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SBR012-2206020077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Проведение открытого аукциона на право заключения договора о передачев аренду имущества, находящегося в собственности городского округаЗАТО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Нежилое помещение (гараж), S = 69,3 кв.м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09:03:06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09:03:11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29.06.2022 09:03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971703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