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7" w:rsidRDefault="00762048">
      <w:pPr>
        <w:jc w:val="center"/>
        <w:rPr>
          <w:rFonts w:ascii="Liberation Serif" w:hAnsi="Liberation Serif"/>
          <w:sz w:val="27"/>
          <w:szCs w:val="27"/>
        </w:rPr>
      </w:pPr>
      <w:r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7" w:rsidRDefault="00762048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АДМИНИСТРАЦИЯ ГОРОДСКОГО ОКРУГА ЗАТО СВОБОДНЫЙ</w:t>
      </w: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ФИНАНСОВЫЙ ОТДЕЛ АДМИНИСТРАЦИИ</w:t>
      </w: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ГОРОДСКОГО ОКРУГА ЗАТО СВОБОДНЫЙ</w:t>
      </w:r>
    </w:p>
    <w:p w:rsidR="00C02047" w:rsidRDefault="00C02047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РАСПОРЯЖЕНИЕ </w:t>
      </w:r>
    </w:p>
    <w:p w:rsidR="00C02047" w:rsidRDefault="00762048">
      <w:pPr>
        <w:pBdr>
          <w:bottom w:val="single" w:sz="4" w:space="1" w:color="000000"/>
        </w:pBd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A34B208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6177915" cy="1270"/>
                <wp:effectExtent l="5715" t="13970" r="13335" b="508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EC14" id="Прямая соединительная линия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55pt,8.4pt" to="47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" o:allowincell="f" stroked="f" strokeweight=".26mm"/>
            </w:pict>
          </mc:Fallback>
        </mc:AlternateContent>
      </w:r>
    </w:p>
    <w:p w:rsidR="00C02047" w:rsidRPr="00654B2A" w:rsidRDefault="00C02047">
      <w:pPr>
        <w:rPr>
          <w:rFonts w:ascii="Liberation Serif" w:hAnsi="Liberation Serif" w:cs="Liberation Serif"/>
          <w:bCs/>
          <w:sz w:val="28"/>
          <w:szCs w:val="28"/>
        </w:rPr>
      </w:pPr>
    </w:p>
    <w:p w:rsidR="00C02047" w:rsidRPr="00654B2A" w:rsidRDefault="00352010">
      <w:pPr>
        <w:rPr>
          <w:sz w:val="28"/>
          <w:szCs w:val="28"/>
        </w:rPr>
      </w:pPr>
      <w:r w:rsidRPr="00654B2A">
        <w:rPr>
          <w:rFonts w:ascii="Liberation Serif" w:hAnsi="Liberation Serif" w:cs="Liberation Serif"/>
          <w:bCs/>
          <w:sz w:val="28"/>
          <w:szCs w:val="28"/>
        </w:rPr>
        <w:t>2</w:t>
      </w:r>
      <w:r w:rsidR="00D232D5">
        <w:rPr>
          <w:rFonts w:ascii="Liberation Serif" w:hAnsi="Liberation Serif" w:cs="Liberation Serif"/>
          <w:bCs/>
          <w:sz w:val="28"/>
          <w:szCs w:val="28"/>
        </w:rPr>
        <w:t>9</w:t>
      </w:r>
      <w:r w:rsidR="00762048" w:rsidRPr="00654B2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232D5">
        <w:rPr>
          <w:rFonts w:ascii="Liberation Serif" w:hAnsi="Liberation Serif" w:cs="Liberation Serif"/>
          <w:bCs/>
          <w:sz w:val="28"/>
          <w:szCs w:val="28"/>
        </w:rPr>
        <w:t>ноября</w:t>
      </w:r>
      <w:r w:rsidR="00762048" w:rsidRPr="00654B2A">
        <w:rPr>
          <w:rFonts w:ascii="Liberation Serif" w:hAnsi="Liberation Serif" w:cs="Liberation Serif"/>
          <w:bCs/>
          <w:sz w:val="28"/>
          <w:szCs w:val="28"/>
        </w:rPr>
        <w:t xml:space="preserve"> 2021 года № </w:t>
      </w:r>
      <w:r w:rsidR="00D232D5">
        <w:rPr>
          <w:rFonts w:ascii="Liberation Serif" w:hAnsi="Liberation Serif" w:cs="Liberation Serif"/>
          <w:bCs/>
          <w:sz w:val="28"/>
          <w:szCs w:val="28"/>
        </w:rPr>
        <w:t>53</w:t>
      </w:r>
      <w:r w:rsidR="00762048" w:rsidRPr="00654B2A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047" w:rsidRPr="00654B2A" w:rsidRDefault="00C02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2047" w:rsidRPr="00654B2A" w:rsidRDefault="00C02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Liberation Serif"/>
          <w:sz w:val="28"/>
          <w:szCs w:val="28"/>
        </w:rPr>
        <w:t xml:space="preserve">О внесении изменений в распоряжение финансового отдела администрации городского округа ЗАТО Свободный </w:t>
      </w: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Liberation Serif"/>
          <w:sz w:val="28"/>
          <w:szCs w:val="28"/>
        </w:rPr>
        <w:t>от 02 декабря 2020 года № 63 «</w:t>
      </w:r>
      <w:r w:rsidRPr="00654B2A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</w:t>
      </w: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Times New Roman"/>
          <w:sz w:val="28"/>
          <w:szCs w:val="28"/>
        </w:rPr>
        <w:t xml:space="preserve"> классификации Российской Федерации в части, относящейся к расходам</w:t>
      </w: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Times New Roman"/>
          <w:sz w:val="28"/>
          <w:szCs w:val="28"/>
        </w:rPr>
        <w:t>бюджета городского округа ЗАТО Свободный</w:t>
      </w:r>
      <w:r w:rsidRPr="00654B2A">
        <w:rPr>
          <w:rFonts w:ascii="Liberation Serif" w:hAnsi="Liberation Serif" w:cs="Liberation Serif"/>
          <w:sz w:val="28"/>
          <w:szCs w:val="28"/>
        </w:rPr>
        <w:t>»</w:t>
      </w:r>
    </w:p>
    <w:p w:rsidR="00C02047" w:rsidRPr="00654B2A" w:rsidRDefault="00C02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967DA3" w:rsidRDefault="0076204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54B2A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>
        <w:r w:rsidRPr="00654B2A"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 w:rsidRPr="00654B2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>
        <w:r w:rsidRPr="00654B2A">
          <w:rPr>
            <w:rFonts w:ascii="Liberation Serif" w:hAnsi="Liberation Serif" w:cs="Liberation Serif"/>
            <w:sz w:val="28"/>
            <w:szCs w:val="28"/>
          </w:rPr>
          <w:t>21</w:t>
        </w:r>
      </w:hyperlink>
      <w:r w:rsidRPr="00654B2A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10">
        <w:r w:rsidRPr="00654B2A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654B2A">
        <w:rPr>
          <w:rFonts w:ascii="Liberation Serif" w:hAnsi="Liberation Serif" w:cs="Liberation Serif"/>
          <w:sz w:val="28"/>
          <w:szCs w:val="28"/>
        </w:rPr>
        <w:t xml:space="preserve"> Министерства финансов Российской Федерации от</w:t>
      </w:r>
      <w:r w:rsidR="00F553F2" w:rsidRPr="00F553F2">
        <w:rPr>
          <w:rFonts w:ascii="Liberation Serif" w:hAnsi="Liberation Serif" w:cs="Liberation Serif"/>
          <w:sz w:val="28"/>
          <w:szCs w:val="28"/>
        </w:rPr>
        <w:t xml:space="preserve">         </w:t>
      </w:r>
      <w:bookmarkStart w:id="0" w:name="_GoBack"/>
      <w:bookmarkEnd w:id="0"/>
      <w:r w:rsidRPr="00654B2A">
        <w:rPr>
          <w:rFonts w:ascii="Liberation Serif" w:hAnsi="Liberation Serif" w:cs="Liberation Serif"/>
          <w:sz w:val="28"/>
          <w:szCs w:val="28"/>
        </w:rPr>
        <w:t xml:space="preserve"> 06 июня 2019 года    № 85н «О порядке формирования и применения кодов </w:t>
      </w:r>
      <w:r w:rsidRPr="00967DA3">
        <w:rPr>
          <w:rFonts w:ascii="Liberation Serif" w:hAnsi="Liberation Serif" w:cs="Liberation Serif"/>
          <w:sz w:val="28"/>
          <w:szCs w:val="28"/>
        </w:rPr>
        <w:t>бюджетной классификации Российской Федерации, их структуре и принципах назначения», руководствуясь подпунктом 1 пункта 10 статьи 3 Положения «О финансовом отделе администрации городского округа ЗАТО Свободный:</w:t>
      </w:r>
    </w:p>
    <w:p w:rsidR="00C02047" w:rsidRPr="00967DA3" w:rsidRDefault="0076204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7DA3">
        <w:rPr>
          <w:rFonts w:ascii="Liberation Serif" w:hAnsi="Liberation Serif" w:cs="Liberation Serif"/>
          <w:sz w:val="28"/>
          <w:szCs w:val="28"/>
        </w:rPr>
        <w:t>1. Часть 3.3. главы 3 «Перечень и порядок применения целевых статей расходов бюджета городского округа ЗАТО Свободный при отражении расходов в рамках реализации муниципальных программ» дополнить абзац</w:t>
      </w:r>
      <w:r w:rsidR="001B1452" w:rsidRPr="00967DA3">
        <w:rPr>
          <w:rFonts w:ascii="Liberation Serif" w:hAnsi="Liberation Serif" w:cs="Liberation Serif"/>
          <w:sz w:val="28"/>
          <w:szCs w:val="28"/>
        </w:rPr>
        <w:t xml:space="preserve">ем </w:t>
      </w:r>
      <w:r w:rsidRPr="00967DA3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p w:rsidR="00885ACC" w:rsidRDefault="00762048" w:rsidP="003532D3">
      <w:pPr>
        <w:pStyle w:val="ConsPlusNormal"/>
        <w:ind w:firstLine="708"/>
        <w:jc w:val="both"/>
      </w:pPr>
      <w:r w:rsidRPr="00967DA3">
        <w:rPr>
          <w:rFonts w:ascii="Liberation Serif" w:hAnsi="Liberation Serif" w:cs="Liberation Serif"/>
          <w:sz w:val="28"/>
          <w:szCs w:val="28"/>
        </w:rPr>
        <w:t xml:space="preserve">«Целевая статья </w:t>
      </w:r>
      <w:r w:rsidR="00696327">
        <w:rPr>
          <w:rFonts w:ascii="Liberation Serif" w:hAnsi="Liberation Serif" w:cs="Liberation Serif"/>
          <w:sz w:val="28"/>
          <w:szCs w:val="28"/>
        </w:rPr>
        <w:t>12</w:t>
      </w:r>
      <w:r w:rsidR="001B1452" w:rsidRPr="00967DA3">
        <w:rPr>
          <w:rFonts w:ascii="Liberation Serif" w:hAnsi="Liberation Serif" w:cs="Liberation Serif"/>
          <w:sz w:val="28"/>
          <w:szCs w:val="28"/>
        </w:rPr>
        <w:t xml:space="preserve"> </w:t>
      </w:r>
      <w:r w:rsidR="00696327">
        <w:rPr>
          <w:rFonts w:ascii="Liberation Serif" w:hAnsi="Liberation Serif" w:cs="Liberation Serif"/>
          <w:sz w:val="28"/>
          <w:szCs w:val="28"/>
        </w:rPr>
        <w:t>300</w:t>
      </w:r>
      <w:r w:rsidR="001B1452" w:rsidRPr="00967DA3">
        <w:rPr>
          <w:rFonts w:ascii="Liberation Serif" w:hAnsi="Liberation Serif" w:cs="Liberation Serif"/>
          <w:sz w:val="28"/>
          <w:szCs w:val="28"/>
        </w:rPr>
        <w:t xml:space="preserve"> 2</w:t>
      </w:r>
      <w:r w:rsidR="00696327">
        <w:rPr>
          <w:rFonts w:ascii="Liberation Serif" w:hAnsi="Liberation Serif" w:cs="Liberation Serif"/>
          <w:sz w:val="28"/>
          <w:szCs w:val="28"/>
        </w:rPr>
        <w:t>043</w:t>
      </w:r>
      <w:r w:rsidR="001B1452" w:rsidRPr="00967DA3">
        <w:rPr>
          <w:rFonts w:ascii="Liberation Serif" w:hAnsi="Liberation Serif" w:cs="Liberation Serif"/>
          <w:sz w:val="28"/>
          <w:szCs w:val="28"/>
        </w:rPr>
        <w:t xml:space="preserve">0 </w:t>
      </w:r>
      <w:r w:rsidRPr="00967DA3">
        <w:rPr>
          <w:rFonts w:ascii="Liberation Serif" w:hAnsi="Liberation Serif" w:cs="Liberation Serif"/>
          <w:sz w:val="28"/>
          <w:szCs w:val="28"/>
        </w:rPr>
        <w:t>«</w:t>
      </w:r>
      <w:r w:rsidR="00696327" w:rsidRPr="001E629C">
        <w:rPr>
          <w:rFonts w:ascii="Liberation Serif" w:hAnsi="Liberation Serif" w:cs="Liberation Serif"/>
          <w:sz w:val="28"/>
          <w:szCs w:val="28"/>
        </w:rPr>
        <w:t>Проведение антитеррористических мероприятий</w:t>
      </w:r>
      <w:r w:rsidR="00696327">
        <w:rPr>
          <w:rFonts w:ascii="Liberation Serif" w:hAnsi="Liberation Serif" w:cs="Liberation Serif"/>
          <w:sz w:val="28"/>
          <w:szCs w:val="28"/>
        </w:rPr>
        <w:t>»</w:t>
      </w:r>
      <w:r w:rsidR="003532D3" w:rsidRPr="003532D3">
        <w:rPr>
          <w:rFonts w:ascii="Liberation Serif" w:hAnsi="Liberation Serif" w:cs="Liberation Serif"/>
          <w:sz w:val="28"/>
          <w:szCs w:val="28"/>
        </w:rPr>
        <w:t>.</w:t>
      </w:r>
    </w:p>
    <w:p w:rsidR="00696327" w:rsidRDefault="00885ACC" w:rsidP="003532D3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данной целевой статье отражаются расходы местного бюджета на проведение антитеррористических мероприятий в учреждениях по внешкольной работе с детьми.</w:t>
      </w:r>
    </w:p>
    <w:p w:rsidR="0012434C" w:rsidRDefault="003532D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32D3">
        <w:rPr>
          <w:rFonts w:ascii="Liberation Serif" w:hAnsi="Liberation Serif" w:cs="Liberation Serif"/>
          <w:sz w:val="28"/>
          <w:szCs w:val="28"/>
        </w:rPr>
        <w:t>2</w:t>
      </w:r>
      <w:r w:rsidR="00762048" w:rsidRPr="00967DA3">
        <w:rPr>
          <w:rFonts w:ascii="Liberation Serif" w:hAnsi="Liberation Serif" w:cs="Liberation Serif"/>
          <w:sz w:val="28"/>
          <w:szCs w:val="28"/>
        </w:rPr>
        <w:t xml:space="preserve">. Распоряжение разместить на официальном сайте администрации городского округа ЗАТО Свободный </w:t>
      </w:r>
      <w:r w:rsidR="0012434C" w:rsidRPr="00175BCF">
        <w:rPr>
          <w:rFonts w:ascii="Liberation Serif" w:hAnsi="Liberation Serif" w:cs="Liberation Serif"/>
          <w:sz w:val="28"/>
          <w:szCs w:val="28"/>
        </w:rPr>
        <w:t>адм-затосвободный.рф.</w:t>
      </w:r>
    </w:p>
    <w:p w:rsidR="00C02047" w:rsidRDefault="003532D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53F2">
        <w:rPr>
          <w:rFonts w:ascii="Liberation Serif" w:hAnsi="Liberation Serif" w:cs="Liberation Serif"/>
          <w:sz w:val="28"/>
          <w:szCs w:val="28"/>
        </w:rPr>
        <w:t>3</w:t>
      </w:r>
      <w:r w:rsidR="00762048" w:rsidRPr="00654B2A">
        <w:rPr>
          <w:rFonts w:ascii="Liberation Serif" w:hAnsi="Liberation Serif" w:cs="Liberation Serif"/>
          <w:sz w:val="28"/>
          <w:szCs w:val="28"/>
        </w:rPr>
        <w:t>. Контроль исполнения настоящего Распоряжения оставляю за собой.</w:t>
      </w:r>
    </w:p>
    <w:p w:rsidR="00E76192" w:rsidRDefault="00E7619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532D3" w:rsidRDefault="003532D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532D3" w:rsidRPr="00654B2A" w:rsidRDefault="003532D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654B2A" w:rsidRDefault="00E76192">
      <w:pPr>
        <w:pStyle w:val="ConsPlusNormal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</w:t>
      </w:r>
      <w:r w:rsidR="00762048" w:rsidRPr="00654B2A">
        <w:rPr>
          <w:rFonts w:ascii="Liberation Serif" w:hAnsi="Liberation Serif" w:cs="Liberation Serif"/>
          <w:b/>
          <w:sz w:val="28"/>
          <w:szCs w:val="28"/>
        </w:rPr>
        <w:t xml:space="preserve">ачальник финансового отдела 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="00762048" w:rsidRPr="00654B2A">
        <w:rPr>
          <w:rFonts w:ascii="Liberation Serif" w:hAnsi="Liberation Serif" w:cs="Liberation Serif"/>
          <w:b/>
          <w:sz w:val="28"/>
          <w:szCs w:val="28"/>
        </w:rPr>
        <w:t xml:space="preserve">.Н. </w:t>
      </w:r>
      <w:r>
        <w:rPr>
          <w:rFonts w:ascii="Liberation Serif" w:hAnsi="Liberation Serif" w:cs="Liberation Serif"/>
          <w:b/>
          <w:sz w:val="28"/>
          <w:szCs w:val="28"/>
        </w:rPr>
        <w:t>Малых</w:t>
      </w:r>
    </w:p>
    <w:sectPr w:rsidR="00C02047" w:rsidRPr="00654B2A">
      <w:headerReference w:type="default" r:id="rId11"/>
      <w:pgSz w:w="11906" w:h="16838"/>
      <w:pgMar w:top="57" w:right="851" w:bottom="284" w:left="1276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BE" w:rsidRDefault="008E6CBE">
      <w:r>
        <w:separator/>
      </w:r>
    </w:p>
  </w:endnote>
  <w:endnote w:type="continuationSeparator" w:id="0">
    <w:p w:rsidR="008E6CBE" w:rsidRDefault="008E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BE" w:rsidRDefault="008E6CBE">
      <w:r>
        <w:separator/>
      </w:r>
    </w:p>
  </w:footnote>
  <w:footnote w:type="continuationSeparator" w:id="0">
    <w:p w:rsidR="008E6CBE" w:rsidRDefault="008E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7113"/>
      <w:docPartObj>
        <w:docPartGallery w:val="Page Numbers (Top of Page)"/>
        <w:docPartUnique/>
      </w:docPartObj>
    </w:sdtPr>
    <w:sdtEndPr/>
    <w:sdtContent>
      <w:p w:rsidR="00C02047" w:rsidRDefault="00762048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53F2">
          <w:rPr>
            <w:noProof/>
          </w:rPr>
          <w:t>1</w:t>
        </w:r>
        <w:r>
          <w:fldChar w:fldCharType="end"/>
        </w:r>
      </w:p>
    </w:sdtContent>
  </w:sdt>
  <w:p w:rsidR="00C02047" w:rsidRDefault="00C020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3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047"/>
    <w:rsid w:val="00066354"/>
    <w:rsid w:val="000C5E49"/>
    <w:rsid w:val="000C6DC1"/>
    <w:rsid w:val="000E4D8B"/>
    <w:rsid w:val="0011768F"/>
    <w:rsid w:val="0012434C"/>
    <w:rsid w:val="001B1452"/>
    <w:rsid w:val="001E629C"/>
    <w:rsid w:val="00205E0A"/>
    <w:rsid w:val="00220E0F"/>
    <w:rsid w:val="00290DF0"/>
    <w:rsid w:val="002964FB"/>
    <w:rsid w:val="002C60B9"/>
    <w:rsid w:val="00352010"/>
    <w:rsid w:val="00352A0E"/>
    <w:rsid w:val="003532D3"/>
    <w:rsid w:val="00370E50"/>
    <w:rsid w:val="003C3AB7"/>
    <w:rsid w:val="004A79E9"/>
    <w:rsid w:val="00535D1D"/>
    <w:rsid w:val="005771A3"/>
    <w:rsid w:val="00580E32"/>
    <w:rsid w:val="00595D81"/>
    <w:rsid w:val="005D628F"/>
    <w:rsid w:val="0062434B"/>
    <w:rsid w:val="00654B2A"/>
    <w:rsid w:val="00696327"/>
    <w:rsid w:val="006D224A"/>
    <w:rsid w:val="007439FF"/>
    <w:rsid w:val="00762048"/>
    <w:rsid w:val="007D3D38"/>
    <w:rsid w:val="00860B64"/>
    <w:rsid w:val="00885ACC"/>
    <w:rsid w:val="008C129D"/>
    <w:rsid w:val="008E6CBE"/>
    <w:rsid w:val="00967DA3"/>
    <w:rsid w:val="00972D20"/>
    <w:rsid w:val="0097415F"/>
    <w:rsid w:val="009D0C85"/>
    <w:rsid w:val="009E2652"/>
    <w:rsid w:val="00A747F5"/>
    <w:rsid w:val="00A94FF0"/>
    <w:rsid w:val="00AA7CFF"/>
    <w:rsid w:val="00AD32AB"/>
    <w:rsid w:val="00BD038F"/>
    <w:rsid w:val="00BD210B"/>
    <w:rsid w:val="00C02047"/>
    <w:rsid w:val="00C138B7"/>
    <w:rsid w:val="00C46D3B"/>
    <w:rsid w:val="00CA6C22"/>
    <w:rsid w:val="00CC7895"/>
    <w:rsid w:val="00CE0B49"/>
    <w:rsid w:val="00CE1F28"/>
    <w:rsid w:val="00D11BE5"/>
    <w:rsid w:val="00D232D5"/>
    <w:rsid w:val="00DF0F09"/>
    <w:rsid w:val="00E76192"/>
    <w:rsid w:val="00EB441D"/>
    <w:rsid w:val="00EE6D4D"/>
    <w:rsid w:val="00F0510F"/>
    <w:rsid w:val="00F274DA"/>
    <w:rsid w:val="00F35824"/>
    <w:rsid w:val="00F553F2"/>
    <w:rsid w:val="00F661B9"/>
    <w:rsid w:val="00FC14CC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FE8C"/>
  <w15:docId w15:val="{A327191C-2365-4475-9936-5FA9AE9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4424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DE4B2B"/>
    <w:pPr>
      <w:suppressAutoHyphens w:val="0"/>
      <w:spacing w:beforeAutospacing="1" w:after="142" w:line="276" w:lineRule="auto"/>
    </w:pPr>
    <w:rPr>
      <w:color w:val="000000"/>
    </w:rPr>
  </w:style>
  <w:style w:type="table" w:styleId="af0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B0D4460259154B37C7DE5B881FAA4BE081D08E407C2AA788ECE48C1De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C7090BA1F5E1F06B2DB0D4460259154B37C6D0518E1FAA4BE081D08E14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090BA1F5E1F06B2DB0D4460259154B37C7DE5B881FAA4BE081D08E407C2AA788ECEC8DDE17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3873-6AD7-480D-83FB-43DC59AF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Зобнина</cp:lastModifiedBy>
  <cp:revision>224</cp:revision>
  <cp:lastPrinted>2021-11-18T12:06:00Z</cp:lastPrinted>
  <dcterms:created xsi:type="dcterms:W3CDTF">2017-05-29T05:37:00Z</dcterms:created>
  <dcterms:modified xsi:type="dcterms:W3CDTF">2021-12-01T02:43:00Z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