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Правила поведения на водоемах в весенний период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Сейчас необходимо помнить, что весенний лед очень коварен, солнце и туман задолго до вскрытия водоемов делают его пористым, рыхлым, хотя внешне он выглядит крепким. Такой лед не способен выдержать вес человека, не говоря уже о транспортных средствах. Период половодья требует от нас порядка, осторожности и соблюдения правил безопасного поведения на льду и воде. Несмотря на все меры, принимаемые властями и службами, каждый человек сам отвечает за свою жизнь и безопасность на водных объектах. 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Центр ГИМС по Свердловской области предупреждает граждан, выходящих на лед: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 xml:space="preserve">1. Безопасным считается лед толщиной 7 и более сантиметров. 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 xml:space="preserve">2. Потратьте несколько минут на изучение замерзания реки или озера, прежде, чем ступить на лед. 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3. Если есть следы, лыжня и вешки, то этот путь будет безопасным.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 xml:space="preserve">4. Если нет следов, то наметьте свой маршрут, помня, что: 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- лед тонкий или рыхлый обычно в близи кустов, камыша, под сугробами, в местах, где водоросли или предметы вмерзли в лед.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- тоньше лед там, где быстрее течение, где бьют ключи, впадают в реку ручей или стоки промышленных вод. - темные пятна предупреждают о непрочности льда.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5. Лед непрочный, если синевато - зеленого или бело - желтого цвета.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 xml:space="preserve">6. Под толстым слоем снега всегда могут быть проруби. 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7. Лед может неплотно соединяться с сушей, поэтому надо осторожно спускаться с берега.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 xml:space="preserve">8. Проверять прочность льда надо ударами шеста или палкой. 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9. Если вы провалились под лед, необходимо выбраться из полыньи с той стороны, откуда приш</w:t>
      </w:r>
      <w:bookmarkStart w:id="0" w:name="_GoBack"/>
      <w:bookmarkEnd w:id="0"/>
      <w:r>
        <w:rPr>
          <w:rFonts w:cs="Times New Roman" w:ascii="Times New Roman" w:hAnsi="Times New Roman"/>
          <w:sz w:val="26"/>
          <w:szCs w:val="26"/>
        </w:rPr>
        <w:t>ел, так как там лед крепок.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 xml:space="preserve">РОДИТЕЛИ! Не допускайте детей к реке без надзора взрослых, особенно во время ледохода; предупредите их об опасности нахождения на льду при вскрытии реки или озера. Помните, что в период паводка, даже при незначительном ледоходе, несчастные случаи чаще всего происходят с детьми. Разъясняйте правила поведения в период паводка, запрещайте им шалить у воды, пресекайте лихачество. Не разрешайте им кататься на самодельных плотах, досках, бревнах или плавающих льдинах. Оторванная льдина, холодная вода, быстрое течение грозят гибелью. Разъясните детям меры предосторожности в период ледохода и весеннего паводка. Долг каждого взрослого - сделать все возможное, чтобы предостеречь детей от происшествий на воде, которые нередко кончаются трагически. </w:t>
      </w:r>
    </w:p>
    <w:p>
      <w:pPr>
        <w:pStyle w:val="Normal"/>
        <w:widowControl/>
        <w:suppressAutoHyphens w:val="true"/>
        <w:bidi w:val="0"/>
        <w:spacing w:lineRule="auto" w:line="259"/>
        <w:ind w:left="0" w:right="0" w:firstLine="567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В 2022 году на водоемах Свердловской области произошло 86 происшествий. Погибло 63 человека, из которых 11 детей.</w:t>
      </w:r>
    </w:p>
    <w:p>
      <w:pPr>
        <w:pStyle w:val="Normal"/>
        <w:jc w:val="both"/>
        <w:rPr>
          <w:sz w:val="26"/>
          <w:szCs w:val="26"/>
        </w:rPr>
      </w:pPr>
      <w:r>
        <w:rPr/>
      </w:r>
    </w:p>
    <w:p>
      <w:pPr>
        <w:pStyle w:val="Normal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БУДЬТЕ ОСТОРОЖНЫ НА ВОДНЫХ ОБЪЕКТАХ В ВЕСЕННИЙ ПЕРИОД!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jc w:val="right"/>
        <w:rPr/>
      </w:pPr>
      <w:r>
        <w:rPr>
          <w:rFonts w:cs="Times New Roman" w:ascii="Times New Roman" w:hAnsi="Times New Roman"/>
          <w:sz w:val="26"/>
          <w:szCs w:val="26"/>
        </w:rPr>
        <w:t xml:space="preserve">Центр ГИМС МЧС России </w:t>
      </w:r>
    </w:p>
    <w:p>
      <w:pPr>
        <w:pStyle w:val="Normal"/>
        <w:spacing w:before="0" w:after="0"/>
        <w:jc w:val="right"/>
        <w:rPr/>
      </w:pPr>
      <w:r>
        <w:rPr>
          <w:rFonts w:cs="Times New Roman" w:ascii="Times New Roman" w:hAnsi="Times New Roman"/>
          <w:sz w:val="26"/>
          <w:szCs w:val="26"/>
        </w:rPr>
        <w:t>по Свердловской области (участок г. Нижний Тагил)</w:t>
      </w:r>
    </w:p>
    <w:p>
      <w:pPr>
        <w:pStyle w:val="Normal"/>
        <w:spacing w:lineRule="auto" w:line="240" w:before="0" w:after="0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5940425" cy="4455160"/>
            <wp:effectExtent l="0" t="0" r="0" b="0"/>
            <wp:docPr id="1" name="Рисунок 2" descr="F:\ОБМЕН\Распоряжения на выезд\2022\04.2022\05.04.2022\IMG_20220405_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F:\ОБМЕН\Распоряжения на выезд\2022\04.2022\05.04.2022\IMG_20220405_10465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  <w:t xml:space="preserve"> </w:t>
      </w:r>
      <w:r>
        <w:rPr/>
        <w:drawing>
          <wp:inline distT="0" distB="0" distL="0" distR="0">
            <wp:extent cx="5940425" cy="4455160"/>
            <wp:effectExtent l="0" t="0" r="0" b="0"/>
            <wp:docPr id="2" name="Рисунок 3" descr="F:\ОБМЕН\Распоряжения на выезд\2022\04.2022\26.04.2022\IMG_20210410_1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F:\ОБМЕН\Распоряжения на выезд\2022\04.2022\26.04.2022\IMG_20210410_10043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7920990"/>
            <wp:effectExtent l="0" t="0" r="0" b="0"/>
            <wp:docPr id="3" name="Рисунок 1" descr="F:\ОБМЕН\Распоряжения на выезд\2021\04.2021\14.04.2021\20210414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F:\ОБМЕН\Распоряжения на выезд\2021\04.2021\14.04.2021\20210414_1104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5940425" cy="4455160"/>
            <wp:effectExtent l="0" t="0" r="0" b="0"/>
            <wp:docPr id="4" name="Рисунок 4" descr="F:\ОБМЕН\Распоряжения на выезд\2021\04.2021\07.04.2021\IMG_20210407_11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F:\ОБМЕН\Распоряжения на выезд\2021\04.2021\07.04.2021\IMG_20210407_113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709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PT Astra Serif"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e1936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e1936"/>
    <w:pPr>
      <w:spacing w:after="0" w:line="240" w:lineRule="auto"/>
    </w:pPr>
    <w:rPr>
      <w:rFonts w:eastAsiaTheme="minorEastAsia"/>
      <w:lang w:eastAsia="ru-RU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Application>LibreOffice/7.3.7.2$Windows_X86_64 LibreOffice_project/e114eadc50a9ff8d8c8a0567d6da8f454beeb84f</Application>
  <AppVersion>15.0000</AppVersion>
  <DocSecurity>0</DocSecurity>
  <Pages>4</Pages>
  <Words>383</Words>
  <Characters>2166</Characters>
  <CharactersWithSpaces>2539</CharactersWithSpaces>
  <Paragraphs>23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2023-02-21T05:55:00Z</dcterms:created>
  <dc:creator>МЧС-ГИМС</dc:creator>
  <dc:description/>
  <dc:language>ru-RU</dc:language>
  <cp:lastModifiedBy/>
  <dcterms:modified xsi:type="dcterms:W3CDTF">2023-02-22T09:40:13Z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