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89" w:rsidRDefault="007C184E">
      <w:pPr>
        <w:ind w:left="57"/>
      </w:pPr>
      <w:r>
        <w:rPr>
          <w:rFonts w:ascii="Liberation Serif" w:hAnsi="Liberation Serif"/>
          <w:sz w:val="28"/>
          <w:szCs w:val="28"/>
        </w:rPr>
        <w:t>от «29» августа 2023 года № 478</w:t>
      </w:r>
    </w:p>
    <w:p w:rsidR="00B50C89" w:rsidRDefault="000B1877">
      <w:pPr>
        <w:ind w:left="57"/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B50C89" w:rsidRDefault="00B50C8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50C89" w:rsidRDefault="00B50C8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50C89" w:rsidRDefault="000B1877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постановление администрации</w:t>
      </w:r>
    </w:p>
    <w:p w:rsidR="00B50C89" w:rsidRDefault="000B1877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городского округа ЗАТО Свободный от 23.12.2021 № 685</w:t>
      </w:r>
    </w:p>
    <w:p w:rsidR="00B50C89" w:rsidRDefault="000B1877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</w:t>
      </w:r>
    </w:p>
    <w:p w:rsidR="00B50C89" w:rsidRDefault="000B1877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городского округа ЗАТО Свободный»</w:t>
      </w:r>
    </w:p>
    <w:p w:rsidR="00B50C89" w:rsidRDefault="00B50C89">
      <w:pPr>
        <w:jc w:val="center"/>
        <w:rPr>
          <w:rFonts w:ascii="Liberation Serif" w:hAnsi="Liberation Serif"/>
        </w:rPr>
      </w:pPr>
    </w:p>
    <w:p w:rsidR="00B50C89" w:rsidRDefault="00B50C89">
      <w:pPr>
        <w:jc w:val="both"/>
        <w:rPr>
          <w:rFonts w:ascii="Liberation Serif" w:hAnsi="Liberation Serif"/>
        </w:rPr>
      </w:pPr>
    </w:p>
    <w:p w:rsidR="00B50C89" w:rsidRDefault="000B1877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соответствии с пунктом 3.2 статьи 160.1 Бюджетного кодекса Российской Федерации, статьей 101 Областного закона от 10 марта 1999 года № 4-ОЗ           «О правовых актах в Свердловской области»,</w:t>
      </w:r>
      <w:r>
        <w:rPr>
          <w:rFonts w:ascii="Liberation Serif" w:hAnsi="Liberation Serif"/>
          <w:sz w:val="28"/>
          <w:szCs w:val="28"/>
        </w:rPr>
        <w:t xml:space="preserve"> руководствуясь Уставом городского округа ЗАТО Свободный,</w:t>
      </w:r>
    </w:p>
    <w:p w:rsidR="00B50C89" w:rsidRDefault="000B1877">
      <w:pPr>
        <w:tabs>
          <w:tab w:val="left" w:pos="3015"/>
        </w:tabs>
        <w:ind w:left="57"/>
        <w:jc w:val="both"/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50C89" w:rsidRDefault="000B1877">
      <w:pPr>
        <w:tabs>
          <w:tab w:val="left" w:pos="3015"/>
        </w:tabs>
        <w:ind w:firstLine="709"/>
        <w:jc w:val="both"/>
      </w:pPr>
      <w:r w:rsidRPr="000B1877">
        <w:rPr>
          <w:rFonts w:ascii="Liberation Serif" w:hAnsi="Liberation Serif" w:cs="Liberation Serif"/>
          <w:sz w:val="28"/>
          <w:szCs w:val="28"/>
        </w:rPr>
        <w:t xml:space="preserve">1. Внести изменения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B1877">
        <w:rPr>
          <w:rFonts w:ascii="Liberation Serif" w:hAnsi="Liberation Serif" w:cs="Liberation Serif"/>
          <w:sz w:val="28"/>
          <w:szCs w:val="28"/>
        </w:rPr>
        <w:t>переч</w:t>
      </w:r>
      <w:r>
        <w:rPr>
          <w:rFonts w:ascii="Liberation Serif" w:hAnsi="Liberation Serif" w:cs="Liberation Serif"/>
          <w:sz w:val="28"/>
          <w:szCs w:val="28"/>
        </w:rPr>
        <w:t>ень</w:t>
      </w:r>
      <w:r w:rsidRPr="000B1877">
        <w:rPr>
          <w:rFonts w:ascii="Liberation Serif" w:hAnsi="Liberation Serif" w:cs="Liberation Serif"/>
          <w:sz w:val="28"/>
          <w:szCs w:val="28"/>
        </w:rPr>
        <w:t xml:space="preserve"> главных администраторов доходов бюджета городского округа ЗАТО Свободный,</w:t>
      </w:r>
      <w:r>
        <w:rPr>
          <w:rFonts w:ascii="Liberation Serif" w:hAnsi="Liberation Serif" w:cs="Liberation Serif"/>
          <w:sz w:val="28"/>
          <w:szCs w:val="28"/>
        </w:rPr>
        <w:t xml:space="preserve"> утверждённый постановлением администрации городского округа ЗАТО Свободный от 23.12.2021 № 685          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 городского округа ЗАТО Свободный» </w:t>
      </w:r>
      <w:r w:rsidRPr="000B1877">
        <w:rPr>
          <w:rFonts w:ascii="Liberation Serif" w:hAnsi="Liberation Serif"/>
          <w:sz w:val="28"/>
          <w:szCs w:val="28"/>
        </w:rPr>
        <w:t xml:space="preserve">с изменениями, </w:t>
      </w:r>
      <w:r>
        <w:rPr>
          <w:rFonts w:ascii="Liberation Serif" w:hAnsi="Liberation Serif"/>
          <w:sz w:val="28"/>
          <w:szCs w:val="28"/>
        </w:rPr>
        <w:t>внесёнными</w:t>
      </w:r>
      <w:r w:rsidRPr="000B1877">
        <w:rPr>
          <w:rFonts w:ascii="Liberation Serif" w:hAnsi="Liberation Serif"/>
          <w:sz w:val="28"/>
          <w:szCs w:val="28"/>
        </w:rPr>
        <w:t xml:space="preserve"> постановлениями администрации городского округа ЗАТО Свободный от 12.04.2022 № 183, </w:t>
      </w:r>
      <w:r>
        <w:rPr>
          <w:rFonts w:ascii="Liberation Serif" w:hAnsi="Liberation Serif"/>
          <w:sz w:val="28"/>
          <w:szCs w:val="28"/>
        </w:rPr>
        <w:t>от 21.06.2022 № 347, от 30.09.2022 № 554, от 28.03.2023 № 143, от 13.04.2023 № 194, от 14.06.2023 № 346, следующие изменения:</w:t>
      </w:r>
    </w:p>
    <w:p w:rsidR="00B50C89" w:rsidRDefault="000B1877">
      <w:pPr>
        <w:tabs>
          <w:tab w:val="left" w:pos="3015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дополнить строками 23-1, 25, 25-1, 25-2, 25-3, 25-4, 25-5, 76-1 следующего содержания: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540"/>
        <w:gridCol w:w="2851"/>
        <w:gridCol w:w="5954"/>
      </w:tblGrid>
      <w:tr w:rsidR="00B50C89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1 01 01020 01 3000 110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89" w:rsidRDefault="000B187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>
              <w:rPr>
                <w:color w:val="000000"/>
                <w:sz w:val="28"/>
                <w:szCs w:val="28"/>
              </w:rPr>
              <w:t xml:space="preserve">со </w:t>
            </w:r>
            <w:hyperlink r:id="rId4">
              <w:r>
                <w:rPr>
                  <w:color w:val="000000"/>
                  <w:sz w:val="28"/>
                  <w:szCs w:val="28"/>
                </w:rPr>
                <w:t>статьей 227</w:t>
              </w:r>
            </w:hyperlink>
            <w:r>
              <w:rPr>
                <w:color w:val="000000"/>
                <w:sz w:val="28"/>
                <w:szCs w:val="28"/>
              </w:rPr>
              <w:t xml:space="preserve"> Нал</w:t>
            </w:r>
            <w:r>
              <w:rPr>
                <w:sz w:val="28"/>
                <w:szCs w:val="28"/>
              </w:rPr>
              <w:t>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50C8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1 01 02080 01 1000 110</w:t>
            </w:r>
          </w:p>
        </w:tc>
        <w:tc>
          <w:tcPr>
            <w:tcW w:w="5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89" w:rsidRDefault="000B18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</w:t>
            </w:r>
            <w:r>
              <w:rPr>
                <w:sz w:val="28"/>
                <w:szCs w:val="28"/>
              </w:rPr>
              <w:lastRenderedPageBreak/>
              <w:t>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50C8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25-1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1 01 02080 01 3000 110</w:t>
            </w:r>
          </w:p>
        </w:tc>
        <w:tc>
          <w:tcPr>
            <w:tcW w:w="5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89" w:rsidRDefault="000B18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50C8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1 01 02130 01 1000 110</w:t>
            </w:r>
          </w:p>
        </w:tc>
        <w:tc>
          <w:tcPr>
            <w:tcW w:w="5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89" w:rsidRDefault="000B18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50C8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1 01 02130 01 3000 110</w:t>
            </w:r>
          </w:p>
        </w:tc>
        <w:tc>
          <w:tcPr>
            <w:tcW w:w="5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89" w:rsidRDefault="000B18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50C8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1 01 02140 01 1000 110</w:t>
            </w:r>
          </w:p>
        </w:tc>
        <w:tc>
          <w:tcPr>
            <w:tcW w:w="5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89" w:rsidRDefault="000B18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</w:t>
            </w:r>
            <w:r>
              <w:rPr>
                <w:sz w:val="28"/>
                <w:szCs w:val="28"/>
              </w:rPr>
              <w:lastRenderedPageBreak/>
              <w:t>том числе по отмененному)</w:t>
            </w:r>
          </w:p>
        </w:tc>
      </w:tr>
      <w:tr w:rsidR="00B50C8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25-5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1 01 02140 01 3000 110</w:t>
            </w:r>
          </w:p>
        </w:tc>
        <w:tc>
          <w:tcPr>
            <w:tcW w:w="5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89" w:rsidRDefault="000B18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50C8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76-1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50C89" w:rsidRDefault="000B18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1 17 15020 04 0000 150</w:t>
            </w:r>
          </w:p>
        </w:tc>
        <w:tc>
          <w:tcPr>
            <w:tcW w:w="5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89" w:rsidRDefault="000B18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  <w:p w:rsidR="00B50C89" w:rsidRDefault="00B50C8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50C89" w:rsidRDefault="000B1877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 2. Настоящее постановление опубликовать в газете «Свободные вести» и на официальном сайте администрации городского округа ЗАТО Свободный.</w:t>
      </w:r>
    </w:p>
    <w:p w:rsidR="00B50C89" w:rsidRDefault="00B50C89">
      <w:pPr>
        <w:ind w:left="57"/>
        <w:jc w:val="both"/>
        <w:rPr>
          <w:rFonts w:ascii="Liberation Serif" w:hAnsi="Liberation Serif"/>
        </w:rPr>
      </w:pPr>
    </w:p>
    <w:p w:rsidR="00B50C89" w:rsidRDefault="00B50C89">
      <w:pPr>
        <w:pStyle w:val="ConsPlusTitlePage"/>
        <w:ind w:left="57"/>
        <w:jc w:val="both"/>
        <w:rPr>
          <w:rFonts w:cs="Times New Roman"/>
          <w:sz w:val="28"/>
          <w:szCs w:val="28"/>
        </w:rPr>
      </w:pPr>
    </w:p>
    <w:p w:rsidR="00B50C89" w:rsidRDefault="000B187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50C89" w:rsidRPr="007C184E" w:rsidRDefault="000B1877" w:rsidP="007C184E">
      <w:pPr>
        <w:jc w:val="both"/>
        <w:sectPr w:rsidR="00B50C89" w:rsidRPr="007C184E">
          <w:pgSz w:w="11906" w:h="16838"/>
          <w:pgMar w:top="1077" w:right="798" w:bottom="1077" w:left="1185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Главы городского округа ЗАТО Свободный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="007C184E">
        <w:rPr>
          <w:rFonts w:ascii="Liberation Serif" w:hAnsi="Liberation Serif"/>
          <w:sz w:val="28"/>
          <w:szCs w:val="28"/>
        </w:rPr>
        <w:t xml:space="preserve">                  Т.Г. Заводская</w:t>
      </w:r>
      <w:bookmarkStart w:id="0" w:name="_GoBack"/>
      <w:bookmarkEnd w:id="0"/>
    </w:p>
    <w:p w:rsidR="00B50C89" w:rsidRDefault="00B50C89" w:rsidP="007C184E">
      <w:pPr>
        <w:jc w:val="both"/>
        <w:rPr>
          <w:rFonts w:ascii="Liberation Serif" w:hAnsi="Liberation Serif"/>
        </w:rPr>
      </w:pPr>
    </w:p>
    <w:sectPr w:rsidR="00B50C89">
      <w:pgSz w:w="11906" w:h="16838"/>
      <w:pgMar w:top="1134" w:right="1127" w:bottom="1134" w:left="1682" w:header="0" w:footer="0" w:gutter="0"/>
      <w:pgNumType w:start="2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50C89"/>
    <w:rsid w:val="000B1877"/>
    <w:rsid w:val="007C184E"/>
    <w:rsid w:val="00B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D776"/>
  <w15:docId w15:val="{E2955981-1C8C-4A67-B2EF-098EEF52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qFormat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character" w:styleId="a6">
    <w:name w:val="annotation reference"/>
    <w:basedOn w:val="a0"/>
    <w:uiPriority w:val="99"/>
    <w:semiHidden/>
    <w:unhideWhenUsed/>
    <w:qFormat/>
    <w:rsid w:val="0028438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84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28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1">
    <w:name w:val="Указатель1"/>
    <w:basedOn w:val="a"/>
    <w:qFormat/>
    <w:rPr>
      <w:rFonts w:eastAsia="Lucida Sans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284380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8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BD75415C7218A8E89CC661BD777AFA4B27A70B48903933FD1C8EE80D19266AB9C10A4054664E90B5C7C9AA4176A2A893AC7B68904421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719</Words>
  <Characters>4104</Characters>
  <Application>Microsoft Office Word</Application>
  <DocSecurity>0</DocSecurity>
  <Lines>34</Lines>
  <Paragraphs>9</Paragraphs>
  <ScaleCrop>false</ScaleCrop>
  <Company>КонсультантПлюс Версия 4023.00.09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17.05.2022 N 75н(ред. от 29.06.2023)"Об утверждении кодов (перечней кодов) бюджетной классификации Российской Федерации на 2023 год (на 2023 год и на плановый период 2024 и 2025 годов)"(Зарегистрировано в Минюсте России 08.07.2022 N 69202)</dc:title>
  <dc:subject/>
  <dc:creator>Петрова</dc:creator>
  <dc:description/>
  <cp:lastModifiedBy>Шикова</cp:lastModifiedBy>
  <cp:revision>268</cp:revision>
  <dcterms:created xsi:type="dcterms:W3CDTF">2023-08-21T18:36:00Z</dcterms:created>
  <dcterms:modified xsi:type="dcterms:W3CDTF">2023-09-01T06:45:00Z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