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B2" w:rsidRDefault="007D118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r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 xml:space="preserve">» мая 2022 года № </w:t>
      </w:r>
      <w:r>
        <w:rPr>
          <w:rFonts w:ascii="Liberation Serif" w:hAnsi="Liberation Serif"/>
          <w:sz w:val="28"/>
          <w:szCs w:val="28"/>
        </w:rPr>
        <w:t>269</w:t>
      </w:r>
    </w:p>
    <w:p w:rsidR="00712BB2" w:rsidRDefault="007D118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712BB2" w:rsidRDefault="00712BB2">
      <w:pPr>
        <w:jc w:val="center"/>
        <w:rPr>
          <w:rFonts w:ascii="Liberation Serif" w:hAnsi="Liberation Serif"/>
          <w:sz w:val="28"/>
          <w:szCs w:val="28"/>
        </w:rPr>
      </w:pPr>
    </w:p>
    <w:p w:rsidR="00712BB2" w:rsidRDefault="00712BB2">
      <w:pPr>
        <w:jc w:val="both"/>
        <w:rPr>
          <w:rFonts w:ascii="Liberation Serif" w:hAnsi="Liberation Serif"/>
          <w:sz w:val="28"/>
          <w:szCs w:val="28"/>
        </w:rPr>
      </w:pPr>
    </w:p>
    <w:p w:rsidR="00712BB2" w:rsidRDefault="007D1189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</w:t>
      </w:r>
    </w:p>
    <w:p w:rsidR="00712BB2" w:rsidRDefault="007D1189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 ЗАТО Свободный от 30.12.2021 № 709</w:t>
      </w:r>
    </w:p>
    <w:p w:rsidR="00712BB2" w:rsidRDefault="00712BB2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12BB2" w:rsidRDefault="00712BB2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12BB2" w:rsidRDefault="007D1189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На  основании  статьи   101  Областного закона  от 10 марта  1999  года</w:t>
      </w:r>
    </w:p>
    <w:p w:rsidR="00712BB2" w:rsidRDefault="007D1189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№ 4-0З «О правовых актах в </w:t>
      </w:r>
      <w:r>
        <w:rPr>
          <w:rFonts w:ascii="Liberation Serif" w:hAnsi="Liberation Serif"/>
          <w:color w:val="000000"/>
          <w:sz w:val="28"/>
          <w:szCs w:val="28"/>
        </w:rPr>
        <w:t>Свердловской области», письма исполняющего обязанности директора МБУ ДО ЦДТ «Калейдоскоп» от 24.05.2022 № 135, руководствуясь Уставом городского округа ЗАТО Свободный,</w:t>
      </w:r>
    </w:p>
    <w:p w:rsidR="00712BB2" w:rsidRDefault="007D1189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12BB2" w:rsidRDefault="007D118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муниципальное задание для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 бюджетного учреждения </w:t>
      </w:r>
      <w:r>
        <w:rPr>
          <w:rFonts w:ascii="Liberation Serif" w:hAnsi="Liberation Serif"/>
          <w:color w:val="000000"/>
          <w:sz w:val="28"/>
          <w:szCs w:val="28"/>
        </w:rPr>
        <w:t xml:space="preserve">дополнительного образования Центр детского творчества «Калейдоскоп», утвержденное постановлением администрации  от 30.12.2021 № 709 «Об утверждении муниципальных заданий для муниципальных образовательных организаций городского округа ЗАТО Свободный </w:t>
      </w:r>
      <w:r>
        <w:rPr>
          <w:rFonts w:ascii="Liberation Serif" w:hAnsi="Liberation Serif"/>
          <w:color w:val="000000"/>
          <w:sz w:val="28"/>
          <w:szCs w:val="28"/>
        </w:rPr>
        <w:br/>
        <w:t>на 202</w:t>
      </w:r>
      <w:r>
        <w:rPr>
          <w:rFonts w:ascii="Liberation Serif" w:hAnsi="Liberation Serif"/>
          <w:color w:val="000000"/>
          <w:sz w:val="28"/>
          <w:szCs w:val="28"/>
        </w:rPr>
        <w:t xml:space="preserve">2 год и плановый период 2023 и 2024 год», изменения, изложив его </w:t>
      </w:r>
      <w:r>
        <w:rPr>
          <w:rFonts w:ascii="Liberation Serif" w:hAnsi="Liberation Serif"/>
          <w:color w:val="000000"/>
          <w:sz w:val="28"/>
          <w:szCs w:val="28"/>
        </w:rPr>
        <w:br/>
        <w:t>в новой редакции (приложение).</w:t>
      </w:r>
    </w:p>
    <w:p w:rsidR="00712BB2" w:rsidRDefault="007D118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 w:rsidR="00712BB2" w:rsidRDefault="00712B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12BB2" w:rsidRDefault="00712B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12BB2" w:rsidRDefault="007D1189" w:rsidP="0042357B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ЗАТО </w:t>
      </w:r>
      <w:r>
        <w:rPr>
          <w:rFonts w:ascii="Liberation Serif" w:hAnsi="Liberation Serif"/>
          <w:sz w:val="28"/>
          <w:szCs w:val="28"/>
        </w:rPr>
        <w:t>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712BB2">
      <w:headerReference w:type="even" r:id="rId7"/>
      <w:headerReference w:type="default" r:id="rId8"/>
      <w:pgSz w:w="11906" w:h="16838"/>
      <w:pgMar w:top="993" w:right="849" w:bottom="1134" w:left="1560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89" w:rsidRDefault="007D1189">
      <w:r>
        <w:separator/>
      </w:r>
    </w:p>
  </w:endnote>
  <w:endnote w:type="continuationSeparator" w:id="0">
    <w:p w:rsidR="007D1189" w:rsidRDefault="007D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89" w:rsidRDefault="007D1189">
      <w:r>
        <w:separator/>
      </w:r>
    </w:p>
  </w:footnote>
  <w:footnote w:type="continuationSeparator" w:id="0">
    <w:p w:rsidR="007D1189" w:rsidRDefault="007D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B2" w:rsidRDefault="00712BB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B2" w:rsidRDefault="00712BB2">
    <w:pPr>
      <w:pStyle w:val="af"/>
      <w:jc w:val="center"/>
      <w:rPr>
        <w:rFonts w:ascii="Liberation Serif" w:hAnsi="Liberation Serif" w:cs="Liberation Serif"/>
      </w:rPr>
    </w:pPr>
  </w:p>
  <w:p w:rsidR="00712BB2" w:rsidRDefault="00712BB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B2"/>
    <w:rsid w:val="0042357B"/>
    <w:rsid w:val="00712BB2"/>
    <w:rsid w:val="007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C4D"/>
  <w15:docId w15:val="{BFFA9110-AAD2-4F7B-8EDF-9A97EA85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4688-C22E-4087-9587-5A9088CB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54</cp:revision>
  <cp:lastPrinted>2022-05-25T09:08:00Z</cp:lastPrinted>
  <dcterms:created xsi:type="dcterms:W3CDTF">2018-12-24T06:26:00Z</dcterms:created>
  <dcterms:modified xsi:type="dcterms:W3CDTF">2022-06-01T04:54:00Z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