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7D" w:rsidRPr="00C166C1" w:rsidRDefault="0082257D" w:rsidP="0082257D">
      <w:pPr>
        <w:jc w:val="both"/>
        <w:rPr>
          <w:rFonts w:ascii="Liberation Serif" w:hAnsi="Liberation Serif" w:cs="Liberation Serif"/>
          <w:sz w:val="28"/>
          <w:szCs w:val="28"/>
        </w:rPr>
      </w:pPr>
      <w:r w:rsidRPr="00C166C1">
        <w:rPr>
          <w:rFonts w:ascii="Liberation Serif" w:hAnsi="Liberation Serif" w:cs="Liberation Serif"/>
          <w:sz w:val="28"/>
          <w:szCs w:val="28"/>
        </w:rPr>
        <w:t>от «</w:t>
      </w:r>
      <w:r w:rsidR="00945463" w:rsidRPr="00C166C1">
        <w:rPr>
          <w:rFonts w:ascii="Liberation Serif" w:hAnsi="Liberation Serif" w:cs="Liberation Serif"/>
          <w:sz w:val="28"/>
          <w:szCs w:val="28"/>
        </w:rPr>
        <w:t>_</w:t>
      </w:r>
      <w:r w:rsidR="003136D9">
        <w:rPr>
          <w:rFonts w:ascii="Liberation Serif" w:hAnsi="Liberation Serif" w:cs="Liberation Serif"/>
          <w:sz w:val="28"/>
          <w:szCs w:val="28"/>
        </w:rPr>
        <w:t>30</w:t>
      </w:r>
      <w:r w:rsidR="00945463" w:rsidRPr="00C166C1">
        <w:rPr>
          <w:rFonts w:ascii="Liberation Serif" w:hAnsi="Liberation Serif" w:cs="Liberation Serif"/>
          <w:sz w:val="28"/>
          <w:szCs w:val="28"/>
        </w:rPr>
        <w:t>_</w:t>
      </w:r>
      <w:r w:rsidRPr="00C166C1">
        <w:rPr>
          <w:rFonts w:ascii="Liberation Serif" w:hAnsi="Liberation Serif" w:cs="Liberation Serif"/>
          <w:sz w:val="28"/>
          <w:szCs w:val="28"/>
        </w:rPr>
        <w:t xml:space="preserve">» </w:t>
      </w:r>
      <w:r w:rsidR="00F71843" w:rsidRPr="00C166C1">
        <w:rPr>
          <w:rFonts w:ascii="Liberation Serif" w:hAnsi="Liberation Serif" w:cs="Liberation Serif"/>
          <w:sz w:val="28"/>
          <w:szCs w:val="28"/>
        </w:rPr>
        <w:t>сентября</w:t>
      </w:r>
      <w:r w:rsidRPr="00C166C1">
        <w:rPr>
          <w:rFonts w:ascii="Liberation Serif" w:hAnsi="Liberation Serif" w:cs="Liberation Serif"/>
          <w:sz w:val="28"/>
          <w:szCs w:val="28"/>
        </w:rPr>
        <w:t xml:space="preserve"> 20</w:t>
      </w:r>
      <w:r w:rsidR="00F71843" w:rsidRPr="00C166C1">
        <w:rPr>
          <w:rFonts w:ascii="Liberation Serif" w:hAnsi="Liberation Serif" w:cs="Liberation Serif"/>
          <w:sz w:val="28"/>
          <w:szCs w:val="28"/>
        </w:rPr>
        <w:t>22</w:t>
      </w:r>
      <w:r w:rsidRPr="00C166C1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3136D9">
        <w:rPr>
          <w:rFonts w:ascii="Liberation Serif" w:hAnsi="Liberation Serif" w:cs="Liberation Serif"/>
          <w:sz w:val="28"/>
          <w:szCs w:val="28"/>
        </w:rPr>
        <w:t>563</w:t>
      </w:r>
    </w:p>
    <w:p w:rsidR="0082257D" w:rsidRPr="00C166C1" w:rsidRDefault="00CD6A07" w:rsidP="0082257D">
      <w:pPr>
        <w:jc w:val="both"/>
        <w:rPr>
          <w:rFonts w:ascii="Liberation Serif" w:hAnsi="Liberation Serif" w:cs="Liberation Serif"/>
          <w:sz w:val="28"/>
          <w:szCs w:val="28"/>
        </w:rPr>
      </w:pPr>
      <w:r w:rsidRPr="00C166C1">
        <w:rPr>
          <w:rFonts w:ascii="Liberation Serif" w:hAnsi="Liberation Serif" w:cs="Liberation Serif"/>
          <w:sz w:val="28"/>
          <w:szCs w:val="28"/>
        </w:rPr>
        <w:t>пгт</w:t>
      </w:r>
      <w:r w:rsidR="0082257D" w:rsidRPr="00C166C1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822F4B" w:rsidRPr="00C166C1" w:rsidRDefault="00822F4B" w:rsidP="00822F4B">
      <w:pPr>
        <w:pStyle w:val="a4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C166C1" w:rsidRPr="00C166C1" w:rsidRDefault="00C166C1" w:rsidP="00822F4B">
      <w:pPr>
        <w:pStyle w:val="a4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945463" w:rsidRPr="00C166C1" w:rsidRDefault="00945463" w:rsidP="00945463">
      <w:pPr>
        <w:pStyle w:val="aff2"/>
        <w:rPr>
          <w:rFonts w:ascii="Liberation Serif" w:hAnsi="Liberation Serif" w:cs="Liberation Serif"/>
          <w:szCs w:val="28"/>
        </w:rPr>
      </w:pPr>
      <w:bookmarkStart w:id="0" w:name="_GoBack"/>
      <w:r w:rsidRPr="00C166C1">
        <w:rPr>
          <w:rFonts w:ascii="Liberation Serif" w:hAnsi="Liberation Serif" w:cs="Liberation Serif"/>
          <w:szCs w:val="28"/>
        </w:rPr>
        <w:t xml:space="preserve">Об утверждении Комплексного плана мероприятий по профилактике </w:t>
      </w:r>
    </w:p>
    <w:p w:rsidR="00945463" w:rsidRPr="00C166C1" w:rsidRDefault="00945463" w:rsidP="00945463">
      <w:pPr>
        <w:pStyle w:val="aff2"/>
        <w:rPr>
          <w:rFonts w:ascii="Liberation Serif" w:hAnsi="Liberation Serif" w:cs="Liberation Serif"/>
          <w:szCs w:val="28"/>
        </w:rPr>
      </w:pPr>
      <w:r w:rsidRPr="00C166C1">
        <w:rPr>
          <w:rFonts w:ascii="Liberation Serif" w:hAnsi="Liberation Serif" w:cs="Liberation Serif"/>
          <w:szCs w:val="28"/>
        </w:rPr>
        <w:t>острых кишечных инфекций в городском округе ЗАТО Свободный</w:t>
      </w:r>
    </w:p>
    <w:p w:rsidR="00945463" w:rsidRPr="00C166C1" w:rsidRDefault="00F71843" w:rsidP="00945463">
      <w:pPr>
        <w:pStyle w:val="aff2"/>
        <w:rPr>
          <w:rFonts w:ascii="Liberation Serif" w:hAnsi="Liberation Serif" w:cs="Liberation Serif"/>
          <w:szCs w:val="28"/>
        </w:rPr>
      </w:pPr>
      <w:r w:rsidRPr="00C166C1">
        <w:rPr>
          <w:rFonts w:ascii="Liberation Serif" w:hAnsi="Liberation Serif" w:cs="Liberation Serif"/>
          <w:szCs w:val="28"/>
        </w:rPr>
        <w:t>на 2022</w:t>
      </w:r>
      <w:r w:rsidR="00945463" w:rsidRPr="00C166C1">
        <w:rPr>
          <w:rFonts w:ascii="Liberation Serif" w:hAnsi="Liberation Serif" w:cs="Liberation Serif"/>
          <w:szCs w:val="28"/>
        </w:rPr>
        <w:t>-202</w:t>
      </w:r>
      <w:r w:rsidRPr="00C166C1">
        <w:rPr>
          <w:rFonts w:ascii="Liberation Serif" w:hAnsi="Liberation Serif" w:cs="Liberation Serif"/>
          <w:szCs w:val="28"/>
        </w:rPr>
        <w:t>6</w:t>
      </w:r>
      <w:r w:rsidR="00945463" w:rsidRPr="00C166C1">
        <w:rPr>
          <w:rFonts w:ascii="Liberation Serif" w:hAnsi="Liberation Serif" w:cs="Liberation Serif"/>
          <w:szCs w:val="28"/>
        </w:rPr>
        <w:t xml:space="preserve"> годы</w:t>
      </w:r>
      <w:bookmarkEnd w:id="0"/>
    </w:p>
    <w:p w:rsidR="00FB7E5B" w:rsidRPr="00C166C1" w:rsidRDefault="00FB7E5B" w:rsidP="00945463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166C1" w:rsidRPr="00C166C1" w:rsidRDefault="00C166C1" w:rsidP="00945463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FB7E5B" w:rsidRPr="00F71843" w:rsidRDefault="00945463" w:rsidP="00F718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843">
        <w:rPr>
          <w:rFonts w:ascii="Liberation Serif" w:hAnsi="Liberation Serif" w:cs="Liberation Serif"/>
          <w:sz w:val="28"/>
          <w:szCs w:val="28"/>
        </w:rPr>
        <w:t>В целях стабилизации и предупреждения дальнейшего осложнения эпидемиологической ситуации по заболеваемости острыми кишечными инфекциями на территории городского округа ЗАТО Свободный, обеспечения санитарно-эпидемиологиче</w:t>
      </w:r>
      <w:r w:rsidR="00F71843" w:rsidRPr="00F71843">
        <w:rPr>
          <w:rFonts w:ascii="Liberation Serif" w:hAnsi="Liberation Serif" w:cs="Liberation Serif"/>
          <w:sz w:val="28"/>
          <w:szCs w:val="28"/>
        </w:rPr>
        <w:t>ского благополучия населения, в </w:t>
      </w:r>
      <w:r w:rsidRPr="00F71843">
        <w:rPr>
          <w:rFonts w:ascii="Liberation Serif" w:hAnsi="Liberation Serif" w:cs="Liberation Serif"/>
          <w:sz w:val="28"/>
          <w:szCs w:val="28"/>
        </w:rPr>
        <w:t>соответствии</w:t>
      </w:r>
      <w:r w:rsidR="002278D9">
        <w:rPr>
          <w:rFonts w:ascii="Liberation Serif" w:hAnsi="Liberation Serif" w:cs="Liberation Serif"/>
          <w:sz w:val="28"/>
          <w:szCs w:val="28"/>
        </w:rPr>
        <w:t xml:space="preserve"> с</w:t>
      </w:r>
      <w:r w:rsidRPr="00F71843">
        <w:rPr>
          <w:rFonts w:ascii="Liberation Serif" w:hAnsi="Liberation Serif" w:cs="Liberation Serif"/>
          <w:sz w:val="28"/>
          <w:szCs w:val="28"/>
        </w:rPr>
        <w:t xml:space="preserve"> Федеральным законом о</w:t>
      </w:r>
      <w:r w:rsidR="00F71843" w:rsidRPr="00F71843">
        <w:rPr>
          <w:rFonts w:ascii="Liberation Serif" w:hAnsi="Liberation Serif" w:cs="Liberation Serif"/>
          <w:sz w:val="28"/>
          <w:szCs w:val="28"/>
        </w:rPr>
        <w:t>т 30 марта 1999 года № 52-ФЗ «О </w:t>
      </w:r>
      <w:r w:rsidRPr="00F71843">
        <w:rPr>
          <w:rFonts w:ascii="Liberation Serif" w:hAnsi="Liberation Serif" w:cs="Liberation Serif"/>
          <w:sz w:val="28"/>
          <w:szCs w:val="28"/>
        </w:rPr>
        <w:t>санитарно-эпидемиологическом благополучии населения»</w:t>
      </w:r>
      <w:r w:rsidR="002278D9">
        <w:rPr>
          <w:rFonts w:ascii="Liberation Serif" w:hAnsi="Liberation Serif" w:cs="Liberation Serif"/>
          <w:sz w:val="28"/>
          <w:szCs w:val="28"/>
        </w:rPr>
        <w:t xml:space="preserve">, </w:t>
      </w:r>
      <w:r w:rsidR="002278D9" w:rsidRPr="00F71843">
        <w:rPr>
          <w:rFonts w:ascii="Liberation Serif" w:hAnsi="Liberation Serif" w:cs="Liberation Serif"/>
          <w:sz w:val="28"/>
          <w:szCs w:val="28"/>
        </w:rPr>
        <w:t>Федеральн</w:t>
      </w:r>
      <w:r w:rsidR="002278D9">
        <w:rPr>
          <w:rFonts w:ascii="Liberation Serif" w:hAnsi="Liberation Serif" w:cs="Liberation Serif"/>
          <w:sz w:val="28"/>
          <w:szCs w:val="28"/>
        </w:rPr>
        <w:t>ы</w:t>
      </w:r>
      <w:r w:rsidR="002278D9" w:rsidRPr="00F71843">
        <w:rPr>
          <w:rFonts w:ascii="Liberation Serif" w:hAnsi="Liberation Serif" w:cs="Liberation Serif"/>
          <w:sz w:val="28"/>
          <w:szCs w:val="28"/>
        </w:rPr>
        <w:t>м законом от 06 октября 2003 года № 131-ФЗ «Об общих принципах организации местного самоуправления в Российской Федерации»</w:t>
      </w:r>
      <w:r w:rsidR="00FB7E5B" w:rsidRPr="00F71843">
        <w:rPr>
          <w:rFonts w:ascii="Liberation Serif" w:hAnsi="Liberation Serif" w:cs="Liberation Serif"/>
          <w:sz w:val="28"/>
          <w:szCs w:val="28"/>
        </w:rPr>
        <w:t xml:space="preserve">, </w:t>
      </w:r>
      <w:r w:rsidR="00F71843" w:rsidRPr="00F71843">
        <w:rPr>
          <w:rFonts w:ascii="Liberation Serif" w:hAnsi="Liberation Serif" w:cs="Liberation Serif"/>
          <w:sz w:val="28"/>
          <w:szCs w:val="28"/>
        </w:rPr>
        <w:t>Комплексным планом «О санитарно-противоэпидемических (профилактических) мероприятиях по предупреждению заболеваемости острыми кишечными инфекциями (ОКИ) и гепатитом А в Свердловской области</w:t>
      </w:r>
      <w:r w:rsidR="002278D9">
        <w:rPr>
          <w:rFonts w:ascii="Liberation Serif" w:hAnsi="Liberation Serif" w:cs="Liberation Serif"/>
          <w:sz w:val="28"/>
          <w:szCs w:val="28"/>
        </w:rPr>
        <w:t xml:space="preserve"> </w:t>
      </w:r>
      <w:r w:rsidR="00F71843" w:rsidRPr="00F71843">
        <w:rPr>
          <w:rFonts w:ascii="Liberation Serif" w:hAnsi="Liberation Serif" w:cs="Liberation Serif"/>
          <w:sz w:val="28"/>
          <w:szCs w:val="28"/>
        </w:rPr>
        <w:t xml:space="preserve">в 2022–2026 годах», утвержденным Заместителем Губернатора Свердловской области от 05.09.2022 № 01-01-41/81, </w:t>
      </w:r>
      <w:r w:rsidR="00FB7E5B" w:rsidRPr="00F71843">
        <w:rPr>
          <w:rFonts w:ascii="Liberation Serif" w:hAnsi="Liberation Serif" w:cs="Liberation Serif"/>
          <w:sz w:val="28"/>
          <w:szCs w:val="28"/>
        </w:rPr>
        <w:t>руководствуясь Устав</w:t>
      </w:r>
      <w:r w:rsidR="00F71843" w:rsidRPr="00F71843">
        <w:rPr>
          <w:rFonts w:ascii="Liberation Serif" w:hAnsi="Liberation Serif" w:cs="Liberation Serif"/>
          <w:sz w:val="28"/>
          <w:szCs w:val="28"/>
        </w:rPr>
        <w:t>ом</w:t>
      </w:r>
      <w:r w:rsidR="00FB7E5B" w:rsidRPr="00F71843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Свободный,</w:t>
      </w:r>
    </w:p>
    <w:p w:rsidR="00FB7E5B" w:rsidRPr="00F71843" w:rsidRDefault="00FB7E5B" w:rsidP="00945463">
      <w:pPr>
        <w:pStyle w:val="a4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F71843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822F4B" w:rsidRPr="00F71843" w:rsidRDefault="0082257D" w:rsidP="0094546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843">
        <w:rPr>
          <w:rFonts w:ascii="Liberation Serif" w:hAnsi="Liberation Serif" w:cs="Liberation Serif"/>
          <w:sz w:val="28"/>
          <w:szCs w:val="28"/>
        </w:rPr>
        <w:t>1.</w:t>
      </w:r>
      <w:r w:rsidRPr="00F71843">
        <w:rPr>
          <w:rFonts w:ascii="Liberation Serif" w:hAnsi="Liberation Serif" w:cs="Liberation Serif"/>
          <w:sz w:val="28"/>
          <w:szCs w:val="28"/>
        </w:rPr>
        <w:tab/>
      </w:r>
      <w:r w:rsidR="00822F4B" w:rsidRPr="00F71843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945463" w:rsidRPr="00F71843">
        <w:rPr>
          <w:rFonts w:ascii="Liberation Serif" w:hAnsi="Liberation Serif" w:cs="Liberation Serif"/>
          <w:sz w:val="28"/>
          <w:szCs w:val="28"/>
        </w:rPr>
        <w:t>Комплексный план мероприятий по профилактике острых кишечных инфекций в</w:t>
      </w:r>
      <w:r w:rsidR="00FB7E5B" w:rsidRPr="00F71843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945463" w:rsidRPr="00F71843">
        <w:rPr>
          <w:rFonts w:ascii="Liberation Serif" w:hAnsi="Liberation Serif" w:cs="Liberation Serif"/>
          <w:sz w:val="28"/>
          <w:szCs w:val="28"/>
        </w:rPr>
        <w:t>м</w:t>
      </w:r>
      <w:r w:rsidR="00FB7E5B" w:rsidRPr="00F71843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945463" w:rsidRPr="00F71843">
        <w:rPr>
          <w:rFonts w:ascii="Liberation Serif" w:hAnsi="Liberation Serif" w:cs="Liberation Serif"/>
          <w:sz w:val="28"/>
          <w:szCs w:val="28"/>
        </w:rPr>
        <w:t>е</w:t>
      </w:r>
      <w:r w:rsidR="00C005A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C005A1">
        <w:rPr>
          <w:rFonts w:ascii="Liberation Serif" w:hAnsi="Liberation Serif" w:cs="Liberation Serif"/>
          <w:sz w:val="28"/>
          <w:szCs w:val="28"/>
        </w:rPr>
        <w:br/>
      </w:r>
      <w:r w:rsidR="00FB7E5B" w:rsidRPr="00F71843">
        <w:rPr>
          <w:rFonts w:ascii="Liberation Serif" w:hAnsi="Liberation Serif" w:cs="Liberation Serif"/>
          <w:sz w:val="28"/>
          <w:szCs w:val="28"/>
        </w:rPr>
        <w:t>на 20</w:t>
      </w:r>
      <w:r w:rsidR="00F71843" w:rsidRPr="00F71843">
        <w:rPr>
          <w:rFonts w:ascii="Liberation Serif" w:hAnsi="Liberation Serif" w:cs="Liberation Serif"/>
          <w:sz w:val="28"/>
          <w:szCs w:val="28"/>
        </w:rPr>
        <w:t>22</w:t>
      </w:r>
      <w:r w:rsidR="00FB7E5B" w:rsidRPr="00F71843">
        <w:rPr>
          <w:rFonts w:ascii="Liberation Serif" w:hAnsi="Liberation Serif" w:cs="Liberation Serif"/>
          <w:sz w:val="28"/>
          <w:szCs w:val="28"/>
        </w:rPr>
        <w:t>-202</w:t>
      </w:r>
      <w:r w:rsidR="00F71843" w:rsidRPr="00F71843">
        <w:rPr>
          <w:rFonts w:ascii="Liberation Serif" w:hAnsi="Liberation Serif" w:cs="Liberation Serif"/>
          <w:sz w:val="28"/>
          <w:szCs w:val="28"/>
        </w:rPr>
        <w:t>6</w:t>
      </w:r>
      <w:r w:rsidR="00FB7E5B" w:rsidRPr="00F71843">
        <w:rPr>
          <w:rFonts w:ascii="Liberation Serif" w:hAnsi="Liberation Serif" w:cs="Liberation Serif"/>
          <w:sz w:val="28"/>
          <w:szCs w:val="28"/>
        </w:rPr>
        <w:t xml:space="preserve"> годы </w:t>
      </w:r>
      <w:r w:rsidR="001D14D3" w:rsidRPr="00F71843">
        <w:rPr>
          <w:rFonts w:ascii="Liberation Serif" w:hAnsi="Liberation Serif" w:cs="Liberation Serif"/>
          <w:sz w:val="28"/>
          <w:szCs w:val="28"/>
        </w:rPr>
        <w:t>(прилагается)</w:t>
      </w:r>
      <w:r w:rsidR="00822F4B" w:rsidRPr="00F71843">
        <w:rPr>
          <w:rFonts w:ascii="Liberation Serif" w:hAnsi="Liberation Serif" w:cs="Liberation Serif"/>
          <w:sz w:val="28"/>
          <w:szCs w:val="28"/>
        </w:rPr>
        <w:t>.</w:t>
      </w:r>
    </w:p>
    <w:p w:rsidR="00822F4B" w:rsidRPr="00F71843" w:rsidRDefault="00313C04" w:rsidP="00C8584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843">
        <w:rPr>
          <w:rFonts w:ascii="Liberation Serif" w:hAnsi="Liberation Serif" w:cs="Liberation Serif"/>
          <w:sz w:val="28"/>
          <w:szCs w:val="28"/>
        </w:rPr>
        <w:t>2</w:t>
      </w:r>
      <w:r w:rsidR="00822F4B" w:rsidRPr="00F71843">
        <w:rPr>
          <w:rFonts w:ascii="Liberation Serif" w:hAnsi="Liberation Serif" w:cs="Liberation Serif"/>
          <w:sz w:val="28"/>
          <w:szCs w:val="28"/>
        </w:rPr>
        <w:t>.</w:t>
      </w:r>
      <w:r w:rsidR="0082257D" w:rsidRPr="00F71843">
        <w:rPr>
          <w:rFonts w:ascii="Liberation Serif" w:hAnsi="Liberation Serif" w:cs="Liberation Serif"/>
          <w:sz w:val="28"/>
          <w:szCs w:val="28"/>
        </w:rPr>
        <w:tab/>
      </w:r>
      <w:r w:rsidR="00822F4B" w:rsidRPr="00F71843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 и на</w:t>
      </w:r>
      <w:r w:rsidR="00F71843" w:rsidRPr="00F71843">
        <w:rPr>
          <w:rFonts w:ascii="Liberation Serif" w:hAnsi="Liberation Serif" w:cs="Liberation Serif"/>
          <w:sz w:val="28"/>
          <w:szCs w:val="28"/>
        </w:rPr>
        <w:t> </w:t>
      </w:r>
      <w:r w:rsidR="00822F4B" w:rsidRPr="00F71843">
        <w:rPr>
          <w:rFonts w:ascii="Liberation Serif" w:hAnsi="Liberation Serif" w:cs="Liberation Serif"/>
          <w:sz w:val="28"/>
          <w:szCs w:val="28"/>
        </w:rPr>
        <w:t>официальном сайте администрации гор</w:t>
      </w:r>
      <w:r w:rsidR="00F71843" w:rsidRPr="00F71843">
        <w:rPr>
          <w:rFonts w:ascii="Liberation Serif" w:hAnsi="Liberation Serif" w:cs="Liberation Serif"/>
          <w:sz w:val="28"/>
          <w:szCs w:val="28"/>
        </w:rPr>
        <w:t>одского округа ЗАТО Свободный в </w:t>
      </w:r>
      <w:r w:rsidR="00822F4B" w:rsidRPr="00F71843">
        <w:rPr>
          <w:rFonts w:ascii="Liberation Serif" w:hAnsi="Liberation Serif" w:cs="Liberation Serif"/>
          <w:sz w:val="28"/>
          <w:szCs w:val="28"/>
        </w:rPr>
        <w:t>сети «Интернет»</w:t>
      </w:r>
      <w:r w:rsidR="00FB7E5B" w:rsidRPr="00F71843">
        <w:rPr>
          <w:rFonts w:ascii="Liberation Serif" w:hAnsi="Liberation Serif" w:cs="Liberation Serif"/>
          <w:sz w:val="28"/>
          <w:szCs w:val="28"/>
        </w:rPr>
        <w:t xml:space="preserve"> (адм-затосвободный.рф)</w:t>
      </w:r>
      <w:r w:rsidR="00822F4B" w:rsidRPr="00F71843">
        <w:rPr>
          <w:rFonts w:ascii="Liberation Serif" w:hAnsi="Liberation Serif" w:cs="Liberation Serif"/>
          <w:sz w:val="28"/>
          <w:szCs w:val="28"/>
        </w:rPr>
        <w:t>.</w:t>
      </w:r>
    </w:p>
    <w:p w:rsidR="00945463" w:rsidRPr="00F71843" w:rsidRDefault="00945463" w:rsidP="00945463">
      <w:pPr>
        <w:pStyle w:val="aff2"/>
        <w:rPr>
          <w:rFonts w:ascii="Liberation Serif" w:hAnsi="Liberation Serif" w:cs="Liberation Serif"/>
          <w:i/>
          <w:szCs w:val="28"/>
        </w:rPr>
      </w:pPr>
    </w:p>
    <w:p w:rsidR="00822F4B" w:rsidRPr="00F71843" w:rsidRDefault="00822F4B" w:rsidP="00822F4B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</w:p>
    <w:p w:rsidR="00822F4B" w:rsidRPr="00F71843" w:rsidRDefault="00822F4B" w:rsidP="00822F4B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F71843">
        <w:rPr>
          <w:rFonts w:ascii="Liberation Serif" w:hAnsi="Liberation Serif" w:cs="Liberation Serif"/>
          <w:sz w:val="28"/>
          <w:szCs w:val="28"/>
        </w:rPr>
        <w:t>Глав</w:t>
      </w:r>
      <w:r w:rsidR="0082257D" w:rsidRPr="00F71843">
        <w:rPr>
          <w:rFonts w:ascii="Liberation Serif" w:hAnsi="Liberation Serif" w:cs="Liberation Serif"/>
          <w:sz w:val="28"/>
          <w:szCs w:val="28"/>
        </w:rPr>
        <w:t>а</w:t>
      </w:r>
      <w:r w:rsidRPr="00F71843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Pr="00F71843">
        <w:rPr>
          <w:rFonts w:ascii="Liberation Serif" w:hAnsi="Liberation Serif" w:cs="Liberation Serif"/>
          <w:sz w:val="28"/>
          <w:szCs w:val="28"/>
        </w:rPr>
        <w:tab/>
      </w:r>
      <w:r w:rsidRPr="00F71843">
        <w:rPr>
          <w:rFonts w:ascii="Liberation Serif" w:hAnsi="Liberation Serif" w:cs="Liberation Serif"/>
          <w:sz w:val="28"/>
          <w:szCs w:val="28"/>
        </w:rPr>
        <w:tab/>
      </w:r>
      <w:r w:rsidRPr="00F71843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="00FB7E5B" w:rsidRPr="00F7184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71843" w:rsidRPr="00F71843">
        <w:rPr>
          <w:rFonts w:ascii="Liberation Serif" w:hAnsi="Liberation Serif" w:cs="Liberation Serif"/>
          <w:sz w:val="28"/>
          <w:szCs w:val="28"/>
        </w:rPr>
        <w:t xml:space="preserve">  </w:t>
      </w:r>
      <w:r w:rsidR="009E33D9" w:rsidRPr="00F71843">
        <w:rPr>
          <w:rFonts w:ascii="Liberation Serif" w:hAnsi="Liberation Serif" w:cs="Liberation Serif"/>
          <w:sz w:val="28"/>
          <w:szCs w:val="28"/>
        </w:rPr>
        <w:t>А</w:t>
      </w:r>
      <w:r w:rsidRPr="00F71843">
        <w:rPr>
          <w:rFonts w:ascii="Liberation Serif" w:hAnsi="Liberation Serif" w:cs="Liberation Serif"/>
          <w:sz w:val="28"/>
          <w:szCs w:val="28"/>
        </w:rPr>
        <w:t>.</w:t>
      </w:r>
      <w:r w:rsidR="00F71843" w:rsidRPr="00F71843">
        <w:rPr>
          <w:rFonts w:ascii="Liberation Serif" w:hAnsi="Liberation Serif" w:cs="Liberation Serif"/>
          <w:sz w:val="28"/>
          <w:szCs w:val="28"/>
        </w:rPr>
        <w:t>В</w:t>
      </w:r>
      <w:r w:rsidRPr="00F71843">
        <w:rPr>
          <w:rFonts w:ascii="Liberation Serif" w:hAnsi="Liberation Serif" w:cs="Liberation Serif"/>
          <w:sz w:val="28"/>
          <w:szCs w:val="28"/>
        </w:rPr>
        <w:t>.</w:t>
      </w:r>
      <w:r w:rsidR="009E33D9" w:rsidRPr="00F71843">
        <w:rPr>
          <w:rFonts w:ascii="Liberation Serif" w:hAnsi="Liberation Serif" w:cs="Liberation Serif"/>
          <w:sz w:val="28"/>
          <w:szCs w:val="28"/>
        </w:rPr>
        <w:t xml:space="preserve"> </w:t>
      </w:r>
      <w:r w:rsidR="00F71843" w:rsidRPr="00F71843">
        <w:rPr>
          <w:rFonts w:ascii="Liberation Serif" w:hAnsi="Liberation Serif" w:cs="Liberation Serif"/>
          <w:sz w:val="28"/>
          <w:szCs w:val="28"/>
        </w:rPr>
        <w:t>Иванов</w:t>
      </w:r>
    </w:p>
    <w:p w:rsidR="00822F4B" w:rsidRPr="00F71843" w:rsidRDefault="00822F4B" w:rsidP="000A183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71843">
        <w:rPr>
          <w:rFonts w:ascii="Liberation Serif" w:hAnsi="Liberation Serif" w:cs="Liberation Serif"/>
          <w:b/>
          <w:bCs/>
          <w:sz w:val="28"/>
          <w:szCs w:val="28"/>
        </w:rPr>
        <w:br w:type="page"/>
      </w:r>
      <w:r w:rsidRPr="00F71843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СОГЛАСОВАНИЕ</w:t>
      </w:r>
    </w:p>
    <w:p w:rsidR="00822F4B" w:rsidRPr="00F71843" w:rsidRDefault="00822F4B" w:rsidP="000A183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71843"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822F4B" w:rsidRPr="00F71843" w:rsidRDefault="00822F4B" w:rsidP="000A183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71843">
        <w:rPr>
          <w:rFonts w:ascii="Liberation Serif" w:hAnsi="Liberation Serif" w:cs="Liberation Serif"/>
          <w:b/>
          <w:bCs/>
          <w:sz w:val="28"/>
          <w:szCs w:val="28"/>
        </w:rPr>
        <w:t>администрации ГО ЗАТО Свободный</w:t>
      </w:r>
    </w:p>
    <w:p w:rsidR="00822F4B" w:rsidRPr="00F71843" w:rsidRDefault="00822F4B" w:rsidP="00822F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1666"/>
        <w:gridCol w:w="1425"/>
        <w:gridCol w:w="1949"/>
      </w:tblGrid>
      <w:tr w:rsidR="00822F4B" w:rsidRPr="00F71843" w:rsidTr="00805CFE">
        <w:tc>
          <w:tcPr>
            <w:tcW w:w="9540" w:type="dxa"/>
            <w:gridSpan w:val="5"/>
          </w:tcPr>
          <w:p w:rsidR="00A704BF" w:rsidRPr="00F71843" w:rsidRDefault="00A704BF" w:rsidP="00A704BF">
            <w:pPr>
              <w:pStyle w:val="aff2"/>
              <w:rPr>
                <w:rFonts w:ascii="Liberation Serif" w:hAnsi="Liberation Serif" w:cs="Liberation Serif"/>
                <w:szCs w:val="28"/>
              </w:rPr>
            </w:pPr>
            <w:r w:rsidRPr="00F71843">
              <w:rPr>
                <w:rFonts w:ascii="Liberation Serif" w:hAnsi="Liberation Serif" w:cs="Liberation Serif"/>
                <w:szCs w:val="28"/>
              </w:rPr>
              <w:t xml:space="preserve">Об утверждении Комплексного плана мероприятий по профилактике </w:t>
            </w:r>
          </w:p>
          <w:p w:rsidR="00A704BF" w:rsidRPr="00F71843" w:rsidRDefault="00A704BF" w:rsidP="00A704BF">
            <w:pPr>
              <w:pStyle w:val="aff2"/>
              <w:rPr>
                <w:rFonts w:ascii="Liberation Serif" w:hAnsi="Liberation Serif" w:cs="Liberation Serif"/>
                <w:szCs w:val="28"/>
              </w:rPr>
            </w:pPr>
            <w:r w:rsidRPr="00F71843">
              <w:rPr>
                <w:rFonts w:ascii="Liberation Serif" w:hAnsi="Liberation Serif" w:cs="Liberation Serif"/>
                <w:szCs w:val="28"/>
              </w:rPr>
              <w:t>острых кишечных инфекций в городском округе ЗАТО Свободный</w:t>
            </w:r>
          </w:p>
          <w:p w:rsidR="00822F4B" w:rsidRPr="00F71843" w:rsidRDefault="00A704BF" w:rsidP="00A704BF">
            <w:pPr>
              <w:pStyle w:val="aff2"/>
              <w:rPr>
                <w:rFonts w:ascii="Liberation Serif" w:hAnsi="Liberation Serif" w:cs="Liberation Serif"/>
                <w:szCs w:val="28"/>
              </w:rPr>
            </w:pPr>
            <w:r w:rsidRPr="00F71843">
              <w:rPr>
                <w:rFonts w:ascii="Liberation Serif" w:hAnsi="Liberation Serif" w:cs="Liberation Serif"/>
                <w:szCs w:val="28"/>
              </w:rPr>
              <w:t>на 2022-2026 годы</w:t>
            </w:r>
          </w:p>
        </w:tc>
      </w:tr>
      <w:tr w:rsidR="00822F4B" w:rsidRPr="00F71843" w:rsidTr="00805CFE">
        <w:tc>
          <w:tcPr>
            <w:tcW w:w="2520" w:type="dxa"/>
            <w:vMerge w:val="restart"/>
            <w:vAlign w:val="center"/>
          </w:tcPr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Фамилия и инициалы</w:t>
            </w:r>
          </w:p>
        </w:tc>
        <w:tc>
          <w:tcPr>
            <w:tcW w:w="5040" w:type="dxa"/>
            <w:gridSpan w:val="3"/>
            <w:vAlign w:val="center"/>
          </w:tcPr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822F4B" w:rsidRPr="00F71843" w:rsidTr="00805CFE">
        <w:tc>
          <w:tcPr>
            <w:tcW w:w="2520" w:type="dxa"/>
            <w:vMerge/>
            <w:vAlign w:val="center"/>
          </w:tcPr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vMerge/>
            <w:vAlign w:val="center"/>
          </w:tcPr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66" w:type="dxa"/>
            <w:vAlign w:val="center"/>
          </w:tcPr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Дата поступ</w:t>
            </w:r>
            <w:r w:rsidR="000A1830"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-</w:t>
            </w:r>
          </w:p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</w:rPr>
            </w:pPr>
            <w:r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ления на согласование</w:t>
            </w:r>
          </w:p>
        </w:tc>
        <w:tc>
          <w:tcPr>
            <w:tcW w:w="1425" w:type="dxa"/>
            <w:vAlign w:val="center"/>
          </w:tcPr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Дата согласо</w:t>
            </w:r>
            <w:r w:rsidR="000A1830"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-</w:t>
            </w:r>
          </w:p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</w:rPr>
            </w:pPr>
            <w:r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1949" w:type="dxa"/>
            <w:vAlign w:val="center"/>
          </w:tcPr>
          <w:p w:rsidR="00822F4B" w:rsidRPr="00F71843" w:rsidRDefault="00822F4B" w:rsidP="00805CFE">
            <w:pPr>
              <w:jc w:val="center"/>
              <w:rPr>
                <w:rFonts w:ascii="Liberation Serif" w:hAnsi="Liberation Serif" w:cs="Liberation Serif"/>
              </w:rPr>
            </w:pPr>
            <w:r w:rsidRPr="00F718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CD6A07" w:rsidRPr="00F71843" w:rsidTr="00805CFE">
        <w:tc>
          <w:tcPr>
            <w:tcW w:w="2520" w:type="dxa"/>
            <w:vAlign w:val="center"/>
          </w:tcPr>
          <w:p w:rsidR="00CD6A07" w:rsidRPr="00F71843" w:rsidRDefault="00CD6A07" w:rsidP="00BE1470">
            <w:pPr>
              <w:ind w:left="1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главы администрации </w:t>
            </w:r>
          </w:p>
        </w:tc>
        <w:tc>
          <w:tcPr>
            <w:tcW w:w="1980" w:type="dxa"/>
            <w:vAlign w:val="center"/>
          </w:tcPr>
          <w:p w:rsidR="00CD6A07" w:rsidRPr="00F71843" w:rsidRDefault="00CD6A07" w:rsidP="00BE1470">
            <w:pPr>
              <w:ind w:lef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Заводская Т.Г.</w:t>
            </w:r>
          </w:p>
        </w:tc>
        <w:tc>
          <w:tcPr>
            <w:tcW w:w="1666" w:type="dxa"/>
            <w:vAlign w:val="center"/>
          </w:tcPr>
          <w:p w:rsidR="00CD6A07" w:rsidRPr="00F71843" w:rsidRDefault="00CD6A07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CD6A07" w:rsidRPr="00F71843" w:rsidRDefault="00CD6A07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CD6A07" w:rsidRPr="00F71843" w:rsidRDefault="00CD6A07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2257D" w:rsidRPr="00F71843" w:rsidTr="00805CFE">
        <w:tc>
          <w:tcPr>
            <w:tcW w:w="2520" w:type="dxa"/>
            <w:vAlign w:val="center"/>
          </w:tcPr>
          <w:p w:rsidR="0082257D" w:rsidRPr="00F71843" w:rsidRDefault="0082257D" w:rsidP="00BE1470">
            <w:pPr>
              <w:ind w:left="105"/>
              <w:rPr>
                <w:rFonts w:ascii="Liberation Serif" w:hAnsi="Liberation Serif" w:cs="Liberation Serif"/>
              </w:rPr>
            </w:pPr>
            <w:r w:rsidRPr="00F71843">
              <w:rPr>
                <w:rFonts w:ascii="Liberation Serif" w:hAnsi="Liberation Serif" w:cs="Liberation Serif"/>
              </w:rPr>
              <w:t>Начальник организационно- кадрового отдела</w:t>
            </w:r>
          </w:p>
        </w:tc>
        <w:tc>
          <w:tcPr>
            <w:tcW w:w="1980" w:type="dxa"/>
            <w:vAlign w:val="center"/>
          </w:tcPr>
          <w:p w:rsidR="0082257D" w:rsidRPr="00F71843" w:rsidRDefault="0082257D" w:rsidP="00BE1470">
            <w:pPr>
              <w:ind w:left="113"/>
              <w:rPr>
                <w:rFonts w:ascii="Liberation Serif" w:hAnsi="Liberation Serif" w:cs="Liberation Serif"/>
              </w:rPr>
            </w:pPr>
            <w:r w:rsidRPr="00F71843">
              <w:rPr>
                <w:rFonts w:ascii="Liberation Serif" w:hAnsi="Liberation Serif" w:cs="Liberation Serif"/>
              </w:rPr>
              <w:t>Ткаченко</w:t>
            </w:r>
            <w:r w:rsidR="00F71843" w:rsidRPr="00F71843">
              <w:rPr>
                <w:rFonts w:ascii="Liberation Serif" w:hAnsi="Liberation Serif" w:cs="Liberation Serif"/>
              </w:rPr>
              <w:t xml:space="preserve"> Л.В.</w:t>
            </w:r>
          </w:p>
        </w:tc>
        <w:tc>
          <w:tcPr>
            <w:tcW w:w="1666" w:type="dxa"/>
            <w:vAlign w:val="center"/>
          </w:tcPr>
          <w:p w:rsidR="0082257D" w:rsidRPr="00F71843" w:rsidRDefault="0082257D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82257D" w:rsidRPr="00F71843" w:rsidRDefault="0082257D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82257D" w:rsidRPr="00F71843" w:rsidRDefault="0082257D" w:rsidP="00805CF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822F4B" w:rsidRDefault="00822F4B" w:rsidP="00822F4B">
      <w:pPr>
        <w:rPr>
          <w:rFonts w:ascii="Liberation Serif" w:hAnsi="Liberation Serif" w:cs="Liberation Serif"/>
        </w:rPr>
      </w:pPr>
    </w:p>
    <w:p w:rsidR="004267B2" w:rsidRDefault="004267B2" w:rsidP="00822F4B">
      <w:pPr>
        <w:rPr>
          <w:rFonts w:ascii="Liberation Serif" w:hAnsi="Liberation Serif" w:cs="Liberation Serif"/>
        </w:rPr>
      </w:pPr>
    </w:p>
    <w:p w:rsidR="004267B2" w:rsidRDefault="004267B2" w:rsidP="00822F4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постановлением ознакомлены:</w:t>
      </w:r>
    </w:p>
    <w:p w:rsidR="004267B2" w:rsidRDefault="004267B2" w:rsidP="00822F4B">
      <w:pPr>
        <w:rPr>
          <w:rFonts w:ascii="Liberation Serif" w:hAnsi="Liberation Serif" w:cs="Liberation Serif"/>
        </w:rPr>
      </w:pPr>
    </w:p>
    <w:p w:rsidR="004267B2" w:rsidRPr="00F71843" w:rsidRDefault="004267B2" w:rsidP="00FF5F99">
      <w:pPr>
        <w:spacing w:line="360" w:lineRule="auto"/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Ретунская С.А. ________________________________________________________________</w:t>
      </w:r>
    </w:p>
    <w:p w:rsidR="004267B2" w:rsidRDefault="004267B2" w:rsidP="00FF5F99">
      <w:pPr>
        <w:pStyle w:val="ab"/>
        <w:spacing w:after="0" w:line="360" w:lineRule="auto"/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Соколов А.В. </w:t>
      </w:r>
      <w:r w:rsidR="00822F4B" w:rsidRPr="00F71843">
        <w:rPr>
          <w:rFonts w:ascii="Liberation Serif" w:hAnsi="Liberation Serif" w:cs="Liberation Serif"/>
        </w:rPr>
        <w:t>_________________________________________</w:t>
      </w:r>
      <w:r>
        <w:rPr>
          <w:rFonts w:ascii="Liberation Serif" w:hAnsi="Liberation Serif" w:cs="Liberation Serif"/>
        </w:rPr>
        <w:t>________________________</w:t>
      </w:r>
      <w:r w:rsidR="00822F4B" w:rsidRPr="00F71843">
        <w:rPr>
          <w:rFonts w:ascii="Liberation Serif" w:hAnsi="Liberation Serif" w:cs="Liberation Serif"/>
        </w:rPr>
        <w:t>__</w:t>
      </w:r>
    </w:p>
    <w:p w:rsidR="004267B2" w:rsidRDefault="004267B2" w:rsidP="00FF5F99">
      <w:pPr>
        <w:pStyle w:val="ab"/>
        <w:spacing w:after="0" w:line="360" w:lineRule="auto"/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Саломатина Е.В. </w:t>
      </w:r>
      <w:r w:rsidR="00822F4B" w:rsidRPr="00F7184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__</w:t>
      </w:r>
      <w:r w:rsidR="00822F4B" w:rsidRPr="00F71843">
        <w:rPr>
          <w:rFonts w:ascii="Liberation Serif" w:hAnsi="Liberation Serif" w:cs="Liberation Serif"/>
        </w:rPr>
        <w:t>____________________________________________________________</w:t>
      </w:r>
    </w:p>
    <w:p w:rsidR="002278D9" w:rsidRDefault="002278D9" w:rsidP="00FF5F99">
      <w:pPr>
        <w:pStyle w:val="ab"/>
        <w:spacing w:after="0" w:line="360" w:lineRule="auto"/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Бем С.В. </w:t>
      </w:r>
      <w:r w:rsidR="00822F4B" w:rsidRPr="00F71843">
        <w:rPr>
          <w:rFonts w:ascii="Liberation Serif" w:hAnsi="Liberation Serif" w:cs="Liberation Serif"/>
        </w:rPr>
        <w:t>______________________________________________________________________</w:t>
      </w:r>
    </w:p>
    <w:p w:rsidR="004267B2" w:rsidRDefault="002278D9" w:rsidP="00FF5F99">
      <w:pPr>
        <w:pStyle w:val="ab"/>
        <w:spacing w:after="0" w:line="360" w:lineRule="auto"/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Пудовкина Н.А. </w:t>
      </w:r>
      <w:r w:rsidR="00822F4B" w:rsidRPr="00F71843">
        <w:rPr>
          <w:rFonts w:ascii="Liberation Serif" w:hAnsi="Liberation Serif" w:cs="Liberation Serif"/>
        </w:rPr>
        <w:t>_______________________________________________________________</w:t>
      </w:r>
    </w:p>
    <w:p w:rsidR="002278D9" w:rsidRPr="00F71843" w:rsidRDefault="00E23B18" w:rsidP="002278D9">
      <w:pPr>
        <w:pStyle w:val="ab"/>
        <w:spacing w:after="0" w:line="360" w:lineRule="auto"/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Краузе Р.В.</w:t>
      </w:r>
      <w:r w:rsidR="0078669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__</w:t>
      </w:r>
      <w:r w:rsidR="002278D9" w:rsidRPr="00F71843">
        <w:rPr>
          <w:rFonts w:ascii="Liberation Serif" w:hAnsi="Liberation Serif" w:cs="Liberation Serif"/>
        </w:rPr>
        <w:t>_________________________________________________________________</w:t>
      </w:r>
    </w:p>
    <w:p w:rsidR="002278D9" w:rsidRPr="00F71843" w:rsidRDefault="00E23B18" w:rsidP="002278D9">
      <w:pPr>
        <w:pStyle w:val="ab"/>
        <w:spacing w:after="0" w:line="360" w:lineRule="auto"/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Чернова Е.В. </w:t>
      </w:r>
      <w:r w:rsidR="002278D9" w:rsidRPr="00F71843">
        <w:rPr>
          <w:rFonts w:ascii="Liberation Serif" w:hAnsi="Liberation Serif" w:cs="Liberation Serif"/>
        </w:rPr>
        <w:t>___________________________________________________________________</w:t>
      </w:r>
    </w:p>
    <w:p w:rsidR="002278D9" w:rsidRPr="00F71843" w:rsidRDefault="00E23B18" w:rsidP="002278D9">
      <w:pPr>
        <w:pStyle w:val="ab"/>
        <w:spacing w:after="0" w:line="360" w:lineRule="auto"/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Городецкая А.И.</w:t>
      </w:r>
      <w:r w:rsidR="0078669B">
        <w:rPr>
          <w:rFonts w:ascii="Liberation Serif" w:hAnsi="Liberation Serif" w:cs="Liberation Serif"/>
        </w:rPr>
        <w:t xml:space="preserve"> </w:t>
      </w:r>
      <w:r w:rsidR="002278D9" w:rsidRPr="00F71843">
        <w:rPr>
          <w:rFonts w:ascii="Liberation Serif" w:hAnsi="Liberation Serif" w:cs="Liberation Serif"/>
        </w:rPr>
        <w:t>________________________________________________________________</w:t>
      </w:r>
    </w:p>
    <w:p w:rsidR="002278D9" w:rsidRPr="00F71843" w:rsidRDefault="002278D9" w:rsidP="00FF5F99">
      <w:pPr>
        <w:pStyle w:val="ab"/>
        <w:spacing w:after="0" w:line="360" w:lineRule="auto"/>
        <w:ind w:left="-142"/>
        <w:jc w:val="both"/>
        <w:rPr>
          <w:rFonts w:ascii="Liberation Serif" w:hAnsi="Liberation Serif" w:cs="Liberation Serif"/>
        </w:rPr>
      </w:pPr>
    </w:p>
    <w:p w:rsidR="00822F4B" w:rsidRPr="0078669B" w:rsidRDefault="0078669B" w:rsidP="00822F4B">
      <w:pPr>
        <w:pStyle w:val="a9"/>
        <w:rPr>
          <w:rFonts w:ascii="Liberation Serif" w:hAnsi="Liberation Serif" w:cs="Liberation Serif"/>
        </w:rPr>
      </w:pPr>
      <w:r w:rsidRPr="0078669B">
        <w:rPr>
          <w:rFonts w:ascii="Liberation Serif" w:hAnsi="Liberation Serif" w:cs="Liberation Serif"/>
        </w:rPr>
        <w:t>Копию постановления направить в адрес ООО «ТЕПЛО-НТ», ООО УК ЖКХ «Свободный»</w:t>
      </w:r>
    </w:p>
    <w:p w:rsidR="001D14D3" w:rsidRPr="00F71843" w:rsidRDefault="001D14D3" w:rsidP="00822F4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1D14D3" w:rsidRPr="00F71843" w:rsidRDefault="001D14D3" w:rsidP="00822F4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822F4B" w:rsidRPr="00F71843" w:rsidRDefault="00822F4B" w:rsidP="00822F4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822F4B" w:rsidRPr="00F71843" w:rsidRDefault="00822F4B" w:rsidP="00822F4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822F4B" w:rsidRPr="00F71843" w:rsidRDefault="00822F4B" w:rsidP="00822F4B">
      <w:pPr>
        <w:rPr>
          <w:rFonts w:ascii="Liberation Serif" w:hAnsi="Liberation Serif" w:cs="Liberation Serif"/>
        </w:rPr>
      </w:pPr>
    </w:p>
    <w:p w:rsidR="00822F4B" w:rsidRPr="00F71843" w:rsidRDefault="00822F4B" w:rsidP="00822F4B">
      <w:pPr>
        <w:rPr>
          <w:rFonts w:ascii="Liberation Serif" w:hAnsi="Liberation Serif" w:cs="Liberation Serif"/>
        </w:rPr>
      </w:pPr>
    </w:p>
    <w:p w:rsidR="00822F4B" w:rsidRPr="00F71843" w:rsidRDefault="00822F4B" w:rsidP="00822F4B">
      <w:pPr>
        <w:rPr>
          <w:rFonts w:ascii="Liberation Serif" w:hAnsi="Liberation Serif" w:cs="Liberation Serif"/>
        </w:rPr>
      </w:pPr>
    </w:p>
    <w:p w:rsidR="00822F4B" w:rsidRPr="00F71843" w:rsidRDefault="00822F4B" w:rsidP="00822F4B">
      <w:pPr>
        <w:rPr>
          <w:rFonts w:ascii="Liberation Serif" w:hAnsi="Liberation Serif" w:cs="Liberation Serif"/>
        </w:rPr>
      </w:pPr>
    </w:p>
    <w:p w:rsidR="00822F4B" w:rsidRPr="00F71843" w:rsidRDefault="00822F4B" w:rsidP="00822F4B">
      <w:pPr>
        <w:rPr>
          <w:rFonts w:ascii="Liberation Serif" w:hAnsi="Liberation Serif" w:cs="Liberation Serif"/>
        </w:rPr>
      </w:pPr>
    </w:p>
    <w:p w:rsidR="00822F4B" w:rsidRPr="00F71843" w:rsidRDefault="00822F4B" w:rsidP="00822F4B">
      <w:pPr>
        <w:rPr>
          <w:rFonts w:ascii="Liberation Serif" w:hAnsi="Liberation Serif" w:cs="Liberation Serif"/>
        </w:rPr>
      </w:pPr>
    </w:p>
    <w:p w:rsidR="00822F4B" w:rsidRPr="00F71843" w:rsidRDefault="00822F4B" w:rsidP="00822F4B">
      <w:pPr>
        <w:rPr>
          <w:rFonts w:ascii="Liberation Serif" w:hAnsi="Liberation Serif" w:cs="Liberation Serif"/>
        </w:rPr>
      </w:pPr>
    </w:p>
    <w:p w:rsidR="000A1830" w:rsidRDefault="000A1830" w:rsidP="00822F4B">
      <w:pPr>
        <w:rPr>
          <w:rFonts w:ascii="Liberation Serif" w:hAnsi="Liberation Serif" w:cs="Liberation Serif"/>
        </w:rPr>
      </w:pPr>
    </w:p>
    <w:p w:rsidR="00822F4B" w:rsidRPr="00F71843" w:rsidRDefault="00822F4B" w:rsidP="00822F4B">
      <w:pPr>
        <w:rPr>
          <w:rFonts w:ascii="Liberation Serif" w:hAnsi="Liberation Serif" w:cs="Liberation Serif"/>
        </w:rPr>
      </w:pPr>
    </w:p>
    <w:p w:rsidR="00822F4B" w:rsidRPr="000C74B1" w:rsidRDefault="00F71843" w:rsidP="00822F4B">
      <w:pPr>
        <w:rPr>
          <w:rFonts w:ascii="Liberation Serif" w:hAnsi="Liberation Serif" w:cs="Liberation Serif"/>
          <w:sz w:val="20"/>
          <w:szCs w:val="20"/>
        </w:rPr>
      </w:pPr>
      <w:r w:rsidRPr="000C74B1">
        <w:rPr>
          <w:rFonts w:ascii="Liberation Serif" w:hAnsi="Liberation Serif" w:cs="Liberation Serif"/>
          <w:sz w:val="20"/>
          <w:szCs w:val="20"/>
        </w:rPr>
        <w:t>Наталия Григорьевна Малышева</w:t>
      </w:r>
    </w:p>
    <w:p w:rsidR="00822F4B" w:rsidRPr="000C74B1" w:rsidRDefault="00822F4B" w:rsidP="00822F4B">
      <w:pPr>
        <w:rPr>
          <w:rFonts w:ascii="Liberation Serif" w:hAnsi="Liberation Serif" w:cs="Liberation Serif"/>
          <w:sz w:val="20"/>
          <w:szCs w:val="20"/>
        </w:rPr>
      </w:pPr>
      <w:r w:rsidRPr="000C74B1">
        <w:rPr>
          <w:rFonts w:ascii="Liberation Serif" w:hAnsi="Liberation Serif" w:cs="Liberation Serif"/>
          <w:sz w:val="20"/>
          <w:szCs w:val="20"/>
        </w:rPr>
        <w:t>8 (34345) 5-8</w:t>
      </w:r>
      <w:r w:rsidR="00F71843" w:rsidRPr="000C74B1">
        <w:rPr>
          <w:rFonts w:ascii="Liberation Serif" w:hAnsi="Liberation Serif" w:cs="Liberation Serif"/>
          <w:sz w:val="20"/>
          <w:szCs w:val="20"/>
        </w:rPr>
        <w:t>2-22</w:t>
      </w:r>
    </w:p>
    <w:p w:rsidR="00F71843" w:rsidRPr="00F71843" w:rsidRDefault="00F71843" w:rsidP="00822F4B">
      <w:pPr>
        <w:rPr>
          <w:rFonts w:ascii="Liberation Serif" w:hAnsi="Liberation Serif" w:cs="Liberation Serif"/>
        </w:rPr>
      </w:pPr>
    </w:p>
    <w:p w:rsidR="007E2ADE" w:rsidRPr="00F71843" w:rsidRDefault="007E2ADE" w:rsidP="007E2ADE">
      <w:pPr>
        <w:ind w:left="4820"/>
        <w:rPr>
          <w:rFonts w:ascii="Liberation Serif" w:hAnsi="Liberation Serif" w:cs="Liberation Serif"/>
        </w:rPr>
        <w:sectPr w:rsidR="007E2ADE" w:rsidRPr="00F71843" w:rsidSect="007E2ADE">
          <w:headerReference w:type="firs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45463" w:rsidRPr="000C74B1" w:rsidRDefault="00C166C1" w:rsidP="00945463">
      <w:pPr>
        <w:ind w:left="9923"/>
        <w:rPr>
          <w:rFonts w:ascii="Liberation Serif" w:hAnsi="Liberation Serif" w:cs="Liberation Serif"/>
        </w:rPr>
      </w:pPr>
      <w:r w:rsidRPr="000C74B1">
        <w:rPr>
          <w:rFonts w:ascii="Liberation Serif" w:hAnsi="Liberation Serif" w:cs="Liberation Serif"/>
        </w:rPr>
        <w:lastRenderedPageBreak/>
        <w:t xml:space="preserve">УТВЕРЖДЕН </w:t>
      </w:r>
    </w:p>
    <w:p w:rsidR="00945463" w:rsidRPr="000C74B1" w:rsidRDefault="00945463" w:rsidP="00945463">
      <w:pPr>
        <w:ind w:left="9923"/>
        <w:rPr>
          <w:rFonts w:ascii="Liberation Serif" w:hAnsi="Liberation Serif" w:cs="Liberation Serif"/>
        </w:rPr>
      </w:pPr>
      <w:r w:rsidRPr="000C74B1">
        <w:rPr>
          <w:rFonts w:ascii="Liberation Serif" w:hAnsi="Liberation Serif" w:cs="Liberation Serif"/>
        </w:rPr>
        <w:t>постановлением администрации</w:t>
      </w:r>
    </w:p>
    <w:p w:rsidR="00945463" w:rsidRPr="000C74B1" w:rsidRDefault="00945463" w:rsidP="00945463">
      <w:pPr>
        <w:ind w:left="9923"/>
        <w:rPr>
          <w:rFonts w:ascii="Liberation Serif" w:hAnsi="Liberation Serif" w:cs="Liberation Serif"/>
        </w:rPr>
      </w:pPr>
      <w:r w:rsidRPr="000C74B1">
        <w:rPr>
          <w:rFonts w:ascii="Liberation Serif" w:hAnsi="Liberation Serif" w:cs="Liberation Serif"/>
        </w:rPr>
        <w:t>городского округа ЗАТО Свободный</w:t>
      </w:r>
    </w:p>
    <w:p w:rsidR="00945463" w:rsidRPr="00F71843" w:rsidRDefault="00945463" w:rsidP="00945463">
      <w:pPr>
        <w:ind w:left="9923"/>
        <w:rPr>
          <w:rFonts w:ascii="Liberation Serif" w:hAnsi="Liberation Serif" w:cs="Liberation Serif"/>
          <w:sz w:val="28"/>
          <w:szCs w:val="28"/>
        </w:rPr>
      </w:pPr>
      <w:r w:rsidRPr="000C74B1">
        <w:rPr>
          <w:rFonts w:ascii="Liberation Serif" w:hAnsi="Liberation Serif" w:cs="Liberation Serif"/>
        </w:rPr>
        <w:t xml:space="preserve">от «____» </w:t>
      </w:r>
      <w:r w:rsidR="00F71843" w:rsidRPr="000C74B1">
        <w:rPr>
          <w:rFonts w:ascii="Liberation Serif" w:hAnsi="Liberation Serif" w:cs="Liberation Serif"/>
        </w:rPr>
        <w:t>сентября</w:t>
      </w:r>
      <w:r w:rsidRPr="000C74B1">
        <w:rPr>
          <w:rFonts w:ascii="Liberation Serif" w:hAnsi="Liberation Serif" w:cs="Liberation Serif"/>
        </w:rPr>
        <w:t xml:space="preserve"> 20</w:t>
      </w:r>
      <w:r w:rsidR="00F71843" w:rsidRPr="000C74B1">
        <w:rPr>
          <w:rFonts w:ascii="Liberation Serif" w:hAnsi="Liberation Serif" w:cs="Liberation Serif"/>
        </w:rPr>
        <w:t>22</w:t>
      </w:r>
      <w:r w:rsidRPr="000C74B1">
        <w:rPr>
          <w:rFonts w:ascii="Liberation Serif" w:hAnsi="Liberation Serif" w:cs="Liberation Serif"/>
        </w:rPr>
        <w:t xml:space="preserve"> г. №______</w:t>
      </w:r>
    </w:p>
    <w:p w:rsidR="00945463" w:rsidRPr="000C74B1" w:rsidRDefault="00945463" w:rsidP="0094546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0C74B1" w:rsidRPr="000C74B1" w:rsidRDefault="000C74B1" w:rsidP="0094546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945463" w:rsidRPr="00F71843" w:rsidRDefault="00945463" w:rsidP="0094546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1843">
        <w:rPr>
          <w:rFonts w:ascii="Liberation Serif" w:hAnsi="Liberation Serif" w:cs="Liberation Serif"/>
          <w:b/>
          <w:sz w:val="28"/>
          <w:szCs w:val="28"/>
        </w:rPr>
        <w:t>КОМПЛЕКСНЫЙ ПЛАН</w:t>
      </w:r>
    </w:p>
    <w:p w:rsidR="00945463" w:rsidRPr="00F71843" w:rsidRDefault="00945463" w:rsidP="0094546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1843">
        <w:rPr>
          <w:rFonts w:ascii="Liberation Serif" w:hAnsi="Liberation Serif" w:cs="Liberation Serif"/>
          <w:b/>
          <w:sz w:val="28"/>
          <w:szCs w:val="28"/>
        </w:rPr>
        <w:t xml:space="preserve">мероприятий по профилактике острых кишечных инфекций </w:t>
      </w:r>
    </w:p>
    <w:p w:rsidR="00945463" w:rsidRPr="00F71843" w:rsidRDefault="00945463" w:rsidP="0094546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1843">
        <w:rPr>
          <w:rFonts w:ascii="Liberation Serif" w:hAnsi="Liberation Serif" w:cs="Liberation Serif"/>
          <w:b/>
          <w:sz w:val="28"/>
          <w:szCs w:val="28"/>
        </w:rPr>
        <w:t xml:space="preserve">в городском округе ЗАТО Свободный </w:t>
      </w:r>
      <w:r w:rsidR="00F71843">
        <w:rPr>
          <w:rFonts w:ascii="Liberation Serif" w:hAnsi="Liberation Serif" w:cs="Liberation Serif"/>
          <w:b/>
          <w:sz w:val="28"/>
          <w:szCs w:val="28"/>
        </w:rPr>
        <w:t>на 2022</w:t>
      </w:r>
      <w:r w:rsidRPr="00F71843">
        <w:rPr>
          <w:rFonts w:ascii="Liberation Serif" w:hAnsi="Liberation Serif" w:cs="Liberation Serif"/>
          <w:b/>
          <w:sz w:val="28"/>
          <w:szCs w:val="28"/>
        </w:rPr>
        <w:t>-20</w:t>
      </w:r>
      <w:r w:rsidR="00F71843">
        <w:rPr>
          <w:rFonts w:ascii="Liberation Serif" w:hAnsi="Liberation Serif" w:cs="Liberation Serif"/>
          <w:b/>
          <w:sz w:val="28"/>
          <w:szCs w:val="28"/>
        </w:rPr>
        <w:t>26</w:t>
      </w:r>
      <w:r w:rsidRPr="00F71843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945463" w:rsidRPr="00F71843" w:rsidRDefault="00945463" w:rsidP="0094546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249" w:type="dxa"/>
        <w:tblInd w:w="182" w:type="dxa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94"/>
        <w:gridCol w:w="15"/>
        <w:gridCol w:w="5812"/>
        <w:gridCol w:w="2835"/>
        <w:gridCol w:w="5893"/>
      </w:tblGrid>
      <w:tr w:rsidR="00945463" w:rsidRPr="00E30513" w:rsidTr="000C74B1">
        <w:trPr>
          <w:trHeight w:val="2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45463" w:rsidRPr="00E30513" w:rsidRDefault="0094546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center"/>
              <w:rPr>
                <w:rFonts w:ascii="Liberation Serif" w:hAnsi="Liberation Serif" w:cs="Liberation Serif"/>
              </w:rPr>
            </w:pPr>
            <w:r w:rsidRPr="00E30513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45463" w:rsidRPr="00E30513" w:rsidRDefault="0094546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30513">
              <w:rPr>
                <w:rFonts w:ascii="Liberation Serif" w:hAnsi="Liberation Serif" w:cs="Liberation Serif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45463" w:rsidRPr="00E30513" w:rsidRDefault="0094546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center"/>
              <w:rPr>
                <w:rFonts w:ascii="Liberation Serif" w:hAnsi="Liberation Serif" w:cs="Liberation Serif"/>
              </w:rPr>
            </w:pPr>
            <w:r w:rsidRPr="00E30513">
              <w:rPr>
                <w:rFonts w:ascii="Liberation Serif" w:hAnsi="Liberation Serif" w:cs="Liberation Serif"/>
              </w:rPr>
              <w:t xml:space="preserve">Срок </w:t>
            </w:r>
          </w:p>
          <w:p w:rsidR="00945463" w:rsidRPr="00E30513" w:rsidRDefault="0094546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center"/>
              <w:rPr>
                <w:rFonts w:ascii="Liberation Serif" w:hAnsi="Liberation Serif" w:cs="Liberation Serif"/>
              </w:rPr>
            </w:pPr>
            <w:r w:rsidRPr="00E30513">
              <w:rPr>
                <w:rFonts w:ascii="Liberation Serif" w:hAnsi="Liberation Serif" w:cs="Liberation Serif"/>
              </w:rPr>
              <w:t>исполнения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45463" w:rsidRPr="00E30513" w:rsidRDefault="0094546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30513">
              <w:rPr>
                <w:rFonts w:ascii="Liberation Serif" w:hAnsi="Liberation Serif" w:cs="Liberation Serif"/>
              </w:rPr>
              <w:t xml:space="preserve">Ответственный исполнитель </w:t>
            </w:r>
          </w:p>
        </w:tc>
      </w:tr>
      <w:tr w:rsidR="00945463" w:rsidRPr="00E30513" w:rsidTr="000C74B1">
        <w:trPr>
          <w:trHeight w:val="2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45463" w:rsidRPr="00E30513" w:rsidRDefault="0094546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center"/>
              <w:rPr>
                <w:rFonts w:ascii="Liberation Serif" w:hAnsi="Liberation Serif" w:cs="Liberation Serif"/>
              </w:rPr>
            </w:pPr>
            <w:r w:rsidRPr="00E3051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45463" w:rsidRPr="00E30513" w:rsidRDefault="0094546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3051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45463" w:rsidRPr="00E30513" w:rsidRDefault="0094546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center"/>
              <w:rPr>
                <w:rFonts w:ascii="Liberation Serif" w:hAnsi="Liberation Serif" w:cs="Liberation Serif"/>
              </w:rPr>
            </w:pPr>
            <w:r w:rsidRPr="00E3051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45463" w:rsidRPr="00E30513" w:rsidRDefault="0094546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30513">
              <w:rPr>
                <w:rFonts w:ascii="Liberation Serif" w:hAnsi="Liberation Serif" w:cs="Liberation Serif"/>
              </w:rPr>
              <w:t>4</w:t>
            </w:r>
          </w:p>
        </w:tc>
      </w:tr>
      <w:tr w:rsidR="00945463" w:rsidRPr="00E30513" w:rsidTr="00E400AF">
        <w:trPr>
          <w:trHeight w:val="20"/>
        </w:trPr>
        <w:tc>
          <w:tcPr>
            <w:tcW w:w="15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45463" w:rsidRPr="002278D9" w:rsidRDefault="00E3051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  <w:b/>
                <w:bCs/>
              </w:rPr>
              <w:t>1</w:t>
            </w:r>
            <w:r w:rsidR="00945463" w:rsidRPr="002278D9">
              <w:rPr>
                <w:rFonts w:ascii="Liberation Serif" w:hAnsi="Liberation Serif" w:cs="Liberation Serif"/>
                <w:b/>
                <w:bCs/>
                <w:lang w:val="en-US"/>
              </w:rPr>
              <w:t xml:space="preserve">. </w:t>
            </w:r>
            <w:r w:rsidRPr="002278D9">
              <w:rPr>
                <w:rFonts w:ascii="Liberation Serif" w:hAnsi="Liberation Serif" w:cs="Liberation Serif"/>
                <w:b/>
                <w:bCs/>
              </w:rPr>
              <w:t>Организационные мероприятия</w:t>
            </w:r>
          </w:p>
        </w:tc>
      </w:tr>
      <w:tr w:rsidR="00935690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E3051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935690" w:rsidP="00D81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Проведение совещаний (семинаров) с руководителями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(представителями) образовательных организаций для детей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подростков (далее – ДОО и ООО); предприятий, занятых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производстве пищевой продукции; организаций общественного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питания, торговли; организаций, осуществляющих эксплуатацию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систем холодного, горячего водоснабжения и канализования по вопросам соблюдения требований действующего санитарного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законодательства на эксплуатируемых объектах, в том числе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соблюдению противоэпидемического режима в организациях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недопущению групповой заболеваемости ОКИ, гепатитом А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организованных коллективах детей и взрослых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935690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 раз в год и по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эпидемическим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показаниям (при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возникновении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эпидемиологического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неблагополучия по заболеваемости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ОКИ/гепатита А</w:t>
            </w:r>
            <w:r w:rsidR="000C74B1" w:rsidRPr="002278D9">
              <w:rPr>
                <w:rFonts w:ascii="Liberation Serif" w:hAnsi="Liberation Serif" w:cs="Liberation Serif"/>
              </w:rPr>
              <w:t xml:space="preserve"> с</w:t>
            </w:r>
            <w:r w:rsidRPr="002278D9">
              <w:rPr>
                <w:rFonts w:ascii="Liberation Serif" w:hAnsi="Liberation Serif" w:cs="Liberation Serif"/>
              </w:rPr>
              <w:t>реди населения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случаев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групповой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заболеваемости ОКИ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организованных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коллективах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0C74B1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0C74B1" w:rsidRPr="002278D9" w:rsidRDefault="000C74B1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</w:tc>
      </w:tr>
      <w:tr w:rsidR="00935690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E3051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935690" w:rsidP="00D8171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Направление памяток родителям по вопросам профилактики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ОКИ/гепатита А через социальные сети, мессенджеры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935690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2 раза в год и при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возникновении случаев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групповой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заболеваемости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ОКИ/гепатита А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в </w:t>
            </w:r>
            <w:r w:rsidRPr="002278D9">
              <w:rPr>
                <w:rFonts w:ascii="Liberation Serif" w:hAnsi="Liberation Serif" w:cs="Liberation Serif"/>
              </w:rPr>
              <w:lastRenderedPageBreak/>
              <w:t>организованных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коллективах детей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0C74B1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Отдел образования, молодежной политики, культуры и спорта</w:t>
            </w:r>
            <w:r w:rsidR="009B5D20" w:rsidRPr="002278D9">
              <w:rPr>
                <w:rFonts w:ascii="Liberation Serif" w:hAnsi="Liberation Serif" w:cs="Liberation Serif"/>
              </w:rPr>
              <w:t xml:space="preserve"> администрации </w:t>
            </w:r>
          </w:p>
          <w:p w:rsidR="000C74B1" w:rsidRPr="002278D9" w:rsidRDefault="000C74B1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</w:tc>
      </w:tr>
      <w:tr w:rsidR="00935690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E3051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935690" w:rsidP="00D8171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Проведение обучения руководителей образовательных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организаций для детей и подростков, медицинского персонала,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персонала, ответственного за проведение дезинфекции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учреждениях, по вопросам профилактики ОКИ, гепатита А,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организации и контроля мероприятий по соблюдению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противоэпидемического режима на пищеблоках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помещениях учреждений, в том числе организации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дезинфекционного режима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935690" w:rsidP="00E870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2 раза в год и при</w:t>
            </w:r>
            <w:r w:rsidR="00D8171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возникновении случаев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групповой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заболеваемости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ОКИ/гепатита А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организованных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коллективах детей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0C74B1" w:rsidRPr="002278D9" w:rsidRDefault="000C74B1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образования, молодежной политики, культуры и спорта</w:t>
            </w:r>
            <w:r w:rsidR="009B5D20" w:rsidRPr="002278D9">
              <w:rPr>
                <w:rFonts w:ascii="Liberation Serif" w:hAnsi="Liberation Serif" w:cs="Liberation Serif"/>
              </w:rPr>
              <w:t xml:space="preserve"> администрации</w:t>
            </w:r>
          </w:p>
          <w:p w:rsidR="00935690" w:rsidRPr="002278D9" w:rsidRDefault="00935690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5690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E3051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1.4.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E87098" w:rsidP="00E8709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Разработка муниципального</w:t>
            </w:r>
            <w:r w:rsidR="000B1F1A" w:rsidRPr="002278D9">
              <w:rPr>
                <w:rFonts w:ascii="Liberation Serif" w:hAnsi="Liberation Serif" w:cs="Liberation Serif"/>
              </w:rPr>
              <w:t xml:space="preserve"> комплексн</w:t>
            </w:r>
            <w:r w:rsidRPr="002278D9">
              <w:rPr>
                <w:rFonts w:ascii="Liberation Serif" w:hAnsi="Liberation Serif" w:cs="Liberation Serif"/>
              </w:rPr>
              <w:t>ого</w:t>
            </w:r>
            <w:r w:rsidR="000B1F1A" w:rsidRPr="002278D9">
              <w:rPr>
                <w:rFonts w:ascii="Liberation Serif" w:hAnsi="Liberation Serif" w:cs="Liberation Serif"/>
              </w:rPr>
              <w:t xml:space="preserve"> план</w:t>
            </w:r>
            <w:r w:rsidRPr="002278D9">
              <w:rPr>
                <w:rFonts w:ascii="Liberation Serif" w:hAnsi="Liberation Serif" w:cs="Liberation Serif"/>
              </w:rPr>
              <w:t>а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="000B1F1A" w:rsidRPr="002278D9">
              <w:rPr>
                <w:rFonts w:ascii="Liberation Serif" w:hAnsi="Liberation Serif" w:cs="Liberation Serif"/>
              </w:rPr>
              <w:t>противоэпидемических (профилактических) мероприятий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="000B1F1A" w:rsidRPr="002278D9">
              <w:rPr>
                <w:rFonts w:ascii="Liberation Serif" w:hAnsi="Liberation Serif" w:cs="Liberation Serif"/>
              </w:rPr>
              <w:t>с учетом водного, пищевого, контактно-бытового путей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="000B1F1A" w:rsidRPr="002278D9">
              <w:rPr>
                <w:rFonts w:ascii="Liberation Serif" w:hAnsi="Liberation Serif" w:cs="Liberation Serif"/>
              </w:rPr>
              <w:t>передачи ОКИ/гепатита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35690" w:rsidRPr="002278D9" w:rsidRDefault="000B1F1A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Ежегодная корректировка по мере необходимости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0C74B1" w:rsidRPr="002278D9" w:rsidRDefault="000C74B1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935690" w:rsidRPr="002278D9" w:rsidRDefault="00935690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400AF" w:rsidRPr="00E30513" w:rsidTr="00E400AF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E400AF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4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2278D9">
              <w:rPr>
                <w:rFonts w:ascii="Liberation Serif" w:hAnsi="Liberation Serif" w:cs="Liberation Serif"/>
                <w:b/>
              </w:rPr>
              <w:t>2. Профилактика водного пути передачи ОКИ и гепатита А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E3051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Реализация положений Федерального закона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от 7 декабря 2011 года № 416-ФЗ «О водоснабжении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водоотведении»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0C74B1" w:rsidRPr="002278D9" w:rsidRDefault="00CD6A07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</w:t>
            </w:r>
            <w:r w:rsidR="000C74B1" w:rsidRPr="002278D9">
              <w:rPr>
                <w:rFonts w:ascii="Liberation Serif" w:hAnsi="Liberation Serif" w:cs="Liberation Serif"/>
              </w:rPr>
              <w:t>дминистрация городского округа ЗАТО Свободный</w:t>
            </w:r>
          </w:p>
          <w:p w:rsidR="00E400AF" w:rsidRPr="002278D9" w:rsidRDefault="00E400AF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E3051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финансирования и реализации в полном объеме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мероприятий, направленных на улучшение качества питьевой и горячей воды, предусмотренных Инвестиционными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программами организаций, осуществляющих холодное и (или)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горячее водоснабжение, в том числе: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- строительство и реконструкцию сооружений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 водоподготовке,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- проведение работ по модернизации водопроводов и сетей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водоснабжения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в соответствии с</w:t>
            </w:r>
            <w:r w:rsidR="000C74B1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графиком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администрация городского округа ЗАТО Свободный</w:t>
            </w:r>
          </w:p>
          <w:p w:rsidR="00E400AF" w:rsidRPr="002278D9" w:rsidRDefault="000C74B1" w:rsidP="00E4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E3051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Соблюдение технологических регламентов водоподготовки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на сооружениях по очистке питьевой воды, наличие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необходимого запаса и бесперебойной поставки реагентов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для водоподготовки, в том числе обеззараживания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администрация городского округа ЗАТО Свободный</w:t>
            </w:r>
          </w:p>
          <w:p w:rsidR="00E400AF" w:rsidRPr="002278D9" w:rsidRDefault="000C74B1" w:rsidP="000C74B1">
            <w:pPr>
              <w:widowControl w:val="0"/>
              <w:shd w:val="clear" w:color="auto" w:fill="FFFFFF"/>
              <w:tabs>
                <w:tab w:val="center" w:pos="290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E30513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 xml:space="preserve">Проведение мероприятий по капитальному ремонту и </w:t>
            </w:r>
            <w:r w:rsidRPr="002278D9">
              <w:rPr>
                <w:rFonts w:ascii="Liberation Serif" w:hAnsi="Liberation Serif" w:cs="Liberation Serif"/>
              </w:rPr>
              <w:lastRenderedPageBreak/>
              <w:t>замене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ветхих сетей холодного и горячего водоснабжения,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реконструкции сетей канализации в соответствии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утвержденными планами-графиками ресурсоснабжающих</w:t>
            </w:r>
            <w:r w:rsidR="00547EF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организаций и организаций жилищно-коммунального хозяйства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 xml:space="preserve">Отдел городского хозяйства администрация городского </w:t>
            </w:r>
            <w:r w:rsidRPr="002278D9">
              <w:rPr>
                <w:rFonts w:ascii="Liberation Serif" w:hAnsi="Liberation Serif" w:cs="Liberation Serif"/>
              </w:rPr>
              <w:lastRenderedPageBreak/>
              <w:t>округа ЗАТО Свободный</w:t>
            </w:r>
          </w:p>
          <w:p w:rsidR="00E400AF" w:rsidRPr="002278D9" w:rsidRDefault="000C74B1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проектирования и реализации в полном объеме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мероприятий по организации зон санитарной охраны источников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питьевого водоснабжения, предусмотренных действующим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законодательством, в том числе установление и регистрацию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ограничений в использовании земельных участков,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расположенных в зонах санитарной охраны источников</w:t>
            </w:r>
            <w:r w:rsidR="00662306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водоснабжения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администрация городского округа ЗАТО Свободный</w:t>
            </w:r>
          </w:p>
          <w:p w:rsidR="00E400AF" w:rsidRPr="002278D9" w:rsidRDefault="000C74B1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проведения в полном объеме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производственного лабораторного контроля за качеством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питьевой воды на всех этапах: исходная вода источника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водоснабжения, вода перед поступлением в распределительную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сеть, в распределительной сети и внутридомовых сетях в точках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по показателям, согласованным с органами Роспотребнадзора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администрация городского округа ЗАТО Свободный</w:t>
            </w:r>
          </w:p>
          <w:p w:rsidR="00E400AF" w:rsidRPr="002278D9" w:rsidRDefault="000C74B1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недопущения спуска любых сточных вод,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том числе сточных вод водного транспорта, а также купание, стирку белья, водопой скота и другие виды водопользования,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оказывающие влияние на качество воды, на территории первого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пояса зоны санитарной охраны поверхностных источников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водоснабжения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администрация городского округа ЗАТО Свободный</w:t>
            </w:r>
          </w:p>
          <w:p w:rsidR="00E400AF" w:rsidRPr="002278D9" w:rsidRDefault="000C74B1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использования водных объектов в целях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организации на них зон рекреации (купания), только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при наличии санитарно-эпидемиологического заключения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 соответствии водного объекта санитарным правилам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условиям безопасного для здоровья населения использования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водного объекта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администрация городского округа ЗАТО Свободный</w:t>
            </w:r>
          </w:p>
          <w:p w:rsidR="00E400AF" w:rsidRPr="002278D9" w:rsidRDefault="000C74B1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рациональной организации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функционирования системы санитарной очистки населенных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мест с целью предупреждения загрязнения </w:t>
            </w:r>
            <w:r w:rsidRPr="002278D9">
              <w:rPr>
                <w:rFonts w:ascii="Liberation Serif" w:hAnsi="Liberation Serif" w:cs="Liberation Serif"/>
              </w:rPr>
              <w:lastRenderedPageBreak/>
              <w:t>поверхностных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источников водоснабжения сточными водами, поступающими</w:t>
            </w:r>
            <w:r w:rsidR="0055049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водосборной площади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администрация городского округа ЗАТО Свободный</w:t>
            </w:r>
          </w:p>
          <w:p w:rsidR="00E400AF" w:rsidRPr="002278D9" w:rsidRDefault="000C74B1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Решение вопроса об организации систем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дообеззараживания (системы ультрафиолетового облучения)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на сетях водоснабжения отдельно взятых объектов (жилые дома,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детские образовательные организации, общеобразовательные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организации, медицинские организации, объекты социального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назначения и т.п.)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0C74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срок – до 01.08.2022</w:t>
            </w:r>
          </w:p>
          <w:p w:rsidR="00E400AF" w:rsidRPr="002278D9" w:rsidRDefault="00E400AF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администрация городского округа ЗАТО Свободный</w:t>
            </w:r>
          </w:p>
          <w:p w:rsidR="00E400AF" w:rsidRPr="002278D9" w:rsidRDefault="00E400AF" w:rsidP="00E4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Управляющие компании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Актуализация схем водоснабжения и водоотведения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0C74B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срок – с 01.08.2022</w:t>
            </w:r>
          </w:p>
          <w:p w:rsidR="00E400AF" w:rsidRPr="002278D9" w:rsidRDefault="00E400AF" w:rsidP="009B5D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D6A07" w:rsidRPr="002278D9" w:rsidRDefault="00CD6A07" w:rsidP="00CD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городского хозяйства администрация городского округа ЗАТО Свободный</w:t>
            </w:r>
          </w:p>
          <w:p w:rsidR="00E400AF" w:rsidRPr="002278D9" w:rsidRDefault="000C74B1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Проведение гигиенического обучения работников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организаций, осуществляющих эксплуатацию систем холодного,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горячего водоснабжения и водоотведения (канализации)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0C7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0C74B1" w:rsidP="00E4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870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Организация профилактических прививок против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гепатита А, брюшного тифа работникам водопроводных и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канализационных сетей, населению подтопляемых территорий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соответствии с календарем профилактических прививок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 эпидемическим показаниям и региональным календарем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профилактических прививок Свердловской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0C74B1" w:rsidP="00935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278D9" w:rsidRPr="002278D9" w:rsidRDefault="002278D9" w:rsidP="00E4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  <w:p w:rsidR="00E400AF" w:rsidRPr="002278D9" w:rsidRDefault="000C74B1" w:rsidP="00E4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МУП ЖКХ «КЕДР»</w:t>
            </w:r>
          </w:p>
        </w:tc>
      </w:tr>
      <w:tr w:rsidR="00E400AF" w:rsidRPr="00E30513" w:rsidTr="00CA3104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E400AF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E4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  <w:b/>
                <w:bCs/>
              </w:rPr>
              <w:t>3. Профилактика пищевого пути передачи ОКИ и гепатита А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253E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контроля за эпидемиологической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безопасностью пищевой продукции, в том числе молочной,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птицеводческой, салатной, кондитерской и т.д., по микробиологическим показателям и своевременное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принятие мер при выявлении неудовлетворительных проб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30513" w:rsidP="007D02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D02EF" w:rsidRPr="002278D9" w:rsidRDefault="007D02EF" w:rsidP="007D02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E400AF" w:rsidRPr="002278D9" w:rsidRDefault="00E400AF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1C7EF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Организация дополнительного обследования персонала,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занятого в процессах производства (изготовления) пищевой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продукции предприятий, </w:t>
            </w:r>
            <w:r w:rsidRPr="002278D9">
              <w:rPr>
                <w:rFonts w:ascii="Liberation Serif" w:hAnsi="Liberation Serif" w:cs="Liberation Serif"/>
              </w:rPr>
              <w:lastRenderedPageBreak/>
              <w:t>занятых в производстве пищевой продукции, общественного питания, персонала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производственных цехов предприятий продовольственной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торговли - на носительство возбудителей вирусных ОКИ (рота-,</w:t>
            </w:r>
            <w:r w:rsidR="008A566C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норо-, астровирусы)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7D02E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январь – февраль</w:t>
            </w:r>
            <w:r w:rsidR="008B462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(ежегодно)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C166C1" w:rsidP="00E4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1C7EF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Организация и проведение гигиенического</w:t>
            </w:r>
            <w:r w:rsidR="008B462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профессионального обучения; совещаний, семинаров</w:t>
            </w:r>
            <w:r w:rsidR="008B462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работниками организаций пищевой промышленности, торговли</w:t>
            </w:r>
            <w:r w:rsidR="008B462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общественного питания с включением вопросов о требованиях</w:t>
            </w:r>
            <w:r w:rsidR="008B462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санитарного законодательства и мерах общественной и личной</w:t>
            </w:r>
            <w:r w:rsidR="008B462E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профилактики ОКИ в рамках возложенных полномочий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E400AF" w:rsidP="007D02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D02EF" w:rsidRPr="002278D9" w:rsidRDefault="007D02EF" w:rsidP="007D02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E400AF" w:rsidRPr="002278D9" w:rsidRDefault="00E400AF" w:rsidP="007D02E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Предприятия, занятые в</w:t>
            </w:r>
            <w:r w:rsidR="007D02EF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производстве пищевой продукции;</w:t>
            </w:r>
            <w:r w:rsidR="007D02EF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объекты общественного питания</w:t>
            </w:r>
            <w:r w:rsidR="007D02EF" w:rsidRPr="002278D9">
              <w:rPr>
                <w:rFonts w:ascii="Liberation Serif" w:hAnsi="Liberation Serif" w:cs="Liberation Serif"/>
              </w:rPr>
              <w:t xml:space="preserve"> </w:t>
            </w:r>
          </w:p>
          <w:p w:rsidR="00E400AF" w:rsidRPr="002278D9" w:rsidRDefault="00E400AF" w:rsidP="00E4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400AF" w:rsidRPr="00E30513" w:rsidTr="007F5E44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E400AF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400AF" w:rsidRPr="002278D9" w:rsidRDefault="00E400AF" w:rsidP="007F5E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  <w:b/>
                <w:bCs/>
              </w:rPr>
              <w:t>4. Профилактика возникновения и распространения случаев ОКИ в образовательных и оздоровительных организациях</w:t>
            </w:r>
            <w:r w:rsidR="007F5E44" w:rsidRPr="002278D9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2278D9">
              <w:rPr>
                <w:rFonts w:ascii="Liberation Serif" w:hAnsi="Liberation Serif" w:cs="Liberation Serif"/>
                <w:b/>
                <w:bCs/>
              </w:rPr>
              <w:t>для детей и подростков, в том числе контактно</w:t>
            </w:r>
            <w:r w:rsidRPr="002278D9">
              <w:rPr>
                <w:rFonts w:ascii="Liberation Serif" w:hAnsi="Liberation Serif" w:cs="Liberation Serif"/>
              </w:rPr>
              <w:t>-</w:t>
            </w:r>
            <w:r w:rsidRPr="002278D9">
              <w:rPr>
                <w:rFonts w:ascii="Liberation Serif" w:hAnsi="Liberation Serif" w:cs="Liberation Serif"/>
                <w:b/>
                <w:bCs/>
              </w:rPr>
              <w:t>бытового пути передачи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7F5E44" w:rsidP="00253E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Организация рейдовых проверок образовательных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орга</w:t>
            </w:r>
            <w:r w:rsidR="00253E73" w:rsidRPr="002278D9">
              <w:rPr>
                <w:rFonts w:ascii="Liberation Serif" w:hAnsi="Liberation Serif" w:cs="Liberation Serif"/>
              </w:rPr>
              <w:t xml:space="preserve">низаций для детей и подростков городского округа ЗАТО Свободный </w:t>
            </w:r>
            <w:r w:rsidRPr="002278D9">
              <w:rPr>
                <w:rFonts w:ascii="Liberation Serif" w:hAnsi="Liberation Serif" w:cs="Liberation Serif"/>
              </w:rPr>
              <w:t>по соблюдению санитарного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законодательства и недопущению заболеваемости ОКИ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организованных коллективах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7F5E44" w:rsidP="00935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A23E8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E400AF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7F5E44" w:rsidP="009E052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контроля за выполнением приказа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Министерства здравоохранения Свердловской области,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Министерства профессионального образования и молодежной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политики Свердловской области от 05.08.2021 № 1775-п/770-Д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«О внесении изменений в приказ Министерства здравоохранения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Свердловской области, Министерства образования Свердловской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области от 03.08.2017/05.09.2017 № 1325-п/292-и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«О минимизации рисков инфекционных заболеваний в образовательных (оздоровительных) организациях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Свердловской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7F5E44" w:rsidP="00935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A23E8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E400AF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E0522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контроля за: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1) надлежащим санитарно-техническим состоянием пищеблоков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помещений образовательных организаций для детей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подростков;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 xml:space="preserve">2) соблюдением нормативов заполняемости </w:t>
            </w:r>
            <w:r w:rsidRPr="002278D9">
              <w:rPr>
                <w:rFonts w:ascii="Liberation Serif" w:hAnsi="Liberation Serif" w:cs="Liberation Serif"/>
              </w:rPr>
              <w:lastRenderedPageBreak/>
              <w:t>групп/классов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детских образовательных учреждений;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3) проведением утренних фильтров по выявлению случаев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острых инфекционных заболеваний среди детей и персонала,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своевременную изоляцию лиц с признаками инфекционного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заболевания и оперативным проведением противоэпидемических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мероприятий;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4) организацией питьевого режима, в том числе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обеспеченностью в достаточном количестве одноразовой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посудой, проведением обработки кулеров, дозаторов и помп в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соответствии с эксплуатационной документацией (инструкцией)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изготовителя, а при использовании кипяченой воды -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соблюдением графиков питьевого режима с отметкой в журнале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указанием времени получения;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5) качеством, подаваемой в учреждение водопроводной воды;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6) работой сотрудников на пищеблоках в одноразовых масках,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шапочках и одноразовых перчатках;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7) соблюдением правил личной гигиены, в том числе обработкой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рук персоналом пищеблока;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8) созданием условий для соблюдения правил личной гигиены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школьниками с использованием современных технологий,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том числе наличием достаточного количества моечного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оборудования, мыла, бумажных полотенец и т.д.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9) наличием запаса дезинфицирующих и моющих средств для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уборки помещений и обработки рук.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10) качественным ежедневным проведением дезинфекционных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мероприятий (текущая дезинфекция) в помещениях с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использованием дезинфекционных средств, с лабораторным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контролем качества дезинфекции мест общего пользования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(отбор смывов на бактерии группы кишечной палочки);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 xml:space="preserve">11) разобщением детей карантинной группы (класса) </w:t>
            </w:r>
            <w:r w:rsidRPr="002278D9">
              <w:rPr>
                <w:rFonts w:ascii="Liberation Serif" w:hAnsi="Liberation Serif" w:cs="Liberation Serif"/>
              </w:rPr>
              <w:lastRenderedPageBreak/>
              <w:t>при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осуществлении образовательного процесса и организации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питания, в том числе: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- прекращение приема новых и временно отсутствующих детей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группу, в которой зарегистрирован случай ОКИ;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- запрещение перевода детей из группы, в которой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зарегистрирован случай ОКИ в другую группу;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- организацию прогулок карантинной группы с соблюдением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принципа групповой изоляции на участке и при возвращении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группу;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- соблюдение принципа изоляции детей карантинной группы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при организации питания;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12) проведением заключительной дезинфекции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специализированной организацией или обученными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специалистами учреждения под руководством специалистов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дезинфекционного профиля с контролем качества в соответствии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инструкцией/методическими указаниями по применению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дезинфектантов после каждого случая заболевания ОКИ;</w:t>
            </w:r>
          </w:p>
          <w:p w:rsidR="007F5E44" w:rsidRPr="002278D9" w:rsidRDefault="007F5E44" w:rsidP="007F5E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13) допуском в детские образовательные учреждения детей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после перенесенного заболевания при наличии медицинского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заключения (медицинской справки);</w:t>
            </w:r>
          </w:p>
          <w:p w:rsidR="007F5E44" w:rsidRPr="002278D9" w:rsidRDefault="007F5E44" w:rsidP="009E052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14) допуском выявленного персонала – носителей возбудителей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 в учреждения после однократного отрицательного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лабораторного обследования на группу возбудителей 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7F5E44" w:rsidP="00935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A23E8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E400AF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  <w:p w:rsidR="009A23E8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Руководители образовательных учреждений</w:t>
            </w:r>
          </w:p>
        </w:tc>
      </w:tr>
      <w:tr w:rsidR="00E400AF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E30513" w:rsidRDefault="00D24706" w:rsidP="0022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4.</w:t>
            </w:r>
            <w:r w:rsidR="002278D9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7F5E44" w:rsidP="009E052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Организация контроля за работой фильтров и УФ-облучателей проточного типа на входе в здание, на пищеблок;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своевременной заменой ламп в УФ-облучателе в соответствии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графиком, в том числе в подведомственных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400AF" w:rsidRPr="002278D9" w:rsidRDefault="007F5E44" w:rsidP="00E4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A23E8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E400AF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Руководители образовательных учреждений</w:t>
            </w:r>
          </w:p>
        </w:tc>
      </w:tr>
      <w:tr w:rsidR="007F5E44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E30513" w:rsidRDefault="00D24706" w:rsidP="0022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  <w:r w:rsidR="002278D9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7F5E44" w:rsidP="009E052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Организация системы мониторинга за оперативным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реагированием на неудовлетворительные результаты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микробиологических и вирусологических </w:t>
            </w:r>
            <w:r w:rsidR="009E0522" w:rsidRPr="002278D9">
              <w:rPr>
                <w:rFonts w:ascii="Liberation Serif" w:hAnsi="Liberation Serif" w:cs="Liberation Serif"/>
              </w:rPr>
              <w:t>и</w:t>
            </w:r>
            <w:r w:rsidRPr="002278D9">
              <w:rPr>
                <w:rFonts w:ascii="Liberation Serif" w:hAnsi="Liberation Serif" w:cs="Liberation Serif"/>
              </w:rPr>
              <w:t>сследований,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возникновение случаев групповой </w:t>
            </w:r>
            <w:r w:rsidRPr="002278D9">
              <w:rPr>
                <w:rFonts w:ascii="Liberation Serif" w:hAnsi="Liberation Serif" w:cs="Liberation Serif"/>
              </w:rPr>
              <w:lastRenderedPageBreak/>
              <w:t>заболеваемости ОКИ в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подведомственных образовательных организациях для детей и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подростков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7F5E44" w:rsidP="00E4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A23E8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7F5E44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Руководители образовательных учреждений</w:t>
            </w:r>
          </w:p>
        </w:tc>
      </w:tr>
      <w:tr w:rsidR="007F5E44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E30513" w:rsidRDefault="00D24706" w:rsidP="0022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  <w:r w:rsidR="002278D9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7F5E44" w:rsidP="009E052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Организация обследования персонала пищеблоков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образовательных организаций для детей и подростков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сотрудников, задействованных в кормлении детей, раздаче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пищи, мытье столовой посуды; воспитателей, помощников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воспитателей на носительство возбудителей ОКИ вирусной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этиологии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7F5E44" w:rsidP="00E40D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сентябрь и январь –</w:t>
            </w:r>
          </w:p>
          <w:p w:rsidR="007F5E44" w:rsidRPr="002278D9" w:rsidRDefault="007F5E44" w:rsidP="00E4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февраль ежегодно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Руководители образовательных учреждений</w:t>
            </w:r>
          </w:p>
        </w:tc>
      </w:tr>
      <w:tr w:rsidR="007F5E44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E30513" w:rsidRDefault="00D24706" w:rsidP="0022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  <w:r w:rsidR="002278D9">
              <w:rPr>
                <w:rFonts w:ascii="Liberation Serif" w:hAnsi="Liberation Serif" w:cs="Liberation Serif"/>
              </w:rPr>
              <w:t>7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7F5E44" w:rsidP="009E052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Организация проведения профилактических прививок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против гепатита А и дизентерии Зонне подлежащим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контингентам в соответствии с календарем профилактических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прививок по эпидемическим показаниям и региональным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календарем профилактических прививок Свердловской области,</w:t>
            </w:r>
            <w:r w:rsidR="009E0522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том числе в подведомственных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9A23E8" w:rsidP="00E4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9A23E8" w:rsidP="009A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Руководители образовательных учреждений</w:t>
            </w:r>
          </w:p>
        </w:tc>
      </w:tr>
      <w:tr w:rsidR="00347615" w:rsidRPr="00E30513" w:rsidTr="00347615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E30513" w:rsidRDefault="00347615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47615" w:rsidRPr="002278D9" w:rsidRDefault="00347615" w:rsidP="003476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8D9">
              <w:rPr>
                <w:rFonts w:ascii="Liberation Serif" w:hAnsi="Liberation Serif" w:cs="Liberation Serif"/>
                <w:b/>
                <w:bCs/>
              </w:rPr>
              <w:t>5. Противоэпидемические мероприятия (при возникновении эпидемиологического неблагополучия по заболеваемости</w:t>
            </w:r>
          </w:p>
          <w:p w:rsidR="00347615" w:rsidRPr="002278D9" w:rsidRDefault="00347615" w:rsidP="0034761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8D9">
              <w:rPr>
                <w:rFonts w:ascii="Liberation Serif" w:hAnsi="Liberation Serif" w:cs="Liberation Serif"/>
                <w:b/>
                <w:bCs/>
              </w:rPr>
              <w:t>ОКИ (гепатита А) среди населения муниципальных образований в Свердловской области и/или случаев групповой</w:t>
            </w:r>
          </w:p>
          <w:p w:rsidR="00347615" w:rsidRPr="002278D9" w:rsidRDefault="00347615" w:rsidP="003476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  <w:b/>
                <w:bCs/>
              </w:rPr>
              <w:t>заболеваемости в организованных коллективах детей и взрослых</w:t>
            </w:r>
          </w:p>
        </w:tc>
      </w:tr>
      <w:tr w:rsidR="007F5E44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333330" w:rsidP="002278D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 xml:space="preserve">Разработка </w:t>
            </w:r>
            <w:r w:rsidR="002278D9" w:rsidRPr="002278D9">
              <w:rPr>
                <w:rFonts w:ascii="Liberation Serif" w:hAnsi="Liberation Serif" w:cs="Liberation Serif"/>
              </w:rPr>
              <w:t xml:space="preserve">и утверждение </w:t>
            </w:r>
            <w:r w:rsidRPr="002278D9">
              <w:rPr>
                <w:rFonts w:ascii="Liberation Serif" w:hAnsi="Liberation Serif" w:cs="Liberation Serif"/>
              </w:rPr>
              <w:t>комплексного плана дополнительных противоэпидемических (профилактических) мероприятий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учетом водного, пищевого, контактно-бытового путей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передачи ОКИ/ГА, где возникло эпидемиологическое неблагополучие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333330" w:rsidP="002278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в течение 3-х дней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момента</w:t>
            </w:r>
            <w:r w:rsidR="001A3FE9" w:rsidRPr="002278D9">
              <w:rPr>
                <w:rFonts w:ascii="Liberation Serif" w:hAnsi="Liberation Serif" w:cs="Liberation Serif"/>
              </w:rPr>
              <w:t xml:space="preserve"> в</w:t>
            </w:r>
            <w:r w:rsidRPr="002278D9">
              <w:rPr>
                <w:rFonts w:ascii="Liberation Serif" w:hAnsi="Liberation Serif" w:cs="Liberation Serif"/>
              </w:rPr>
              <w:t>озникновения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эпидемиологического</w:t>
            </w:r>
            <w:r w:rsidR="002278D9" w:rsidRPr="002278D9">
              <w:rPr>
                <w:rFonts w:ascii="Liberation Serif" w:hAnsi="Liberation Serif" w:cs="Liberation Serif"/>
              </w:rPr>
              <w:t xml:space="preserve"> неблагополучия по заболеваемости ОКИ, гепатита А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A3FE9" w:rsidRPr="002278D9" w:rsidRDefault="001A3FE9" w:rsidP="001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7F5E44" w:rsidRPr="002278D9" w:rsidRDefault="007F5E44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7615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Проведение внеочередных заседаний СПК с участием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заинтересованных ведомств с докладом об эпидемиологической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ситуации по заболеваемости ОКИ/гепатитом А, складывающейся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на территории </w:t>
            </w:r>
            <w:r w:rsidR="006B54E5" w:rsidRPr="002278D9">
              <w:rPr>
                <w:rFonts w:ascii="Liberation Serif" w:hAnsi="Liberation Serif" w:cs="Liberation Serif"/>
              </w:rPr>
              <w:t>городского округа ЗАТО Свободный</w:t>
            </w:r>
            <w:r w:rsidRPr="002278D9">
              <w:rPr>
                <w:rFonts w:ascii="Liberation Serif" w:hAnsi="Liberation Serif" w:cs="Liberation Serif"/>
              </w:rPr>
              <w:t xml:space="preserve"> и проведенным мероприятиям в рамках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реализации Комплексного Плана и выполнения предписаний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 проведении дополнительных противоэпидемических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(профилактических)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333330" w:rsidP="001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A3FE9" w:rsidRPr="002278D9" w:rsidRDefault="001A3FE9" w:rsidP="001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347615" w:rsidRPr="002278D9" w:rsidRDefault="00347615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7615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Информирование Губернатора Свердловской области о</w:t>
            </w:r>
          </w:p>
          <w:p w:rsidR="00347615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 xml:space="preserve">сложившейся санитарно-эпидемиологической </w:t>
            </w:r>
            <w:r w:rsidRPr="002278D9">
              <w:rPr>
                <w:rFonts w:ascii="Liberation Serif" w:hAnsi="Liberation Serif" w:cs="Liberation Serif"/>
              </w:rPr>
              <w:lastRenderedPageBreak/>
              <w:t>обстановке 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мерах, направленных на ее стабилизацию и необходимых для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купирования эпидемического неблагополучия по заболеваемости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ОКИ/гепатитом А </w:t>
            </w:r>
            <w:r w:rsidR="006B54E5" w:rsidRPr="002278D9">
              <w:rPr>
                <w:rFonts w:ascii="Liberation Serif" w:hAnsi="Liberation Serif" w:cs="Liberation Serif"/>
              </w:rPr>
              <w:t>в городском округе ЗАТО Свободный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333330" w:rsidP="001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еженедельно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A3FE9" w:rsidRPr="002278D9" w:rsidRDefault="001A3FE9" w:rsidP="001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347615" w:rsidRPr="002278D9" w:rsidRDefault="00347615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7615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333330" w:rsidP="002A4B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углубленного сбора эпидемиологического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анамнеза у заболевших с предварительным диагнозом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ОКИ/гепатит А, обратившихся за медицинской помощью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медицинские организации, в котором регистрируется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эпидемиологическое неблагополучие среди населения/групповой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заболеваемости ОКИ, гепатитом А в организованных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коллективах детей и взрослых по водному, пищевому,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контактно-бытовому путям передачи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333330" w:rsidP="001A3F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немедленно, при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возникновении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ситуации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  <w:p w:rsidR="00347615" w:rsidRPr="002278D9" w:rsidRDefault="00347615" w:rsidP="003333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7615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ежедневного медицинского наблюдения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 контактными лицами ОКИ/гепатитом А в очагах инфекции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(в организованных коллективах детей и взрослых и по месту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жительства)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333330" w:rsidP="001A3F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в течение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максимального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инкубационного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периода после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регистрации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последнего случая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ОКИ/гепатита А</w:t>
            </w:r>
            <w:r w:rsidR="001A3FE9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очагах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  <w:p w:rsidR="00347615" w:rsidRPr="002278D9" w:rsidRDefault="00347615" w:rsidP="003333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7615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2278D9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  <w:r w:rsidR="00333330" w:rsidRPr="002278D9">
              <w:rPr>
                <w:rFonts w:ascii="Liberation Serif" w:hAnsi="Liberation Serif" w:cs="Liberation Serif"/>
              </w:rPr>
              <w:t xml:space="preserve"> подвоза питьевой воды населению в период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="00333330" w:rsidRPr="002278D9">
              <w:rPr>
                <w:rFonts w:ascii="Liberation Serif" w:hAnsi="Liberation Serif" w:cs="Liberation Serif"/>
              </w:rPr>
              <w:t>проведения промывки и дезинфекции водопроводной сети,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="00333330" w:rsidRPr="002278D9">
              <w:rPr>
                <w:rFonts w:ascii="Liberation Serif" w:hAnsi="Liberation Serif" w:cs="Liberation Serif"/>
              </w:rPr>
              <w:t>в порядке и объеме, предусмотренном действующим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="00333330" w:rsidRPr="002278D9">
              <w:rPr>
                <w:rFonts w:ascii="Liberation Serif" w:hAnsi="Liberation Serif" w:cs="Liberation Serif"/>
              </w:rPr>
              <w:t>законодательством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9B5D20" w:rsidP="00935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347615" w:rsidRPr="002278D9" w:rsidRDefault="00347615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7615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Обеспечение контроля в образовательных организациях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для детей и подростков при возникновении случаев заболеваний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ОКИ/гепатита А за: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1) проведением утренних фильтров по выявлению случаев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острых инфекционных заболеваний среди детей и персонала,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своевременную изоляцию лиц с признаками инфекционного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заболевания и оперативным проведением противоэпидемических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мероприятий;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2) разобщением детей карантинной группы (класса) при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осуществлении образовательного процесса и </w:t>
            </w:r>
            <w:r w:rsidRPr="002278D9">
              <w:rPr>
                <w:rFonts w:ascii="Liberation Serif" w:hAnsi="Liberation Serif" w:cs="Liberation Serif"/>
              </w:rPr>
              <w:lastRenderedPageBreak/>
              <w:t>организации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питания, в том числе: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- прекращение приема новых и временно отсутствующих детей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группу, в которой зарегистрированы случаи ОКИ/гепатита А;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- запрещение перевода детей из группы, в которой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зарегистрирован случай ОКИ/гепатита А в другую группу;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- организацию прогулок карантинной группы с соблюдением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принципа групповой изоляции на участке и при возвращении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группу;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- соблюдение принципа изоляции детей карантинной группы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при организации питания;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4) проведением заключительной дезинфекции после изоляции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из учреждения каждого заболевшего ОКИ/гепатитом А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специализированной организацией или обученными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специалистами учреждения под руководством специалистов дезинфекционного профиля с контролем качества в соответствии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инструкцией/методическими указаниями по применению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дезинфектантов;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5) качественным ежедневным проведением дезинфекционных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мероприятий (текущая дезинфекция) в помещениях с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использованием дезинфекционных средств в противовирусных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концентрациях, с лабораторным контролем качества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дезинфекции мест общего пользования (отбор смывов на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бактерии группы кишечной палочки);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6) соблюдением правил личной гигиены, в том числе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обработкой рук персоналом пищеблока, детей учреждения с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использованием современных технологий;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7) допуском в детские образовательные учреждения для детей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подростков переболевших детей при наличии отрицательного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результата лабораторного обследования на группу ОКИ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вирусной, бактериальной </w:t>
            </w:r>
            <w:r w:rsidRPr="002278D9">
              <w:rPr>
                <w:rFonts w:ascii="Liberation Serif" w:hAnsi="Liberation Serif" w:cs="Liberation Serif"/>
              </w:rPr>
              <w:lastRenderedPageBreak/>
              <w:t>этиологии/гепатита А;</w:t>
            </w:r>
          </w:p>
          <w:p w:rsidR="00347615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8) допуском выявленного персонала – носителей возбудителей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ОКИ/гепатита А в учреждения после однократного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отрицательного лабораторного обследования на группу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возбудителей ОКИ/гепатита А;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 xml:space="preserve">9) </w:t>
            </w:r>
            <w:r w:rsidR="005734E5" w:rsidRPr="002278D9">
              <w:rPr>
                <w:rFonts w:ascii="Liberation Serif" w:hAnsi="Liberation Serif" w:cs="Liberation Serif"/>
              </w:rPr>
              <w:t>надл</w:t>
            </w:r>
            <w:r w:rsidRPr="002278D9">
              <w:rPr>
                <w:rFonts w:ascii="Liberation Serif" w:hAnsi="Liberation Serif" w:cs="Liberation Serif"/>
              </w:rPr>
              <w:t>ежащей организацией питьевого режима, в том числе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обеспеченностью в достаточном количестве одноразовой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посудой, проведением обработки кулеров, дозаторов и помп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соответствии с эксплуатационной документацией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(инструкцией) изготовителя, при использовании кипяченой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воды- с соблюдением графиков питьевого режима с отметкой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журнале с указанием времени получения; запрещение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использования питьевых фонтанчиков;</w:t>
            </w:r>
          </w:p>
          <w:p w:rsidR="005734E5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10) качеством, подаваемой в учреждение водопроводной воды;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11) работой сотрудников в одноразовых масках, шапочках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одноразовых перчатках;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12) соблюдением правил личной гигиены, в том числе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обработкой рук персоналом пищеблока;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13) соблюдения правил личной гигиены школьниками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с использованием современных технологий, в том числе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наличием достаточного количества моечного оборудования,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мыла, бумажных полотенец и т.д.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14) приостановление функционирования бассейна (при его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наличии) по согласованию с территориальным отделом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Управления</w:t>
            </w:r>
          </w:p>
          <w:p w:rsidR="00333330" w:rsidRPr="002278D9" w:rsidRDefault="00333330" w:rsidP="006B54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15) приостановление деятельности группы/класса/ учреждения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при возникновении случаев заболеваний ОКИ/гепатита А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на максимальный инкубационный период по согласованию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территориальным отделом 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9B5D20" w:rsidP="00935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постоянно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47615" w:rsidRPr="002278D9" w:rsidRDefault="009B5D20" w:rsidP="003333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образования, молодежной политики, культуры и спорта администрации</w:t>
            </w:r>
          </w:p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  <w:p w:rsidR="009B5D20" w:rsidRPr="002278D9" w:rsidRDefault="009B5D20" w:rsidP="003333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F5E44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5.8.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333330" w:rsidP="002A4BA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Проведение проверок образовательных организаций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 xml:space="preserve">для детей и подростков силами представителей </w:t>
            </w:r>
            <w:r w:rsidR="002A4BA4" w:rsidRPr="002278D9">
              <w:rPr>
                <w:rFonts w:ascii="Liberation Serif" w:hAnsi="Liberation Serif" w:cs="Liberation Serif"/>
              </w:rPr>
              <w:t xml:space="preserve">Отдела </w:t>
            </w:r>
            <w:r w:rsidR="002A4BA4" w:rsidRPr="002278D9">
              <w:rPr>
                <w:rFonts w:ascii="Liberation Serif" w:hAnsi="Liberation Serif" w:cs="Liberation Serif"/>
              </w:rPr>
              <w:lastRenderedPageBreak/>
              <w:t>образования, молодежной политики, культуры и спорта</w:t>
            </w:r>
            <w:r w:rsidRPr="002278D9">
              <w:rPr>
                <w:rFonts w:ascii="Liberation Serif" w:hAnsi="Liberation Serif" w:cs="Liberation Serif"/>
              </w:rPr>
              <w:t>, родительских комитетов по соблюдению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противоэпидемического режима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помещениях учреждений детских образовательных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организаций, в том числе на пищеблоках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F5E44" w:rsidRPr="002278D9" w:rsidRDefault="00333330" w:rsidP="009B5D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до окончания</w:t>
            </w:r>
            <w:r w:rsidR="009B5D20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эпидемиологического</w:t>
            </w:r>
            <w:r w:rsidR="009B5D20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lastRenderedPageBreak/>
              <w:t>неблагополучия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Отдел образования, молодежной политики, культуры и спорта администрации</w:t>
            </w:r>
          </w:p>
          <w:p w:rsidR="007F5E44" w:rsidRPr="002278D9" w:rsidRDefault="009B5D20" w:rsidP="003333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lastRenderedPageBreak/>
              <w:t>ГАУЗ СО «Городская больница ЗАТО Свободный»</w:t>
            </w:r>
          </w:p>
        </w:tc>
      </w:tr>
      <w:tr w:rsidR="00333330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5.9.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5734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Проведение «дней чистоты» (одномоментное проведение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внеочередных генеральных уборок по типу заключительной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дезинфекции в помещениях образовательных организаций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для детей и подростков, включая пищеблоки с выборочным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контролем качества заключительной дезинфекции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специализированными организациями)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9B5D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до окончания</w:t>
            </w:r>
          </w:p>
          <w:p w:rsidR="00333330" w:rsidRPr="002278D9" w:rsidRDefault="00333330" w:rsidP="009B5D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эпидемиологического</w:t>
            </w:r>
          </w:p>
          <w:p w:rsidR="00333330" w:rsidRPr="002278D9" w:rsidRDefault="0033333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неблагополучия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образования, молодежной политики, культуры и спорта администрации</w:t>
            </w:r>
          </w:p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  <w:p w:rsidR="00333330" w:rsidRPr="002278D9" w:rsidRDefault="00333330" w:rsidP="00F31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33330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5734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Применение средств неспецифической экстренной профилактики (противовирусных средств в соответствии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 инструкциями по их применению) контактным лицам в очагах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по показаниям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  <w:p w:rsidR="00333330" w:rsidRPr="002278D9" w:rsidRDefault="00333330" w:rsidP="0033333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333330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5734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Проведение внеочередного гигиенического обучения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руководителей образовательных организаций для детей 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подростков, медицинского персонала, персонала, ответственного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за проведение дезинфекции по вопросам профилактики ОКИ,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гепатита А, организации и контроля мероприятий по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соблюдению противоэпидемического режима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в пищеблоках и помещениях учреждений, в том числе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организации дезинфекционного режима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935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немедленно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Отдел образования, молодежной политики, культуры и спорта администрации</w:t>
            </w:r>
          </w:p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  <w:p w:rsidR="00333330" w:rsidRPr="002278D9" w:rsidRDefault="00333330" w:rsidP="003333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33330" w:rsidRPr="00E30513" w:rsidTr="000C74B1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E30513" w:rsidRDefault="00D24706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5734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Информирование граждан в СМИ о необходимости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использования для питьевых целей кипяченной воды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 бутилированной (расфасованной) воды, а так же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использование, по возможности, кипяченной воды в</w:t>
            </w:r>
            <w:r w:rsidR="005734E5" w:rsidRPr="002278D9">
              <w:rPr>
                <w:rFonts w:ascii="Liberation Serif" w:hAnsi="Liberation Serif" w:cs="Liberation Serif"/>
              </w:rPr>
              <w:t xml:space="preserve"> </w:t>
            </w:r>
            <w:r w:rsidRPr="002278D9">
              <w:rPr>
                <w:rFonts w:ascii="Liberation Serif" w:hAnsi="Liberation Serif" w:cs="Liberation Serif"/>
              </w:rPr>
              <w:t>хозяйственно-бытовых целях при уходе за детьми до 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333330" w:rsidP="00935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немедленно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33330" w:rsidRPr="002278D9" w:rsidRDefault="009B5D20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  <w:p w:rsidR="009B5D20" w:rsidRPr="002278D9" w:rsidRDefault="009B5D20" w:rsidP="009B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2278D9">
              <w:rPr>
                <w:rFonts w:ascii="Liberation Serif" w:hAnsi="Liberation Serif" w:cs="Liberation Serif"/>
              </w:rPr>
              <w:t>ГАУЗ СО «Городская больница ЗАТО Свободный»</w:t>
            </w:r>
          </w:p>
          <w:p w:rsidR="009B5D20" w:rsidRPr="002278D9" w:rsidRDefault="009B5D20" w:rsidP="0097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945463" w:rsidRPr="00CD6A07" w:rsidRDefault="00945463" w:rsidP="00E3051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sectPr w:rsidR="00945463" w:rsidRPr="00CD6A07" w:rsidSect="00E30513">
      <w:headerReference w:type="even" r:id="rId9"/>
      <w:headerReference w:type="default" r:id="rId10"/>
      <w:pgSz w:w="16838" w:h="11906" w:orient="landscape"/>
      <w:pgMar w:top="851" w:right="85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07" w:rsidRDefault="001F5407" w:rsidP="007E2ADE">
      <w:r>
        <w:separator/>
      </w:r>
    </w:p>
  </w:endnote>
  <w:endnote w:type="continuationSeparator" w:id="0">
    <w:p w:rsidR="001F5407" w:rsidRDefault="001F5407" w:rsidP="007E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07" w:rsidRDefault="001F5407" w:rsidP="007E2ADE">
      <w:r>
        <w:separator/>
      </w:r>
    </w:p>
  </w:footnote>
  <w:footnote w:type="continuationSeparator" w:id="0">
    <w:p w:rsidR="001F5407" w:rsidRDefault="001F5407" w:rsidP="007E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6108"/>
      <w:docPartObj>
        <w:docPartGallery w:val="Page Numbers (Top of Page)"/>
        <w:docPartUnique/>
      </w:docPartObj>
    </w:sdtPr>
    <w:sdtEndPr/>
    <w:sdtContent>
      <w:p w:rsidR="00E30513" w:rsidRDefault="001F540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513" w:rsidRDefault="00E3051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90" w:rsidRDefault="00B051DD" w:rsidP="00935690">
    <w:pPr>
      <w:pStyle w:val="af4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935690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935690" w:rsidRDefault="00935690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90" w:rsidRDefault="00B051DD" w:rsidP="00935690">
    <w:pPr>
      <w:pStyle w:val="af4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935690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3136D9">
      <w:rPr>
        <w:rStyle w:val="aff4"/>
        <w:noProof/>
      </w:rPr>
      <w:t>13</w:t>
    </w:r>
    <w:r>
      <w:rPr>
        <w:rStyle w:val="aff4"/>
      </w:rPr>
      <w:fldChar w:fldCharType="end"/>
    </w:r>
  </w:p>
  <w:p w:rsidR="00935690" w:rsidRDefault="0093569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C4E"/>
    <w:multiLevelType w:val="hybridMultilevel"/>
    <w:tmpl w:val="30E4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00DA3"/>
    <w:multiLevelType w:val="hybridMultilevel"/>
    <w:tmpl w:val="A8D0B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" w15:restartNumberingAfterBreak="0">
    <w:nsid w:val="02361398"/>
    <w:multiLevelType w:val="hybridMultilevel"/>
    <w:tmpl w:val="BA46AB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7A9"/>
    <w:multiLevelType w:val="hybridMultilevel"/>
    <w:tmpl w:val="BEEC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A3291"/>
    <w:multiLevelType w:val="hybridMultilevel"/>
    <w:tmpl w:val="EF9860EA"/>
    <w:lvl w:ilvl="0" w:tplc="9668B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D857D0"/>
    <w:multiLevelType w:val="hybridMultilevel"/>
    <w:tmpl w:val="24B49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6" w15:restartNumberingAfterBreak="0">
    <w:nsid w:val="17431E0A"/>
    <w:multiLevelType w:val="hybridMultilevel"/>
    <w:tmpl w:val="405A4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7" w15:restartNumberingAfterBreak="0">
    <w:nsid w:val="175A09F4"/>
    <w:multiLevelType w:val="hybridMultilevel"/>
    <w:tmpl w:val="BED699F2"/>
    <w:lvl w:ilvl="0" w:tplc="DF7645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833A4E"/>
    <w:multiLevelType w:val="hybridMultilevel"/>
    <w:tmpl w:val="DB444F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8212358"/>
    <w:multiLevelType w:val="hybridMultilevel"/>
    <w:tmpl w:val="589CD7CE"/>
    <w:lvl w:ilvl="0" w:tplc="AC8A961C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2CF866FE"/>
    <w:multiLevelType w:val="hybridMultilevel"/>
    <w:tmpl w:val="512C788E"/>
    <w:lvl w:ilvl="0" w:tplc="24C85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A72AF"/>
    <w:multiLevelType w:val="hybridMultilevel"/>
    <w:tmpl w:val="F49E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1B40C7"/>
    <w:multiLevelType w:val="hybridMultilevel"/>
    <w:tmpl w:val="372E3032"/>
    <w:lvl w:ilvl="0" w:tplc="A9B881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83636F"/>
    <w:multiLevelType w:val="hybridMultilevel"/>
    <w:tmpl w:val="0158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F3A85"/>
    <w:multiLevelType w:val="hybridMultilevel"/>
    <w:tmpl w:val="8798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5F40"/>
    <w:multiLevelType w:val="hybridMultilevel"/>
    <w:tmpl w:val="BCEC5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8" w15:restartNumberingAfterBreak="0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67F63"/>
    <w:multiLevelType w:val="hybridMultilevel"/>
    <w:tmpl w:val="B77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D7A4F"/>
    <w:multiLevelType w:val="hybridMultilevel"/>
    <w:tmpl w:val="EDCA17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43055DA7"/>
    <w:multiLevelType w:val="hybridMultilevel"/>
    <w:tmpl w:val="7A22E7B4"/>
    <w:lvl w:ilvl="0" w:tplc="39748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8793B"/>
    <w:multiLevelType w:val="hybridMultilevel"/>
    <w:tmpl w:val="F1DA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E105A8"/>
    <w:multiLevelType w:val="hybridMultilevel"/>
    <w:tmpl w:val="839A14F6"/>
    <w:lvl w:ilvl="0" w:tplc="683081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6E451AE"/>
    <w:multiLevelType w:val="hybridMultilevel"/>
    <w:tmpl w:val="7E9E1A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9F1991"/>
    <w:multiLevelType w:val="hybridMultilevel"/>
    <w:tmpl w:val="1096CC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49DB1BE4"/>
    <w:multiLevelType w:val="hybridMultilevel"/>
    <w:tmpl w:val="8D52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E1754A"/>
    <w:multiLevelType w:val="hybridMultilevel"/>
    <w:tmpl w:val="4EE03D62"/>
    <w:lvl w:ilvl="0" w:tplc="38AA51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A8F2644"/>
    <w:multiLevelType w:val="hybridMultilevel"/>
    <w:tmpl w:val="7F3A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A46E0"/>
    <w:multiLevelType w:val="singleLevel"/>
    <w:tmpl w:val="24EE4BCC"/>
    <w:lvl w:ilvl="0">
      <w:start w:val="1"/>
      <w:numFmt w:val="decimal"/>
      <w:lvlText w:val="%1."/>
      <w:lvlJc w:val="left"/>
      <w:pPr>
        <w:tabs>
          <w:tab w:val="num" w:pos="786"/>
        </w:tabs>
        <w:ind w:left="-311" w:firstLine="737"/>
      </w:pPr>
      <w:rPr>
        <w:b w:val="0"/>
        <w:i w:val="0"/>
      </w:rPr>
    </w:lvl>
  </w:abstractNum>
  <w:abstractNum w:abstractNumId="31" w15:restartNumberingAfterBreak="0">
    <w:nsid w:val="51185655"/>
    <w:multiLevelType w:val="multilevel"/>
    <w:tmpl w:val="FF66A352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2564" w:hanging="720"/>
      </w:pPr>
    </w:lvl>
    <w:lvl w:ilvl="3">
      <w:start w:val="1"/>
      <w:numFmt w:val="decimal"/>
      <w:isLgl/>
      <w:lvlText w:val="%1.%2.%3.%4"/>
      <w:lvlJc w:val="left"/>
      <w:pPr>
        <w:ind w:left="3557" w:hanging="720"/>
      </w:pPr>
    </w:lvl>
    <w:lvl w:ilvl="4">
      <w:start w:val="1"/>
      <w:numFmt w:val="decimal"/>
      <w:isLgl/>
      <w:lvlText w:val="%1.%2.%3.%4.%5"/>
      <w:lvlJc w:val="left"/>
      <w:pPr>
        <w:ind w:left="4910" w:hanging="1080"/>
      </w:pPr>
    </w:lvl>
    <w:lvl w:ilvl="5">
      <w:start w:val="1"/>
      <w:numFmt w:val="decimal"/>
      <w:isLgl/>
      <w:lvlText w:val="%1.%2.%3.%4.%5.%6"/>
      <w:lvlJc w:val="left"/>
      <w:pPr>
        <w:ind w:left="6263" w:hanging="1440"/>
      </w:pPr>
    </w:lvl>
    <w:lvl w:ilvl="6">
      <w:start w:val="1"/>
      <w:numFmt w:val="decimal"/>
      <w:isLgl/>
      <w:lvlText w:val="%1.%2.%3.%4.%5.%6.%7"/>
      <w:lvlJc w:val="left"/>
      <w:pPr>
        <w:ind w:left="7256" w:hanging="1440"/>
      </w:pPr>
    </w:lvl>
    <w:lvl w:ilvl="7">
      <w:start w:val="1"/>
      <w:numFmt w:val="decimal"/>
      <w:isLgl/>
      <w:lvlText w:val="%1.%2.%3.%4.%5.%6.%7.%8"/>
      <w:lvlJc w:val="left"/>
      <w:pPr>
        <w:ind w:left="8609" w:hanging="1800"/>
      </w:pPr>
    </w:lvl>
    <w:lvl w:ilvl="8">
      <w:start w:val="1"/>
      <w:numFmt w:val="decimal"/>
      <w:isLgl/>
      <w:lvlText w:val="%1.%2.%3.%4.%5.%6.%7.%8.%9"/>
      <w:lvlJc w:val="left"/>
      <w:pPr>
        <w:ind w:left="9602" w:hanging="1800"/>
      </w:pPr>
    </w:lvl>
  </w:abstractNum>
  <w:abstractNum w:abstractNumId="32" w15:restartNumberingAfterBreak="0">
    <w:nsid w:val="53064FB8"/>
    <w:multiLevelType w:val="hybridMultilevel"/>
    <w:tmpl w:val="5ACC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464D50"/>
    <w:multiLevelType w:val="hybridMultilevel"/>
    <w:tmpl w:val="6280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96142C"/>
    <w:multiLevelType w:val="hybridMultilevel"/>
    <w:tmpl w:val="1624C13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5" w15:restartNumberingAfterBreak="0">
    <w:nsid w:val="60097F6A"/>
    <w:multiLevelType w:val="hybridMultilevel"/>
    <w:tmpl w:val="4C6EA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F83FD8"/>
    <w:multiLevelType w:val="hybridMultilevel"/>
    <w:tmpl w:val="A2947AA2"/>
    <w:lvl w:ilvl="0" w:tplc="09684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CC686C"/>
    <w:multiLevelType w:val="hybridMultilevel"/>
    <w:tmpl w:val="2CDE8FBC"/>
    <w:lvl w:ilvl="0" w:tplc="98AA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6F59B0"/>
    <w:multiLevelType w:val="hybridMultilevel"/>
    <w:tmpl w:val="6B60A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44456F"/>
    <w:multiLevelType w:val="hybridMultilevel"/>
    <w:tmpl w:val="A5F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A73E2"/>
    <w:multiLevelType w:val="hybridMultilevel"/>
    <w:tmpl w:val="B6602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2B1D"/>
    <w:multiLevelType w:val="multilevel"/>
    <w:tmpl w:val="732A8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918536F"/>
    <w:multiLevelType w:val="hybridMultilevel"/>
    <w:tmpl w:val="9858CE82"/>
    <w:lvl w:ilvl="0" w:tplc="F8825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B8415D"/>
    <w:multiLevelType w:val="singleLevel"/>
    <w:tmpl w:val="2606113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 w:val="0"/>
        <w:i w:val="0"/>
        <w:sz w:val="28"/>
        <w:szCs w:val="28"/>
      </w:rPr>
    </w:lvl>
  </w:abstractNum>
  <w:abstractNum w:abstractNumId="45" w15:restartNumberingAfterBreak="0">
    <w:nsid w:val="7AE20EE4"/>
    <w:multiLevelType w:val="multilevel"/>
    <w:tmpl w:val="C5168C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cs="Times New Roman" w:hint="default"/>
      </w:rPr>
    </w:lvl>
  </w:abstractNum>
  <w:abstractNum w:abstractNumId="46" w15:restartNumberingAfterBreak="0">
    <w:nsid w:val="7BA5291B"/>
    <w:multiLevelType w:val="hybridMultilevel"/>
    <w:tmpl w:val="58B80B50"/>
    <w:lvl w:ilvl="0" w:tplc="A6BE47F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010B81"/>
    <w:multiLevelType w:val="multilevel"/>
    <w:tmpl w:val="03DFD9DC"/>
    <w:lvl w:ilvl="0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3225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385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sz w:val="24"/>
      </w:rPr>
    </w:lvl>
  </w:abstractNum>
  <w:abstractNum w:abstractNumId="48" w15:restartNumberingAfterBreak="0">
    <w:nsid w:val="7C7272FB"/>
    <w:multiLevelType w:val="hybridMultilevel"/>
    <w:tmpl w:val="9546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5C5ED9"/>
    <w:multiLevelType w:val="hybridMultilevel"/>
    <w:tmpl w:val="4A46E8C8"/>
    <w:lvl w:ilvl="0" w:tplc="DFBA6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29"/>
  </w:num>
  <w:num w:numId="5">
    <w:abstractNumId w:val="43"/>
  </w:num>
  <w:num w:numId="6">
    <w:abstractNumId w:val="10"/>
  </w:num>
  <w:num w:numId="7">
    <w:abstractNumId w:val="18"/>
  </w:num>
  <w:num w:numId="8">
    <w:abstractNumId w:val="35"/>
  </w:num>
  <w:num w:numId="9">
    <w:abstractNumId w:val="44"/>
  </w:num>
  <w:num w:numId="10">
    <w:abstractNumId w:val="3"/>
  </w:num>
  <w:num w:numId="11">
    <w:abstractNumId w:val="36"/>
  </w:num>
  <w:num w:numId="12">
    <w:abstractNumId w:val="15"/>
  </w:num>
  <w:num w:numId="13">
    <w:abstractNumId w:val="2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0"/>
  </w:num>
  <w:num w:numId="17">
    <w:abstractNumId w:val="5"/>
  </w:num>
  <w:num w:numId="18">
    <w:abstractNumId w:val="37"/>
  </w:num>
  <w:num w:numId="19">
    <w:abstractNumId w:val="46"/>
  </w:num>
  <w:num w:numId="20">
    <w:abstractNumId w:val="13"/>
  </w:num>
  <w:num w:numId="21">
    <w:abstractNumId w:val="25"/>
  </w:num>
  <w:num w:numId="22">
    <w:abstractNumId w:val="32"/>
  </w:num>
  <w:num w:numId="23">
    <w:abstractNumId w:val="42"/>
  </w:num>
  <w:num w:numId="24">
    <w:abstractNumId w:val="40"/>
  </w:num>
  <w:num w:numId="25">
    <w:abstractNumId w:val="24"/>
  </w:num>
  <w:num w:numId="26">
    <w:abstractNumId w:val="7"/>
  </w:num>
  <w:num w:numId="27">
    <w:abstractNumId w:val="17"/>
  </w:num>
  <w:num w:numId="28">
    <w:abstractNumId w:val="1"/>
  </w:num>
  <w:num w:numId="29">
    <w:abstractNumId w:val="6"/>
  </w:num>
  <w:num w:numId="30">
    <w:abstractNumId w:val="28"/>
  </w:num>
  <w:num w:numId="31">
    <w:abstractNumId w:val="22"/>
  </w:num>
  <w:num w:numId="32">
    <w:abstractNumId w:val="33"/>
  </w:num>
  <w:num w:numId="33">
    <w:abstractNumId w:val="3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11"/>
  </w:num>
  <w:num w:numId="38">
    <w:abstractNumId w:val="30"/>
  </w:num>
  <w:num w:numId="39">
    <w:abstractNumId w:val="4"/>
  </w:num>
  <w:num w:numId="40">
    <w:abstractNumId w:val="21"/>
  </w:num>
  <w:num w:numId="41">
    <w:abstractNumId w:val="23"/>
  </w:num>
  <w:num w:numId="42">
    <w:abstractNumId w:val="38"/>
  </w:num>
  <w:num w:numId="43">
    <w:abstractNumId w:val="47"/>
  </w:num>
  <w:num w:numId="44">
    <w:abstractNumId w:val="39"/>
  </w:num>
  <w:num w:numId="45">
    <w:abstractNumId w:val="12"/>
  </w:num>
  <w:num w:numId="46">
    <w:abstractNumId w:val="2"/>
  </w:num>
  <w:num w:numId="47">
    <w:abstractNumId w:val="49"/>
  </w:num>
  <w:num w:numId="48">
    <w:abstractNumId w:val="27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584"/>
    <w:rsid w:val="00001F48"/>
    <w:rsid w:val="0000561F"/>
    <w:rsid w:val="00007036"/>
    <w:rsid w:val="00016D9D"/>
    <w:rsid w:val="0002144E"/>
    <w:rsid w:val="00021FA8"/>
    <w:rsid w:val="0002315F"/>
    <w:rsid w:val="00056B8E"/>
    <w:rsid w:val="000622CB"/>
    <w:rsid w:val="0006474D"/>
    <w:rsid w:val="000675F0"/>
    <w:rsid w:val="00080D4C"/>
    <w:rsid w:val="0008392B"/>
    <w:rsid w:val="0008516C"/>
    <w:rsid w:val="00090322"/>
    <w:rsid w:val="00090541"/>
    <w:rsid w:val="000941B7"/>
    <w:rsid w:val="000957BA"/>
    <w:rsid w:val="00095B9A"/>
    <w:rsid w:val="00097AF1"/>
    <w:rsid w:val="000A11A2"/>
    <w:rsid w:val="000A1830"/>
    <w:rsid w:val="000A2EE8"/>
    <w:rsid w:val="000A425B"/>
    <w:rsid w:val="000B1F1A"/>
    <w:rsid w:val="000B5672"/>
    <w:rsid w:val="000B7C3A"/>
    <w:rsid w:val="000C0A8D"/>
    <w:rsid w:val="000C1C18"/>
    <w:rsid w:val="000C73F2"/>
    <w:rsid w:val="000C74B1"/>
    <w:rsid w:val="000D0997"/>
    <w:rsid w:val="000D24D7"/>
    <w:rsid w:val="000D2828"/>
    <w:rsid w:val="000D5D1E"/>
    <w:rsid w:val="000F02DC"/>
    <w:rsid w:val="000F122D"/>
    <w:rsid w:val="00100E8C"/>
    <w:rsid w:val="00101D60"/>
    <w:rsid w:val="0011320A"/>
    <w:rsid w:val="00113A94"/>
    <w:rsid w:val="001260EA"/>
    <w:rsid w:val="00141DD4"/>
    <w:rsid w:val="00142676"/>
    <w:rsid w:val="0014600F"/>
    <w:rsid w:val="00152453"/>
    <w:rsid w:val="00155715"/>
    <w:rsid w:val="00155ACF"/>
    <w:rsid w:val="00156384"/>
    <w:rsid w:val="0015720F"/>
    <w:rsid w:val="001672B6"/>
    <w:rsid w:val="00170D71"/>
    <w:rsid w:val="001766CC"/>
    <w:rsid w:val="00180611"/>
    <w:rsid w:val="00180906"/>
    <w:rsid w:val="001823BD"/>
    <w:rsid w:val="0018616C"/>
    <w:rsid w:val="00195D1A"/>
    <w:rsid w:val="001A3FE9"/>
    <w:rsid w:val="001B22BB"/>
    <w:rsid w:val="001B56F9"/>
    <w:rsid w:val="001B5AAA"/>
    <w:rsid w:val="001C0F2D"/>
    <w:rsid w:val="001C1433"/>
    <w:rsid w:val="001C7EF4"/>
    <w:rsid w:val="001D14D3"/>
    <w:rsid w:val="001D1D40"/>
    <w:rsid w:val="001D5F39"/>
    <w:rsid w:val="001D7791"/>
    <w:rsid w:val="001E1ADF"/>
    <w:rsid w:val="001F01AC"/>
    <w:rsid w:val="001F0AED"/>
    <w:rsid w:val="001F0E38"/>
    <w:rsid w:val="001F5407"/>
    <w:rsid w:val="001F5715"/>
    <w:rsid w:val="002102FA"/>
    <w:rsid w:val="00210FA2"/>
    <w:rsid w:val="00213CED"/>
    <w:rsid w:val="00214C64"/>
    <w:rsid w:val="00223008"/>
    <w:rsid w:val="0022416C"/>
    <w:rsid w:val="00227685"/>
    <w:rsid w:val="002278D9"/>
    <w:rsid w:val="00235BC8"/>
    <w:rsid w:val="00237222"/>
    <w:rsid w:val="00237F5E"/>
    <w:rsid w:val="00251BCE"/>
    <w:rsid w:val="00253E73"/>
    <w:rsid w:val="002610BA"/>
    <w:rsid w:val="00263533"/>
    <w:rsid w:val="00270AE0"/>
    <w:rsid w:val="002743B5"/>
    <w:rsid w:val="00280F4C"/>
    <w:rsid w:val="002838D1"/>
    <w:rsid w:val="00284BBA"/>
    <w:rsid w:val="0028680E"/>
    <w:rsid w:val="00291296"/>
    <w:rsid w:val="002924EB"/>
    <w:rsid w:val="00293D56"/>
    <w:rsid w:val="002A1584"/>
    <w:rsid w:val="002A1C0E"/>
    <w:rsid w:val="002A4BA4"/>
    <w:rsid w:val="002A6925"/>
    <w:rsid w:val="002A6CBE"/>
    <w:rsid w:val="002C05CD"/>
    <w:rsid w:val="002C0EBF"/>
    <w:rsid w:val="002C311E"/>
    <w:rsid w:val="002C7C85"/>
    <w:rsid w:val="002D0600"/>
    <w:rsid w:val="002E4815"/>
    <w:rsid w:val="002F158F"/>
    <w:rsid w:val="002F26A0"/>
    <w:rsid w:val="002F475D"/>
    <w:rsid w:val="002F4FD9"/>
    <w:rsid w:val="003004BC"/>
    <w:rsid w:val="0030352F"/>
    <w:rsid w:val="003057E7"/>
    <w:rsid w:val="003136D9"/>
    <w:rsid w:val="00313C04"/>
    <w:rsid w:val="00315CBB"/>
    <w:rsid w:val="0031620C"/>
    <w:rsid w:val="003223FB"/>
    <w:rsid w:val="0032328F"/>
    <w:rsid w:val="003243FE"/>
    <w:rsid w:val="00324A0B"/>
    <w:rsid w:val="00325517"/>
    <w:rsid w:val="003274FE"/>
    <w:rsid w:val="00327967"/>
    <w:rsid w:val="00332A19"/>
    <w:rsid w:val="00332C20"/>
    <w:rsid w:val="00333330"/>
    <w:rsid w:val="00340704"/>
    <w:rsid w:val="00347615"/>
    <w:rsid w:val="0035047E"/>
    <w:rsid w:val="00352F0D"/>
    <w:rsid w:val="0036514E"/>
    <w:rsid w:val="00366806"/>
    <w:rsid w:val="00367399"/>
    <w:rsid w:val="00372C1B"/>
    <w:rsid w:val="003738A2"/>
    <w:rsid w:val="00374191"/>
    <w:rsid w:val="003750F5"/>
    <w:rsid w:val="00375245"/>
    <w:rsid w:val="003802AE"/>
    <w:rsid w:val="0038313B"/>
    <w:rsid w:val="003B3658"/>
    <w:rsid w:val="003B5FAB"/>
    <w:rsid w:val="003C3AA1"/>
    <w:rsid w:val="003C4B6D"/>
    <w:rsid w:val="003D2B58"/>
    <w:rsid w:val="003D2B91"/>
    <w:rsid w:val="003D4662"/>
    <w:rsid w:val="003D4C9E"/>
    <w:rsid w:val="003D6245"/>
    <w:rsid w:val="003E116E"/>
    <w:rsid w:val="003E6337"/>
    <w:rsid w:val="003E7547"/>
    <w:rsid w:val="003E7BA3"/>
    <w:rsid w:val="0040202F"/>
    <w:rsid w:val="004109A1"/>
    <w:rsid w:val="004176F5"/>
    <w:rsid w:val="004253A2"/>
    <w:rsid w:val="004267B2"/>
    <w:rsid w:val="00430F88"/>
    <w:rsid w:val="00431269"/>
    <w:rsid w:val="004508A8"/>
    <w:rsid w:val="004512B3"/>
    <w:rsid w:val="00452256"/>
    <w:rsid w:val="0045319B"/>
    <w:rsid w:val="00456A43"/>
    <w:rsid w:val="00461B12"/>
    <w:rsid w:val="00467063"/>
    <w:rsid w:val="0047747A"/>
    <w:rsid w:val="0048001A"/>
    <w:rsid w:val="00490341"/>
    <w:rsid w:val="0049563B"/>
    <w:rsid w:val="00497D6C"/>
    <w:rsid w:val="00497E45"/>
    <w:rsid w:val="004A0D78"/>
    <w:rsid w:val="004A2622"/>
    <w:rsid w:val="004A7573"/>
    <w:rsid w:val="004B1857"/>
    <w:rsid w:val="004C201A"/>
    <w:rsid w:val="004C3ACE"/>
    <w:rsid w:val="004C5189"/>
    <w:rsid w:val="004D5C58"/>
    <w:rsid w:val="004D76D1"/>
    <w:rsid w:val="004E01A8"/>
    <w:rsid w:val="004E1536"/>
    <w:rsid w:val="004E25EB"/>
    <w:rsid w:val="004E5E17"/>
    <w:rsid w:val="004E5F70"/>
    <w:rsid w:val="004E67EF"/>
    <w:rsid w:val="004F4F4E"/>
    <w:rsid w:val="004F5367"/>
    <w:rsid w:val="004F6384"/>
    <w:rsid w:val="00501C30"/>
    <w:rsid w:val="00507A1C"/>
    <w:rsid w:val="00511195"/>
    <w:rsid w:val="005122C6"/>
    <w:rsid w:val="00513EDF"/>
    <w:rsid w:val="0052212B"/>
    <w:rsid w:val="00533AB1"/>
    <w:rsid w:val="00534543"/>
    <w:rsid w:val="0053623A"/>
    <w:rsid w:val="005428FD"/>
    <w:rsid w:val="00542BB8"/>
    <w:rsid w:val="00546682"/>
    <w:rsid w:val="00546A85"/>
    <w:rsid w:val="00547EF6"/>
    <w:rsid w:val="00550499"/>
    <w:rsid w:val="005519F7"/>
    <w:rsid w:val="00561548"/>
    <w:rsid w:val="00562915"/>
    <w:rsid w:val="00570B7C"/>
    <w:rsid w:val="00570D88"/>
    <w:rsid w:val="00571946"/>
    <w:rsid w:val="005734E5"/>
    <w:rsid w:val="005774F4"/>
    <w:rsid w:val="005822D5"/>
    <w:rsid w:val="005836AF"/>
    <w:rsid w:val="0059093F"/>
    <w:rsid w:val="005948E3"/>
    <w:rsid w:val="00596B25"/>
    <w:rsid w:val="005A7D96"/>
    <w:rsid w:val="005C11B5"/>
    <w:rsid w:val="005D1D31"/>
    <w:rsid w:val="005E359A"/>
    <w:rsid w:val="005E3C50"/>
    <w:rsid w:val="005E5787"/>
    <w:rsid w:val="005E5A65"/>
    <w:rsid w:val="005F2AC7"/>
    <w:rsid w:val="005F4C3F"/>
    <w:rsid w:val="005F67E6"/>
    <w:rsid w:val="00600E8E"/>
    <w:rsid w:val="006066E8"/>
    <w:rsid w:val="00617132"/>
    <w:rsid w:val="0062069A"/>
    <w:rsid w:val="00623DDA"/>
    <w:rsid w:val="006259EA"/>
    <w:rsid w:val="00627670"/>
    <w:rsid w:val="0063013B"/>
    <w:rsid w:val="00631315"/>
    <w:rsid w:val="0064540D"/>
    <w:rsid w:val="0064676D"/>
    <w:rsid w:val="006503C1"/>
    <w:rsid w:val="006540E6"/>
    <w:rsid w:val="00662306"/>
    <w:rsid w:val="00664BDC"/>
    <w:rsid w:val="00664DB0"/>
    <w:rsid w:val="0067568D"/>
    <w:rsid w:val="006756B5"/>
    <w:rsid w:val="00681959"/>
    <w:rsid w:val="00690827"/>
    <w:rsid w:val="00691501"/>
    <w:rsid w:val="0069276E"/>
    <w:rsid w:val="00695B38"/>
    <w:rsid w:val="006B00DF"/>
    <w:rsid w:val="006B21CB"/>
    <w:rsid w:val="006B4A41"/>
    <w:rsid w:val="006B54E5"/>
    <w:rsid w:val="006C2BF8"/>
    <w:rsid w:val="006C4CBF"/>
    <w:rsid w:val="006C51B9"/>
    <w:rsid w:val="006C7EB5"/>
    <w:rsid w:val="006D45C5"/>
    <w:rsid w:val="006E024D"/>
    <w:rsid w:val="006E375C"/>
    <w:rsid w:val="006E3B8E"/>
    <w:rsid w:val="0070364E"/>
    <w:rsid w:val="007041DE"/>
    <w:rsid w:val="00706168"/>
    <w:rsid w:val="007118F8"/>
    <w:rsid w:val="00714636"/>
    <w:rsid w:val="00720D8B"/>
    <w:rsid w:val="00721250"/>
    <w:rsid w:val="0072474A"/>
    <w:rsid w:val="00725F15"/>
    <w:rsid w:val="0072641A"/>
    <w:rsid w:val="00731EC3"/>
    <w:rsid w:val="0074001D"/>
    <w:rsid w:val="007461E8"/>
    <w:rsid w:val="00753129"/>
    <w:rsid w:val="007577C0"/>
    <w:rsid w:val="00767893"/>
    <w:rsid w:val="00770E05"/>
    <w:rsid w:val="00776293"/>
    <w:rsid w:val="00776D9F"/>
    <w:rsid w:val="00781274"/>
    <w:rsid w:val="00783813"/>
    <w:rsid w:val="00784C06"/>
    <w:rsid w:val="0078669B"/>
    <w:rsid w:val="007929CE"/>
    <w:rsid w:val="0079410E"/>
    <w:rsid w:val="007A4624"/>
    <w:rsid w:val="007B161E"/>
    <w:rsid w:val="007B1758"/>
    <w:rsid w:val="007C43B8"/>
    <w:rsid w:val="007D02EF"/>
    <w:rsid w:val="007D1F8E"/>
    <w:rsid w:val="007D25DA"/>
    <w:rsid w:val="007D6E9D"/>
    <w:rsid w:val="007E2ADE"/>
    <w:rsid w:val="007F5E44"/>
    <w:rsid w:val="007F7CC0"/>
    <w:rsid w:val="00801740"/>
    <w:rsid w:val="00802E10"/>
    <w:rsid w:val="008037D9"/>
    <w:rsid w:val="00804D34"/>
    <w:rsid w:val="00805CFE"/>
    <w:rsid w:val="008161DE"/>
    <w:rsid w:val="0082257D"/>
    <w:rsid w:val="00822F4B"/>
    <w:rsid w:val="00825F6F"/>
    <w:rsid w:val="00830159"/>
    <w:rsid w:val="00841615"/>
    <w:rsid w:val="008417D0"/>
    <w:rsid w:val="0084373F"/>
    <w:rsid w:val="00844B4B"/>
    <w:rsid w:val="00845A9F"/>
    <w:rsid w:val="00846D47"/>
    <w:rsid w:val="00857969"/>
    <w:rsid w:val="00862DAB"/>
    <w:rsid w:val="0086368C"/>
    <w:rsid w:val="008720C5"/>
    <w:rsid w:val="00874A75"/>
    <w:rsid w:val="0087515D"/>
    <w:rsid w:val="00875A0C"/>
    <w:rsid w:val="0088758E"/>
    <w:rsid w:val="008876AC"/>
    <w:rsid w:val="00887805"/>
    <w:rsid w:val="00891127"/>
    <w:rsid w:val="0089593B"/>
    <w:rsid w:val="008A566C"/>
    <w:rsid w:val="008A5C50"/>
    <w:rsid w:val="008A6E4F"/>
    <w:rsid w:val="008B462E"/>
    <w:rsid w:val="008C1B8D"/>
    <w:rsid w:val="008D25F0"/>
    <w:rsid w:val="008D2799"/>
    <w:rsid w:val="008D4A71"/>
    <w:rsid w:val="008E400B"/>
    <w:rsid w:val="008E401A"/>
    <w:rsid w:val="008F1E16"/>
    <w:rsid w:val="008F5A45"/>
    <w:rsid w:val="009040CA"/>
    <w:rsid w:val="00905173"/>
    <w:rsid w:val="0091027B"/>
    <w:rsid w:val="00912EA5"/>
    <w:rsid w:val="009138F0"/>
    <w:rsid w:val="00921C3E"/>
    <w:rsid w:val="00925337"/>
    <w:rsid w:val="00930EF8"/>
    <w:rsid w:val="0093260C"/>
    <w:rsid w:val="00934D3B"/>
    <w:rsid w:val="00935690"/>
    <w:rsid w:val="00944066"/>
    <w:rsid w:val="00945463"/>
    <w:rsid w:val="00946830"/>
    <w:rsid w:val="009518DE"/>
    <w:rsid w:val="00953C50"/>
    <w:rsid w:val="009560CC"/>
    <w:rsid w:val="00970736"/>
    <w:rsid w:val="00975D62"/>
    <w:rsid w:val="009864C0"/>
    <w:rsid w:val="00991A1B"/>
    <w:rsid w:val="00993A96"/>
    <w:rsid w:val="00995DC4"/>
    <w:rsid w:val="009A1BA5"/>
    <w:rsid w:val="009A23E8"/>
    <w:rsid w:val="009A6C7B"/>
    <w:rsid w:val="009A7161"/>
    <w:rsid w:val="009B1DCA"/>
    <w:rsid w:val="009B53D6"/>
    <w:rsid w:val="009B5D20"/>
    <w:rsid w:val="009C0ABB"/>
    <w:rsid w:val="009C1072"/>
    <w:rsid w:val="009D5C3B"/>
    <w:rsid w:val="009E0522"/>
    <w:rsid w:val="009E33D9"/>
    <w:rsid w:val="009F6321"/>
    <w:rsid w:val="009F7753"/>
    <w:rsid w:val="00A00A61"/>
    <w:rsid w:val="00A03E65"/>
    <w:rsid w:val="00A068DD"/>
    <w:rsid w:val="00A07250"/>
    <w:rsid w:val="00A11DA2"/>
    <w:rsid w:val="00A136E5"/>
    <w:rsid w:val="00A148EA"/>
    <w:rsid w:val="00A2145F"/>
    <w:rsid w:val="00A31F1C"/>
    <w:rsid w:val="00A32655"/>
    <w:rsid w:val="00A4160E"/>
    <w:rsid w:val="00A4242B"/>
    <w:rsid w:val="00A44C0D"/>
    <w:rsid w:val="00A47319"/>
    <w:rsid w:val="00A57C90"/>
    <w:rsid w:val="00A61161"/>
    <w:rsid w:val="00A61978"/>
    <w:rsid w:val="00A620AD"/>
    <w:rsid w:val="00A64251"/>
    <w:rsid w:val="00A669E7"/>
    <w:rsid w:val="00A704BF"/>
    <w:rsid w:val="00A712EF"/>
    <w:rsid w:val="00A71E21"/>
    <w:rsid w:val="00A829BA"/>
    <w:rsid w:val="00A850FB"/>
    <w:rsid w:val="00A86313"/>
    <w:rsid w:val="00A87839"/>
    <w:rsid w:val="00A93077"/>
    <w:rsid w:val="00A94852"/>
    <w:rsid w:val="00AA2306"/>
    <w:rsid w:val="00AA23CB"/>
    <w:rsid w:val="00AA2C4F"/>
    <w:rsid w:val="00AA3B87"/>
    <w:rsid w:val="00AB259A"/>
    <w:rsid w:val="00AB55D5"/>
    <w:rsid w:val="00AD1499"/>
    <w:rsid w:val="00AD25E7"/>
    <w:rsid w:val="00AE1967"/>
    <w:rsid w:val="00B051DD"/>
    <w:rsid w:val="00B05DBB"/>
    <w:rsid w:val="00B11AAD"/>
    <w:rsid w:val="00B15CDF"/>
    <w:rsid w:val="00B168EA"/>
    <w:rsid w:val="00B20F99"/>
    <w:rsid w:val="00B2433C"/>
    <w:rsid w:val="00B369F2"/>
    <w:rsid w:val="00B371AC"/>
    <w:rsid w:val="00B40191"/>
    <w:rsid w:val="00B40D68"/>
    <w:rsid w:val="00B50BB4"/>
    <w:rsid w:val="00B60575"/>
    <w:rsid w:val="00B70E99"/>
    <w:rsid w:val="00B712B7"/>
    <w:rsid w:val="00B74F50"/>
    <w:rsid w:val="00B7730B"/>
    <w:rsid w:val="00B82F60"/>
    <w:rsid w:val="00BA25C3"/>
    <w:rsid w:val="00BA4ABC"/>
    <w:rsid w:val="00BB0B8F"/>
    <w:rsid w:val="00BC6250"/>
    <w:rsid w:val="00BD0BBA"/>
    <w:rsid w:val="00BD2876"/>
    <w:rsid w:val="00BD2B1F"/>
    <w:rsid w:val="00BE1470"/>
    <w:rsid w:val="00BE4421"/>
    <w:rsid w:val="00BF6753"/>
    <w:rsid w:val="00C005A1"/>
    <w:rsid w:val="00C01B4D"/>
    <w:rsid w:val="00C05354"/>
    <w:rsid w:val="00C102DB"/>
    <w:rsid w:val="00C166C1"/>
    <w:rsid w:val="00C168A1"/>
    <w:rsid w:val="00C23E6D"/>
    <w:rsid w:val="00C322AF"/>
    <w:rsid w:val="00C351D1"/>
    <w:rsid w:val="00C44B00"/>
    <w:rsid w:val="00C46EFD"/>
    <w:rsid w:val="00C570C3"/>
    <w:rsid w:val="00C70143"/>
    <w:rsid w:val="00C704E2"/>
    <w:rsid w:val="00C721D6"/>
    <w:rsid w:val="00C72430"/>
    <w:rsid w:val="00C72B5A"/>
    <w:rsid w:val="00C801FF"/>
    <w:rsid w:val="00C83740"/>
    <w:rsid w:val="00C85840"/>
    <w:rsid w:val="00C85963"/>
    <w:rsid w:val="00C87F83"/>
    <w:rsid w:val="00C92DC2"/>
    <w:rsid w:val="00C948BD"/>
    <w:rsid w:val="00C95B7F"/>
    <w:rsid w:val="00C963AD"/>
    <w:rsid w:val="00CA18F3"/>
    <w:rsid w:val="00CA2068"/>
    <w:rsid w:val="00CA44F0"/>
    <w:rsid w:val="00CA7561"/>
    <w:rsid w:val="00CB2066"/>
    <w:rsid w:val="00CB2406"/>
    <w:rsid w:val="00CC366A"/>
    <w:rsid w:val="00CC3758"/>
    <w:rsid w:val="00CC76A5"/>
    <w:rsid w:val="00CD2333"/>
    <w:rsid w:val="00CD2511"/>
    <w:rsid w:val="00CD6921"/>
    <w:rsid w:val="00CD6A07"/>
    <w:rsid w:val="00CE5B3D"/>
    <w:rsid w:val="00CF0782"/>
    <w:rsid w:val="00CF40BA"/>
    <w:rsid w:val="00CF6700"/>
    <w:rsid w:val="00D01763"/>
    <w:rsid w:val="00D04550"/>
    <w:rsid w:val="00D05C6A"/>
    <w:rsid w:val="00D1411A"/>
    <w:rsid w:val="00D17BA4"/>
    <w:rsid w:val="00D24706"/>
    <w:rsid w:val="00D27C7D"/>
    <w:rsid w:val="00D30D71"/>
    <w:rsid w:val="00D3264C"/>
    <w:rsid w:val="00D42833"/>
    <w:rsid w:val="00D70331"/>
    <w:rsid w:val="00D71416"/>
    <w:rsid w:val="00D739F9"/>
    <w:rsid w:val="00D754DB"/>
    <w:rsid w:val="00D77F2C"/>
    <w:rsid w:val="00D8171E"/>
    <w:rsid w:val="00D90653"/>
    <w:rsid w:val="00D91AD2"/>
    <w:rsid w:val="00DA0BE5"/>
    <w:rsid w:val="00DB2385"/>
    <w:rsid w:val="00DB284F"/>
    <w:rsid w:val="00DB2F46"/>
    <w:rsid w:val="00DB7D78"/>
    <w:rsid w:val="00DC4294"/>
    <w:rsid w:val="00DD2282"/>
    <w:rsid w:val="00DD28F6"/>
    <w:rsid w:val="00DD38E1"/>
    <w:rsid w:val="00DE1F1D"/>
    <w:rsid w:val="00DE6CAA"/>
    <w:rsid w:val="00DF3A37"/>
    <w:rsid w:val="00DF7B5C"/>
    <w:rsid w:val="00E167C0"/>
    <w:rsid w:val="00E175E2"/>
    <w:rsid w:val="00E22BA8"/>
    <w:rsid w:val="00E22FEE"/>
    <w:rsid w:val="00E23B18"/>
    <w:rsid w:val="00E24C0B"/>
    <w:rsid w:val="00E30513"/>
    <w:rsid w:val="00E31BE6"/>
    <w:rsid w:val="00E36FB4"/>
    <w:rsid w:val="00E400AF"/>
    <w:rsid w:val="00E40D51"/>
    <w:rsid w:val="00E41B8A"/>
    <w:rsid w:val="00E452CA"/>
    <w:rsid w:val="00E46BAD"/>
    <w:rsid w:val="00E549AF"/>
    <w:rsid w:val="00E57AA4"/>
    <w:rsid w:val="00E62817"/>
    <w:rsid w:val="00E70AEC"/>
    <w:rsid w:val="00E75612"/>
    <w:rsid w:val="00E87098"/>
    <w:rsid w:val="00E878EB"/>
    <w:rsid w:val="00E9066D"/>
    <w:rsid w:val="00E92BBA"/>
    <w:rsid w:val="00E95EC9"/>
    <w:rsid w:val="00E9796B"/>
    <w:rsid w:val="00EA5EFB"/>
    <w:rsid w:val="00EB00A0"/>
    <w:rsid w:val="00EB263B"/>
    <w:rsid w:val="00EB69B6"/>
    <w:rsid w:val="00F0044A"/>
    <w:rsid w:val="00F079B7"/>
    <w:rsid w:val="00F22394"/>
    <w:rsid w:val="00F2296D"/>
    <w:rsid w:val="00F26EC2"/>
    <w:rsid w:val="00F311A1"/>
    <w:rsid w:val="00F31223"/>
    <w:rsid w:val="00F40CAE"/>
    <w:rsid w:val="00F42D1D"/>
    <w:rsid w:val="00F43A37"/>
    <w:rsid w:val="00F53395"/>
    <w:rsid w:val="00F55577"/>
    <w:rsid w:val="00F57340"/>
    <w:rsid w:val="00F63590"/>
    <w:rsid w:val="00F679F1"/>
    <w:rsid w:val="00F71843"/>
    <w:rsid w:val="00F8182C"/>
    <w:rsid w:val="00F914D7"/>
    <w:rsid w:val="00F943EE"/>
    <w:rsid w:val="00FA3EE4"/>
    <w:rsid w:val="00FA468E"/>
    <w:rsid w:val="00FB1766"/>
    <w:rsid w:val="00FB2081"/>
    <w:rsid w:val="00FB288B"/>
    <w:rsid w:val="00FB6647"/>
    <w:rsid w:val="00FB7E5B"/>
    <w:rsid w:val="00FC0DC8"/>
    <w:rsid w:val="00FC2BD3"/>
    <w:rsid w:val="00FD596B"/>
    <w:rsid w:val="00FE22E2"/>
    <w:rsid w:val="00FF1C8A"/>
    <w:rsid w:val="00FF53B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46D87"/>
  <w15:docId w15:val="{BDD03E58-8159-4E1B-B68E-C608A523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4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454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15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A158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85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22F4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822F4B"/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822F4B"/>
    <w:pPr>
      <w:ind w:left="720"/>
    </w:pPr>
  </w:style>
  <w:style w:type="paragraph" w:styleId="a7">
    <w:name w:val="No Spacing"/>
    <w:link w:val="a8"/>
    <w:uiPriority w:val="99"/>
    <w:qFormat/>
    <w:rsid w:val="00822F4B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822F4B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9">
    <w:name w:val="Body Text"/>
    <w:basedOn w:val="a"/>
    <w:link w:val="aa"/>
    <w:rsid w:val="00822F4B"/>
    <w:pPr>
      <w:jc w:val="both"/>
    </w:pPr>
  </w:style>
  <w:style w:type="character" w:customStyle="1" w:styleId="aa">
    <w:name w:val="Основной текст Знак"/>
    <w:basedOn w:val="a0"/>
    <w:link w:val="a9"/>
    <w:rsid w:val="00822F4B"/>
    <w:rPr>
      <w:sz w:val="24"/>
      <w:szCs w:val="24"/>
    </w:rPr>
  </w:style>
  <w:style w:type="paragraph" w:styleId="ab">
    <w:name w:val="Body Text Indent"/>
    <w:basedOn w:val="a"/>
    <w:link w:val="ac"/>
    <w:rsid w:val="00822F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22F4B"/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E2ADE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E2ADE"/>
    <w:rPr>
      <w:rFonts w:eastAsia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7E2ADE"/>
    <w:rPr>
      <w:vertAlign w:val="superscript"/>
    </w:rPr>
  </w:style>
  <w:style w:type="character" w:styleId="af0">
    <w:name w:val="Hyperlink"/>
    <w:rsid w:val="007E2ADE"/>
    <w:rPr>
      <w:color w:val="0000FF"/>
      <w:u w:val="single"/>
    </w:rPr>
  </w:style>
  <w:style w:type="paragraph" w:customStyle="1" w:styleId="ConsPlusNormal">
    <w:name w:val="ConsPlusNormal"/>
    <w:rsid w:val="00CE5B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CE5B3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45463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945463"/>
    <w:rPr>
      <w:rFonts w:ascii="Calibri Light" w:hAnsi="Calibri Light"/>
      <w:b/>
      <w:bCs/>
      <w:i/>
      <w:iCs/>
      <w:sz w:val="28"/>
      <w:szCs w:val="28"/>
    </w:rPr>
  </w:style>
  <w:style w:type="paragraph" w:styleId="af2">
    <w:name w:val="Balloon Text"/>
    <w:basedOn w:val="a"/>
    <w:link w:val="af3"/>
    <w:uiPriority w:val="99"/>
    <w:rsid w:val="009454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45463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94546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463"/>
    <w:rPr>
      <w:sz w:val="24"/>
      <w:szCs w:val="24"/>
    </w:rPr>
  </w:style>
  <w:style w:type="paragraph" w:styleId="af6">
    <w:name w:val="footer"/>
    <w:basedOn w:val="a"/>
    <w:link w:val="af7"/>
    <w:uiPriority w:val="99"/>
    <w:rsid w:val="0094546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463"/>
    <w:rPr>
      <w:sz w:val="24"/>
      <w:szCs w:val="24"/>
    </w:rPr>
  </w:style>
  <w:style w:type="paragraph" w:customStyle="1" w:styleId="af8">
    <w:name w:val="Знак"/>
    <w:basedOn w:val="a"/>
    <w:rsid w:val="009454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"/>
    <w:basedOn w:val="a"/>
    <w:rsid w:val="009454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"/>
    <w:rsid w:val="009454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Îáû÷íûé"/>
    <w:rsid w:val="00945463"/>
    <w:rPr>
      <w:rFonts w:ascii="CG Times (W1)" w:hAnsi="CG Times (W1)"/>
    </w:rPr>
  </w:style>
  <w:style w:type="paragraph" w:customStyle="1" w:styleId="11">
    <w:name w:val="Абзац списка1"/>
    <w:basedOn w:val="a"/>
    <w:rsid w:val="009454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Гипертекстовая ссылка"/>
    <w:rsid w:val="00945463"/>
    <w:rPr>
      <w:rFonts w:ascii="Times New Roman" w:hAnsi="Times New Roman"/>
      <w:color w:val="008000"/>
    </w:rPr>
  </w:style>
  <w:style w:type="paragraph" w:customStyle="1" w:styleId="12">
    <w:name w:val="Основной текст с отступом1"/>
    <w:basedOn w:val="a"/>
    <w:rsid w:val="00945463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rsid w:val="009454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5">
    <w:name w:val="Стиль Первая строка:  1.25 см"/>
    <w:basedOn w:val="a"/>
    <w:rsid w:val="00945463"/>
    <w:pPr>
      <w:ind w:firstLine="709"/>
      <w:jc w:val="both"/>
    </w:pPr>
    <w:rPr>
      <w:szCs w:val="20"/>
    </w:rPr>
  </w:style>
  <w:style w:type="character" w:styleId="afd">
    <w:name w:val="Strong"/>
    <w:uiPriority w:val="99"/>
    <w:qFormat/>
    <w:rsid w:val="00945463"/>
    <w:rPr>
      <w:b/>
      <w:bCs/>
    </w:rPr>
  </w:style>
  <w:style w:type="character" w:customStyle="1" w:styleId="afe">
    <w:name w:val="Цветовое выделение"/>
    <w:rsid w:val="00945463"/>
    <w:rPr>
      <w:b/>
      <w:color w:val="26282F"/>
      <w:sz w:val="26"/>
    </w:rPr>
  </w:style>
  <w:style w:type="paragraph" w:customStyle="1" w:styleId="aff">
    <w:name w:val="Нормальный (таблица)"/>
    <w:basedOn w:val="a"/>
    <w:next w:val="a"/>
    <w:rsid w:val="009454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"/>
    <w:next w:val="a"/>
    <w:rsid w:val="0094546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454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45463"/>
  </w:style>
  <w:style w:type="paragraph" w:styleId="aff2">
    <w:name w:val="Title"/>
    <w:basedOn w:val="a"/>
    <w:link w:val="aff3"/>
    <w:qFormat/>
    <w:rsid w:val="00945463"/>
    <w:pPr>
      <w:jc w:val="center"/>
    </w:pPr>
    <w:rPr>
      <w:b/>
      <w:bCs/>
      <w:sz w:val="28"/>
      <w:szCs w:val="20"/>
    </w:rPr>
  </w:style>
  <w:style w:type="character" w:customStyle="1" w:styleId="aff3">
    <w:name w:val="Заголовок Знак"/>
    <w:basedOn w:val="a0"/>
    <w:link w:val="aff2"/>
    <w:rsid w:val="00945463"/>
    <w:rPr>
      <w:b/>
      <w:bCs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945463"/>
  </w:style>
  <w:style w:type="character" w:styleId="aff4">
    <w:name w:val="page number"/>
    <w:uiPriority w:val="99"/>
    <w:rsid w:val="00945463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94546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5">
    <w:name w:val="Subtle Emphasis"/>
    <w:basedOn w:val="a0"/>
    <w:uiPriority w:val="19"/>
    <w:qFormat/>
    <w:rsid w:val="00945463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945463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D511-8284-44D6-8F43-9C0CCA06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14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ОРГАНИЗАЦИИ И ПРОВЕДЕНИЯ ЯРМАРОК</vt:lpstr>
    </vt:vector>
  </TitlesOfParts>
  <Company>Администрация</Company>
  <LinksUpToDate>false</LinksUpToDate>
  <CharactersWithSpaces>24456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ОРГАНИЗАЦИИ И ПРОВЕДЕНИЯ ЯРМАРОК</dc:title>
  <dc:creator>user</dc:creator>
  <cp:lastModifiedBy>User</cp:lastModifiedBy>
  <cp:revision>41</cp:revision>
  <cp:lastPrinted>2022-09-12T09:28:00Z</cp:lastPrinted>
  <dcterms:created xsi:type="dcterms:W3CDTF">2018-03-26T10:01:00Z</dcterms:created>
  <dcterms:modified xsi:type="dcterms:W3CDTF">2022-10-03T03:52:00Z</dcterms:modified>
</cp:coreProperties>
</file>