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 «20 » декабря 2022 года № 718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нормативных затрат, связанных с оказанием  муниципальными образовательными организациями и учреждением культуры городского округа ЗАТО Свободный муниципальных услуг, </w:t>
        <w:br/>
        <w:t>на 2023 год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В соответствии с постановлением администрации городского округа </w:t>
        <w:br/>
        <w:t xml:space="preserve">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 с изменениями внесенными постановлениями администрации городского округа ЗАТО Свободный от 26.12.2018 года № 705, </w:t>
        <w:br/>
        <w:t xml:space="preserve">от 27.08.2019 № 461, руководствуясь Уставом городского округа </w:t>
        <w:br/>
        <w:t>ЗАТО Свободный,</w:t>
      </w:r>
    </w:p>
    <w:p>
      <w:pPr>
        <w:pStyle w:val="Normal"/>
        <w:tabs>
          <w:tab w:val="clear" w:pos="708"/>
          <w:tab w:val="left" w:pos="2520" w:leader="none"/>
        </w:tabs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Утвердить нормативные затраты, связанные с оказанием муниципальными образовательными организациями и учреждением культуры городского округа ЗАТО Свободный муниципальных услуг, на 2023 год: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Муниципальному бюджетному общеобразовательному учреждению «Средняя школа № 25 им. Героя Советского Союза генерал-лейтенанта </w:t>
        <w:br/>
        <w:t>Д. М. Карбышева с кадетскими классами» (прилагается);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дошкольному образовательному учреждению «Детский сад № 17 «Алёнушка» (прилагается);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учреждению дополнительного образования «Детская школа искусств» (прилагается);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учреждению дополнительного образования «Детско-юношеская спортивная школа» (прилагается);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18" w:leader="none"/>
          <w:tab w:val="left" w:pos="1560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казенному учреждению дополнительного образования Станция юных техников (прилагается);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42" w:leader="none"/>
          <w:tab w:val="left" w:pos="1418" w:leader="none"/>
          <w:tab w:val="left" w:pos="1560" w:leader="none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Муниципальному бюджетному учреждению культуры Дворец культуры «Свободный»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bCs/>
          <w:iCs/>
          <w:sz w:val="28"/>
          <w:szCs w:val="28"/>
        </w:rPr>
        <w:t>Постановление опубликовать на официальном сайте администрации городского округа ЗАТО Свободный.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>
      <w:pPr>
        <w:pStyle w:val="Normal"/>
        <w:rPr>
          <w:rFonts w:ascii="Liberation Serif" w:hAnsi="Liberation Serif"/>
          <w:b/>
          <w:b/>
          <w:bCs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>Главы городского округа ЗАТО Свободный</w:t>
        <w:tab/>
        <w:tab/>
        <w:t xml:space="preserve">                     Т.Г. Заводская</w:t>
      </w:r>
    </w:p>
    <w:sectPr>
      <w:headerReference w:type="even" r:id="rId2"/>
      <w:headerReference w:type="default" r:id="rId3"/>
      <w:type w:val="nextPage"/>
      <w:pgSz w:w="11906" w:h="16838"/>
      <w:pgMar w:left="1560" w:right="707" w:gutter="0" w:header="340" w:top="851" w:footer="0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Liberation Serif" w:hAnsi="Liberation Serif" w:cs="Liberation Serif"/>
        <w:sz w:val="28"/>
      </w:rPr>
    </w:pPr>
    <w:r>
      <w:rPr>
        <w:rFonts w:cs="Liberation Serif" w:ascii="Liberation Serif" w:hAnsi="Liberation Serif"/>
        <w:sz w:val="28"/>
      </w:rPr>
      <w:t>2</w:t>
    </w:r>
  </w:p>
  <w:p>
    <w:pPr>
      <w:pStyle w:val="Style24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041E-83A4-4D9E-9FF7-77F030B0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Application>LibreOffice/7.2.5.2$Windows_X86_64 LibreOffice_project/499f9727c189e6ef3471021d6132d4c694f357e5</Application>
  <AppVersion>15.0000</AppVersion>
  <Pages>1</Pages>
  <Words>205</Words>
  <Characters>1630</Characters>
  <CharactersWithSpaces>1841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2022-12-20T12:09:00Z</cp:lastPrinted>
  <dcterms:modified xsi:type="dcterms:W3CDTF">2022-12-26T15:43:14Z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