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AB" w:rsidRDefault="000A5CAB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CAB" w:rsidRDefault="000A5CAB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</w:p>
    <w:p w:rsidR="000A5CAB" w:rsidRDefault="005672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A5CAB" w:rsidRDefault="005672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5CAB" w:rsidRDefault="005672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0A5CAB" w:rsidRDefault="00567256">
      <w:pPr>
        <w:spacing w:after="0" w:line="240" w:lineRule="atLeast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_14_декабря 2021 года № _661</w:t>
      </w:r>
    </w:p>
    <w:p w:rsidR="000A5CAB" w:rsidRDefault="000A5CA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межведомственной рабочей группе по внедрению и реализации целевой модели дополнительного </w:t>
      </w: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детей </w:t>
      </w: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5CAB" w:rsidRDefault="000A5CAB">
      <w:pPr>
        <w:pStyle w:val="aa"/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pStyle w:val="aa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межведомственная рабочая группа по внедрению и реализации целевой модели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(далее — рабочая группа) является коллегиальным совещательным органом.</w:t>
      </w:r>
    </w:p>
    <w:p w:rsidR="000A5CAB" w:rsidRDefault="00567256">
      <w:pPr>
        <w:pStyle w:val="aa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page">
              <wp:posOffset>664210</wp:posOffset>
            </wp:positionH>
            <wp:positionV relativeFrom="page">
              <wp:posOffset>2395855</wp:posOffset>
            </wp:positionV>
            <wp:extent cx="14605" cy="14605"/>
            <wp:effectExtent l="0" t="0" r="0" b="0"/>
            <wp:wrapSquare wrapText="bothSides"/>
            <wp:docPr id="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9" behindDoc="0" locked="0" layoutInCell="0" allowOverlap="1">
            <wp:simplePos x="0" y="0"/>
            <wp:positionH relativeFrom="page">
              <wp:posOffset>657860</wp:posOffset>
            </wp:positionH>
            <wp:positionV relativeFrom="page">
              <wp:posOffset>5139055</wp:posOffset>
            </wp:positionV>
            <wp:extent cx="14605" cy="14605"/>
            <wp:effectExtent l="0" t="0" r="0" b="0"/>
            <wp:wrapSquare wrapText="bothSides"/>
            <wp:docPr id="2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2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администрация) с органами исполнительной власти Свердловской области и муниципальными учреждениями по внедрению и реализации целевой модели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CAB" w:rsidRDefault="00567256">
      <w:pPr>
        <w:pStyle w:val="aa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0A5CAB" w:rsidRDefault="00567256">
      <w:pPr>
        <w:pStyle w:val="aa"/>
        <w:numPr>
          <w:ilvl w:val="1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Свердловской области, Уставом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и настоящим Положением.</w:t>
      </w:r>
    </w:p>
    <w:p w:rsidR="000A5CAB" w:rsidRDefault="000A5C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и полномочия рабочей группы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решение вопросов, связанных с реализацией мероприятий, предусмотренных региональным проектом Свердловской области «Успех к</w:t>
      </w:r>
      <w:r>
        <w:rPr>
          <w:rFonts w:ascii="Times New Roman" w:hAnsi="Times New Roman" w:cs="Times New Roman"/>
          <w:sz w:val="28"/>
          <w:szCs w:val="28"/>
        </w:rPr>
        <w:t>аждого ребенка» (далее – региональный проект);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обеспечение согласованных действий органов исполнительной власти Свердловской области, администрации, муниципальных учреждений по внедрению и реализации целевой модели дополнительного образования детей;</w:t>
      </w:r>
    </w:p>
    <w:p w:rsidR="000A5CAB" w:rsidRDefault="000A5C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определение механизмов внедрения и реализации целевой модели дополнительного образования детей;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контроль за ходом выполнения мероприятий, предусмотренных региональным проектом;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определение приоритетных направлений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координация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в сетевой форме;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организация взаимодействия администрации с органами исполнительной власти Сверд</w:t>
      </w:r>
      <w:r>
        <w:rPr>
          <w:rFonts w:ascii="Times New Roman" w:hAnsi="Times New Roman" w:cs="Times New Roman"/>
          <w:sz w:val="28"/>
          <w:szCs w:val="28"/>
        </w:rPr>
        <w:t>ловской области при решении вопросов по внедрению целевой модели дополнительного образования детей.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выполнения возложенных задач рабочая группа обладает следующими полномочиями: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организует подготовку и рассмотрение 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актов, необходимых для внедрения и реализации целевой модели дополнительного образования детей;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0A5CAB" w:rsidRDefault="0056725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0" allowOverlap="1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14605" cy="14605"/>
            <wp:effectExtent l="0" t="0" r="0" b="0"/>
            <wp:wrapSquare wrapText="bothSides"/>
            <wp:docPr id="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обеспечивает прове</w:t>
      </w:r>
      <w:r>
        <w:rPr>
          <w:rFonts w:ascii="Times New Roman" w:hAnsi="Times New Roman" w:cs="Times New Roman"/>
          <w:sz w:val="28"/>
          <w:szCs w:val="28"/>
        </w:rPr>
        <w:t>дение анализа практики внедрения и реализации целевой модели дополнительного образования детей.</w:t>
      </w:r>
    </w:p>
    <w:p w:rsidR="000A5CAB" w:rsidRDefault="000A5C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pStyle w:val="aa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возложенными на нее задачами имеет право:</w:t>
      </w:r>
    </w:p>
    <w:p w:rsidR="000A5CAB" w:rsidRDefault="00567256">
      <w:pPr>
        <w:pStyle w:val="aa"/>
        <w:numPr>
          <w:ilvl w:val="2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направленные на </w:t>
      </w:r>
      <w:r>
        <w:rPr>
          <w:rFonts w:ascii="Times New Roman" w:hAnsi="Times New Roman" w:cs="Times New Roman"/>
          <w:sz w:val="28"/>
          <w:szCs w:val="28"/>
        </w:rPr>
        <w:t>внедрение и реализацию целевой модели дополнительного образования детей;</w:t>
      </w:r>
    </w:p>
    <w:p w:rsidR="000A5CAB" w:rsidRDefault="00567256">
      <w:pPr>
        <w:pStyle w:val="aa"/>
        <w:numPr>
          <w:ilvl w:val="2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Свердловской области, администрации, учреждений и организаций, касающиеся вопрос</w:t>
      </w:r>
      <w:r>
        <w:rPr>
          <w:rFonts w:ascii="Times New Roman" w:hAnsi="Times New Roman" w:cs="Times New Roman"/>
          <w:sz w:val="28"/>
          <w:szCs w:val="28"/>
        </w:rPr>
        <w:t>ов внедрения и реализации целевой модели дополнительного образования детей;</w:t>
      </w:r>
    </w:p>
    <w:p w:rsidR="000A5CAB" w:rsidRDefault="00567256">
      <w:pPr>
        <w:pStyle w:val="aa"/>
        <w:numPr>
          <w:ilvl w:val="2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администрации, привлекать экспертов и (или) специалистов для получения разъяснений, консультаций, информации, заключений и ин</w:t>
      </w:r>
      <w:r>
        <w:rPr>
          <w:rFonts w:ascii="Times New Roman" w:hAnsi="Times New Roman" w:cs="Times New Roman"/>
          <w:sz w:val="28"/>
          <w:szCs w:val="28"/>
        </w:rPr>
        <w:t>ых сведений;</w:t>
      </w:r>
    </w:p>
    <w:p w:rsidR="000A5CAB" w:rsidRDefault="00567256">
      <w:pPr>
        <w:pStyle w:val="aa"/>
        <w:numPr>
          <w:ilvl w:val="2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0A5CAB" w:rsidRDefault="00567256">
      <w:pPr>
        <w:pStyle w:val="aa"/>
        <w:numPr>
          <w:ilvl w:val="2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</w:t>
      </w:r>
      <w:r>
        <w:rPr>
          <w:rFonts w:ascii="Times New Roman" w:hAnsi="Times New Roman" w:cs="Times New Roman"/>
          <w:sz w:val="28"/>
          <w:szCs w:val="28"/>
        </w:rPr>
        <w:t>ия рабочей группы.</w:t>
      </w:r>
    </w:p>
    <w:p w:rsidR="000A5CAB" w:rsidRDefault="00567256">
      <w:pPr>
        <w:pStyle w:val="aa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A5CAB" w:rsidRDefault="00567256">
      <w:pPr>
        <w:pStyle w:val="aa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и порядок работы рабочей группы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состав рабочей группы с одновременным назначением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4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3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руководителя, заместителя руководителя, секретаря утверждается постановлением администрации.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</w:t>
      </w:r>
      <w:r>
        <w:rPr>
          <w:rFonts w:ascii="Times New Roman" w:hAnsi="Times New Roman" w:cs="Times New Roman"/>
          <w:sz w:val="28"/>
          <w:szCs w:val="28"/>
        </w:rPr>
        <w:t>ей группы, и (или) по мере поступления предложений от органов исполнительной власти Свердловской области, администрации, муниципальных учреждений, организаций.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Возглавляет рабочую группу и осуществляет руководство ее работой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5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3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руководитель рабочей группы.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руководителя рабочей группы </w:t>
      </w:r>
      <w:r>
        <w:rPr>
          <w:noProof/>
          <w:lang w:eastAsia="ru-RU"/>
        </w:rPr>
        <w:drawing>
          <wp:anchor distT="0" distB="0" distL="114300" distR="114300" simplePos="0" relativeHeight="11" behindDoc="0" locked="0" layoutInCell="0" allowOverlap="1">
            <wp:simplePos x="0" y="0"/>
            <wp:positionH relativeFrom="page">
              <wp:posOffset>640715</wp:posOffset>
            </wp:positionH>
            <wp:positionV relativeFrom="page">
              <wp:posOffset>8171180</wp:posOffset>
            </wp:positionV>
            <wp:extent cx="14605" cy="14605"/>
            <wp:effectExtent l="0" t="0" r="0" b="0"/>
            <wp:wrapSquare wrapText="bothSides"/>
            <wp:docPr id="6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3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2" behindDoc="0" locked="0" layoutInCell="0" allowOverlap="1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4605" cy="14605"/>
            <wp:effectExtent l="0" t="0" r="0" b="0"/>
            <wp:wrapSquare wrapText="bothSides"/>
            <wp:docPr id="7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3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 принимают личное участие в заседаниях или </w:t>
      </w:r>
      <w:r>
        <w:rPr>
          <w:rFonts w:ascii="Times New Roman" w:hAnsi="Times New Roman" w:cs="Times New Roman"/>
          <w:sz w:val="28"/>
          <w:szCs w:val="28"/>
        </w:rPr>
        <w:t>направляют уполномоченных ими лиц.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от о</w:t>
      </w:r>
      <w:r>
        <w:rPr>
          <w:rFonts w:ascii="Times New Roman" w:hAnsi="Times New Roman" w:cs="Times New Roman"/>
          <w:sz w:val="28"/>
          <w:szCs w:val="28"/>
        </w:rPr>
        <w:t>бщего числа рабочей группы.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8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3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несогласия с принятым решением ч</w:t>
      </w:r>
      <w:r>
        <w:rPr>
          <w:rFonts w:ascii="Times New Roman" w:hAnsi="Times New Roman" w:cs="Times New Roman"/>
          <w:sz w:val="28"/>
          <w:szCs w:val="28"/>
        </w:rPr>
        <w:t xml:space="preserve">лены рабочей группы вправе выразить свое особое мнение в письменной форме, которое приобщается к протоколу заседания.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9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36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в течение 5 рабочих дней оформляются протоколом, который подписывается руководителем и секретарем рабочей группы </w:t>
      </w:r>
      <w:r>
        <w:rPr>
          <w:rFonts w:ascii="Times New Roman" w:hAnsi="Times New Roman" w:cs="Times New Roman"/>
          <w:sz w:val="28"/>
          <w:szCs w:val="28"/>
        </w:rPr>
        <w:t>в течение 2 рабочих дней.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0A5CAB" w:rsidRDefault="00567256">
      <w:pPr>
        <w:pStyle w:val="aa"/>
        <w:numPr>
          <w:ilvl w:val="1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по вопросам внедрения целевой модели дополнительного образования детей.</w:t>
      </w:r>
    </w:p>
    <w:p w:rsidR="000A5CAB" w:rsidRDefault="000A5CAB">
      <w:pPr>
        <w:pStyle w:val="aa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pStyle w:val="aa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рабочей группы</w:t>
      </w:r>
    </w:p>
    <w:p w:rsidR="000A5CAB" w:rsidRDefault="00567256">
      <w:pPr>
        <w:pStyle w:val="aa"/>
        <w:numPr>
          <w:ilvl w:val="1"/>
          <w:numId w:val="1"/>
        </w:numPr>
        <w:spacing w:after="0" w:line="24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рабо</w:t>
      </w:r>
      <w:r>
        <w:rPr>
          <w:rFonts w:ascii="Times New Roman" w:hAnsi="Times New Roman" w:cs="Times New Roman"/>
          <w:sz w:val="28"/>
          <w:szCs w:val="28"/>
        </w:rPr>
        <w:t>чей группы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рабочей группы;</w:t>
      </w:r>
    </w:p>
    <w:p w:rsidR="000A5CAB" w:rsidRDefault="00567256">
      <w:pPr>
        <w:pStyle w:val="aa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исполнение принятых рабочей группой решений;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совершает</w:t>
      </w:r>
      <w:r>
        <w:rPr>
          <w:rFonts w:ascii="Times New Roman" w:hAnsi="Times New Roman" w:cs="Times New Roman"/>
          <w:sz w:val="28"/>
          <w:szCs w:val="28"/>
        </w:rPr>
        <w:t xml:space="preserve"> иные действия по организации и обеспечению деятельности рабочей группы.</w:t>
      </w:r>
    </w:p>
    <w:p w:rsidR="000A5CAB" w:rsidRDefault="00567256">
      <w:pPr>
        <w:pStyle w:val="aa"/>
        <w:numPr>
          <w:ilvl w:val="1"/>
          <w:numId w:val="1"/>
        </w:numPr>
        <w:spacing w:after="0" w:line="24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рабочей группы: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началом руководителя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организационную подготовку проведения заседания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10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 и ведет делопроизводство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13" behindDoc="0" locked="0" layoutInCell="0" allowOverlap="1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4605" cy="14605"/>
            <wp:effectExtent l="0" t="0" r="0" b="0"/>
            <wp:wrapSquare wrapText="bothSides"/>
            <wp:docPr id="11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0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4605" cy="14605"/>
            <wp:effectExtent l="0" t="0" r="0" b="0"/>
            <wp:wrapSquare wrapText="bothSides"/>
            <wp:docPr id="12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членов рабочей группы о дате, времени, месте проведения заседания и его повестке дня, обеспечивает их необходимыми мате</w:t>
      </w:r>
      <w:r>
        <w:rPr>
          <w:rFonts w:ascii="Times New Roman" w:hAnsi="Times New Roman" w:cs="Times New Roman"/>
          <w:sz w:val="28"/>
          <w:szCs w:val="28"/>
        </w:rPr>
        <w:t>риалами;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 заседания рабочей группы.</w:t>
      </w:r>
    </w:p>
    <w:p w:rsidR="000A5CAB" w:rsidRDefault="00567256">
      <w:pPr>
        <w:pStyle w:val="aa"/>
        <w:numPr>
          <w:ilvl w:val="1"/>
          <w:numId w:val="1"/>
        </w:numPr>
        <w:spacing w:after="0" w:line="240" w:lineRule="atLeas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равными правами при обсуждени</w:t>
      </w:r>
      <w:r>
        <w:rPr>
          <w:rFonts w:ascii="Times New Roman" w:hAnsi="Times New Roman" w:cs="Times New Roman"/>
          <w:sz w:val="28"/>
          <w:szCs w:val="28"/>
        </w:rPr>
        <w:t>и рассматриваемых на заседаниях вопросов и голосовании при принятии решений;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принятии решений.</w:t>
      </w:r>
    </w:p>
    <w:p w:rsidR="000A5CAB" w:rsidRDefault="00567256">
      <w:pPr>
        <w:pStyle w:val="aa"/>
        <w:numPr>
          <w:ilvl w:val="1"/>
          <w:numId w:val="1"/>
        </w:numPr>
        <w:spacing w:after="0" w:line="240" w:lineRule="atLeast"/>
        <w:ind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членов рабочей группы: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несет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и выполнение возложенных на него задач;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и хранение документов рабочей </w:t>
      </w:r>
      <w:r>
        <w:rPr>
          <w:noProof/>
          <w:lang w:eastAsia="ru-RU"/>
        </w:rPr>
        <w:drawing>
          <wp:inline distT="0" distB="0" distL="0" distR="0">
            <wp:extent cx="14605" cy="14605"/>
            <wp:effectExtent l="0" t="0" r="0" b="0"/>
            <wp:docPr id="13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0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группы возлагается на секретаря рабочей группы;</w:t>
      </w:r>
    </w:p>
    <w:p w:rsidR="000A5CAB" w:rsidRDefault="00567256">
      <w:pPr>
        <w:pStyle w:val="aa"/>
        <w:numPr>
          <w:ilvl w:val="2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</w:t>
      </w:r>
      <w:r>
        <w:rPr>
          <w:rFonts w:ascii="Times New Roman" w:hAnsi="Times New Roman" w:cs="Times New Roman"/>
          <w:sz w:val="28"/>
          <w:szCs w:val="28"/>
        </w:rPr>
        <w:t>е) и принятые решения согласно действующему законодательству.</w:t>
      </w:r>
    </w:p>
    <w:p w:rsidR="000A5CAB" w:rsidRDefault="000A5C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A5CAB" w:rsidRDefault="00567256">
      <w:pPr>
        <w:spacing w:after="0" w:line="24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5CAB" w:rsidRDefault="00567256">
      <w:pPr>
        <w:spacing w:after="0" w:line="24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0A5CAB" w:rsidRDefault="00567256">
      <w:pPr>
        <w:spacing w:after="0" w:line="240" w:lineRule="atLeas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декабря 2021 года № _661</w:t>
      </w:r>
    </w:p>
    <w:p w:rsidR="000A5CAB" w:rsidRDefault="000A5CAB">
      <w:pPr>
        <w:spacing w:after="0" w:line="240" w:lineRule="atLeast"/>
        <w:ind w:left="5387"/>
        <w:rPr>
          <w:rFonts w:ascii="Times New Roman" w:hAnsi="Times New Roman" w:cs="Times New Roman"/>
          <w:sz w:val="24"/>
          <w:szCs w:val="24"/>
        </w:rPr>
      </w:pP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межведомственной рабочей группы по внедрению и реализации целевой модели дополнительного </w:t>
      </w:r>
    </w:p>
    <w:p w:rsidR="000A5CAB" w:rsidRDefault="0056725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детей</w:t>
      </w: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67" w:type="dxa"/>
        <w:tblInd w:w="-515" w:type="dxa"/>
        <w:tblLayout w:type="fixed"/>
        <w:tblCellMar>
          <w:top w:w="37" w:type="dxa"/>
          <w:left w:w="2" w:type="dxa"/>
          <w:right w:w="138" w:type="dxa"/>
        </w:tblCellMar>
        <w:tblLook w:val="04A0" w:firstRow="1" w:lastRow="0" w:firstColumn="1" w:lastColumn="0" w:noHBand="0" w:noVBand="1"/>
      </w:tblPr>
      <w:tblGrid>
        <w:gridCol w:w="693"/>
        <w:gridCol w:w="3214"/>
        <w:gridCol w:w="5660"/>
      </w:tblGrid>
      <w:tr w:rsidR="000A5CAB">
        <w:trPr>
          <w:trHeight w:val="33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0A5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0A5CAB">
        <w:trPr>
          <w:trHeight w:val="645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руководитель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0A5CAB">
        <w:trPr>
          <w:trHeight w:val="1042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образования, молодежной политики, культуры и спорта администрации, заместитель руководителя рабочей группы</w:t>
            </w:r>
          </w:p>
        </w:tc>
      </w:tr>
      <w:tr w:rsidR="000A5CAB">
        <w:trPr>
          <w:trHeight w:val="820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А.И.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МКУ ДО СЮТ, секретарь рабочей группы</w:t>
            </w:r>
          </w:p>
        </w:tc>
      </w:tr>
      <w:tr w:rsidR="000A5CAB">
        <w:trPr>
          <w:trHeight w:val="485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0A5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0A5C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CAB">
        <w:trPr>
          <w:trHeight w:val="60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С.Ф.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финансов</w:t>
            </w:r>
          </w:p>
        </w:tc>
      </w:tr>
      <w:tr w:rsidR="000A5CAB">
        <w:trPr>
          <w:trHeight w:val="989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образования, молодежной политики, культуры и спорта администрации</w:t>
            </w:r>
          </w:p>
        </w:tc>
      </w:tr>
      <w:tr w:rsidR="000A5CAB">
        <w:trPr>
          <w:trHeight w:val="574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Е.В.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«ДМШ»</w:t>
            </w:r>
          </w:p>
        </w:tc>
      </w:tr>
      <w:tr w:rsidR="000A5CAB">
        <w:trPr>
          <w:trHeight w:val="626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 «Свободный»</w:t>
            </w:r>
          </w:p>
        </w:tc>
      </w:tr>
      <w:tr w:rsidR="000A5CAB">
        <w:trPr>
          <w:trHeight w:val="36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«СШ № 25»</w:t>
            </w:r>
          </w:p>
        </w:tc>
      </w:tr>
      <w:tr w:rsidR="000A5CAB">
        <w:trPr>
          <w:trHeight w:val="36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Н.А.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 17</w:t>
            </w:r>
          </w:p>
        </w:tc>
      </w:tr>
      <w:tr w:rsidR="000A5CAB">
        <w:trPr>
          <w:trHeight w:val="368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CAB" w:rsidRDefault="0056725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«ДЮСШ»</w:t>
            </w:r>
          </w:p>
        </w:tc>
      </w:tr>
    </w:tbl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5CAB" w:rsidRDefault="000A5CA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0A5CAB">
      <w:pgSz w:w="11906" w:h="16838"/>
      <w:pgMar w:top="709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062"/>
    <w:multiLevelType w:val="multilevel"/>
    <w:tmpl w:val="11203A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2D005D"/>
    <w:multiLevelType w:val="multilevel"/>
    <w:tmpl w:val="2E30742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eastAsia="Calibri"/>
      </w:rPr>
    </w:lvl>
  </w:abstractNum>
  <w:abstractNum w:abstractNumId="2" w15:restartNumberingAfterBreak="0">
    <w:nsid w:val="6D774B20"/>
    <w:multiLevelType w:val="multilevel"/>
    <w:tmpl w:val="B6D4618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7D7A0B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AB"/>
    <w:rsid w:val="000A5CAB"/>
    <w:rsid w:val="004417EC"/>
    <w:rsid w:val="0056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A8D"/>
  <w15:docId w15:val="{339E023C-1063-4D46-BF55-BBA7E06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0D5C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8F0D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25C"/>
    <w:pPr>
      <w:spacing w:after="160" w:line="259" w:lineRule="auto"/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Grid">
    <w:name w:val="TableGrid"/>
    <w:rsid w:val="0061790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4</cp:revision>
  <cp:lastPrinted>2021-12-09T11:14:00Z</cp:lastPrinted>
  <dcterms:created xsi:type="dcterms:W3CDTF">2022-02-04T11:53:00Z</dcterms:created>
  <dcterms:modified xsi:type="dcterms:W3CDTF">2022-02-04T11:54:00Z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