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AF" w:rsidRDefault="003324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</w:p>
    <w:p w:rsidR="002039AF" w:rsidRDefault="00332431">
      <w:pPr>
        <w:ind w:left="522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039AF" w:rsidRDefault="00332431">
      <w:pPr>
        <w:ind w:left="5220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  администрации</w:t>
      </w:r>
      <w:proofErr w:type="gramEnd"/>
    </w:p>
    <w:p w:rsidR="002039AF" w:rsidRDefault="00332431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</w:t>
      </w:r>
    </w:p>
    <w:p w:rsidR="002039AF" w:rsidRDefault="00332431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</w:t>
      </w:r>
      <w:proofErr w:type="gramStart"/>
      <w:r>
        <w:rPr>
          <w:sz w:val="24"/>
          <w:szCs w:val="24"/>
        </w:rPr>
        <w:t>18»  октября</w:t>
      </w:r>
      <w:proofErr w:type="gramEnd"/>
      <w:r>
        <w:rPr>
          <w:sz w:val="24"/>
          <w:szCs w:val="24"/>
        </w:rPr>
        <w:t xml:space="preserve">  2021 г. № 549</w:t>
      </w:r>
    </w:p>
    <w:p w:rsidR="002039AF" w:rsidRDefault="002039AF">
      <w:pPr>
        <w:spacing w:line="317" w:lineRule="exact"/>
        <w:jc w:val="right"/>
        <w:rPr>
          <w:sz w:val="28"/>
          <w:szCs w:val="28"/>
        </w:rPr>
      </w:pPr>
    </w:p>
    <w:p w:rsidR="002039AF" w:rsidRDefault="002039AF">
      <w:pPr>
        <w:spacing w:line="317" w:lineRule="exact"/>
        <w:jc w:val="center"/>
        <w:rPr>
          <w:b/>
          <w:bCs/>
          <w:sz w:val="28"/>
          <w:szCs w:val="28"/>
        </w:rPr>
      </w:pPr>
    </w:p>
    <w:p w:rsidR="002039AF" w:rsidRDefault="00332431">
      <w:pPr>
        <w:widowControl w:val="0"/>
        <w:jc w:val="center"/>
        <w:outlineLvl w:val="1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1. ОБЩИЕ ПОЛОЖЕНИЯ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1.1. Настоящий Порядок учета детей, 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меющих право на получение общего образования каждого уровня и проживающих на территории городского округа ЗАТО Свободный (далее - Порядок), разработан в соответствии со </w:t>
      </w:r>
      <w:hyperlink r:id="rId5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статьей 43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Конституции Российской Федерации, </w:t>
      </w:r>
      <w:hyperlink r:id="rId6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статьями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hyperlink r:id="rId7">
        <w:r>
          <w:rPr>
            <w:rFonts w:ascii="Liberation Serif" w:hAnsi="Liberation Serif" w:cs="Liberation Serif"/>
            <w:color w:val="000000"/>
            <w:sz w:val="28"/>
            <w:szCs w:val="28"/>
          </w:rPr>
          <w:t>14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24.06.1999 № 120-ФЗ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«Об осн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овах системы профилактики безнадзорности и правонарушений несовершеннолетних», Федеральным </w:t>
      </w:r>
      <w:hyperlink r:id="rId8">
        <w:r>
          <w:rPr>
            <w:rFonts w:ascii="Liberation Serif" w:hAnsi="Liberation Serif" w:cs="Liberation Serif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Российской Фе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дерации от 27.07.2006 № 152-ФЗ «О персональных данных», </w:t>
      </w:r>
      <w:hyperlink r:id="rId9">
        <w:r>
          <w:rPr>
            <w:rFonts w:ascii="Liberation Serif" w:hAnsi="Liberation Serif" w:cs="Liberation Serif"/>
            <w:color w:val="000000"/>
            <w:sz w:val="28"/>
            <w:szCs w:val="28"/>
          </w:rPr>
          <w:t>подпунктом 6 пункта 1 статьи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hyperlink r:id="rId10">
        <w:r>
          <w:rPr>
            <w:rFonts w:ascii="Liberation Serif" w:hAnsi="Liberation Serif" w:cs="Liberation Serif"/>
            <w:color w:val="000000"/>
            <w:sz w:val="28"/>
            <w:szCs w:val="28"/>
          </w:rPr>
          <w:t>пунктом 5 статьи 63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29.12.2012 № 273-ФЗ «Об образовании в Российской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Федерации».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 Настоящий Порядок регламентирует учет детей, имеющих право на получение начального общего, основного общего, среднего общего образования и форм получения образования, определенных родителями (законными представителями) детей, имеющих прав</w:t>
      </w:r>
      <w:r>
        <w:rPr>
          <w:rFonts w:ascii="Liberation Serif" w:hAnsi="Liberation Serif" w:cs="Liberation Serif"/>
          <w:color w:val="000000"/>
          <w:sz w:val="28"/>
          <w:szCs w:val="28"/>
        </w:rPr>
        <w:t>о на получение общего образования каждого уровня и проживающих на территории городского округа ЗАТО Свободный, независимо от наличия регистрации по месту жительства (пребывания), определяет ответственность органов и организаций, задействованных в проведени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и такого учета.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1.3. Порядок регламентирует деятельность учреждений и организаций городского округа ЗАТО Свободный по выявлению детей, имеющих право на получение начального общего, основного общего, среднего общего образования, не обучающихся в Муниципальн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ом бюджетном общеобразовательном учреждении «Средняя школа № 25 им. Героя Советского Союза генерал-лейтенанта Д.М.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Карбышева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кадетскими классами» (далее - Общеобразовательное учреждение), в том числе по состоянию здоровья, обеспечению получения ими образ</w:t>
      </w:r>
      <w:r>
        <w:rPr>
          <w:rFonts w:ascii="Liberation Serif" w:hAnsi="Liberation Serif" w:cs="Liberation Serif"/>
          <w:color w:val="000000"/>
          <w:sz w:val="28"/>
          <w:szCs w:val="28"/>
        </w:rPr>
        <w:t>ования в рамках действующего законодательства Российской Федерации.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1.4. Информация по учету детей подлежит сбору, передаче, хранению и использованию в порядке, обеспечивающем его конфиденциальность в соответствии с требованиями действующего </w:t>
      </w:r>
      <w:r>
        <w:rPr>
          <w:rFonts w:ascii="Liberation Serif" w:hAnsi="Liberation Serif" w:cs="Liberation Serif"/>
          <w:color w:val="000000"/>
          <w:sz w:val="28"/>
          <w:szCs w:val="28"/>
        </w:rPr>
        <w:t>законодательства в части защиты персональных данных.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 Начальное общее, основное общее, среднее общее образование может быть получено несовершеннолетними гражданами:</w:t>
      </w: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1.5.1. В общеобразовательном учреждении: в очной, очно-заочной, заочной формах;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1.5.2</w:t>
      </w:r>
      <w:r>
        <w:rPr>
          <w:rFonts w:ascii="Liberation Serif" w:hAnsi="Liberation Serif" w:cs="Liberation Serif"/>
          <w:color w:val="000000"/>
          <w:sz w:val="28"/>
          <w:szCs w:val="28"/>
        </w:rPr>
        <w:t>. Вне общеобразовательного учреждения: в форме семейного образования, самообразования.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1.6. Форма получения образования и форма обучения по конкретной общеобразовательной программе определяются родителями (законными представителями) несовершеннолетнего реб</w:t>
      </w:r>
      <w:r>
        <w:rPr>
          <w:rFonts w:ascii="Liberation Serif" w:hAnsi="Liberation Serif" w:cs="Liberation Serif"/>
          <w:color w:val="000000"/>
          <w:sz w:val="28"/>
          <w:szCs w:val="28"/>
        </w:rPr>
        <w:t>енка с учетом мнения несовершеннолетнего ребенка.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1.7. Начальное общее образование, основное общее образование, среднее общее образование являются обязательными уровнями образовани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елей) детей отдел образования, молодежной политики, культуры и спорта администрация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(далее-Отдел) вправе разрешить прием детей в общеобразовательное учреждение на обучение по образовательным программам начального общего обр</w:t>
      </w:r>
      <w:r>
        <w:rPr>
          <w:rFonts w:ascii="Liberation Serif" w:hAnsi="Liberation Serif" w:cs="Liberation Serif"/>
          <w:color w:val="000000"/>
          <w:sz w:val="28"/>
          <w:szCs w:val="28"/>
        </w:rPr>
        <w:t>азования в более раннем или более позднем возрасте.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согласию родителей (законных представителей) несовершеннолетнего обучающегося, территориальной комиссии по делам несовершеннолетних и защите их прав (далее -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)  города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Верхняя Салда и администра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>ции городского округа ЗАТО Свободный, 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Требование обязательности среднего общего образования применительно к конкретному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2039AF" w:rsidRDefault="002039AF">
      <w:pPr>
        <w:widowControl w:val="0"/>
        <w:spacing w:line="240" w:lineRule="atLeast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61"/>
      <w:bookmarkEnd w:id="1"/>
    </w:p>
    <w:p w:rsidR="002039AF" w:rsidRDefault="00332431">
      <w:pPr>
        <w:widowControl w:val="0"/>
        <w:spacing w:line="240" w:lineRule="atLeast"/>
        <w:jc w:val="center"/>
        <w:outlineLvl w:val="1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2. ФОРМИРОВАНИЕ ДАННЫХ ПО УЧЕТУ ДЕТЕЙ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 Организацию работы по учету детей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осуществляет  Отдел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2.2. Учет дете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й, имеющих право на получение начального общего, основного общего, среднего общего образования и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осуществляется путем формирования информационной базы данных, которая хранится в Отделе. 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65"/>
      <w:bookmarkEnd w:id="2"/>
      <w:r>
        <w:rPr>
          <w:rFonts w:ascii="Liberation Serif" w:hAnsi="Liberation Serif" w:cs="Liberation Serif"/>
          <w:color w:val="000000"/>
          <w:sz w:val="28"/>
          <w:szCs w:val="28"/>
        </w:rPr>
        <w:t>2.2. В уч</w:t>
      </w:r>
      <w:r>
        <w:rPr>
          <w:rFonts w:ascii="Liberation Serif" w:hAnsi="Liberation Serif" w:cs="Liberation Serif"/>
          <w:color w:val="000000"/>
          <w:sz w:val="28"/>
          <w:szCs w:val="28"/>
        </w:rPr>
        <w:t>ете детей участвуют: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Отдел;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муниципальные учреждения дошкольного образования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 - Учреждения дошкольного образования);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Общеобразовательное учреждение;</w:t>
      </w: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- Управление социальной политики по городу Верхняя Салда;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отделение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МВД России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государственное автономное учреждение здравоохранения Свердловской области «Городская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больница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Свободный»;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Миграционный пункт отделения МВД России по городскому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округу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79"/>
      <w:bookmarkEnd w:id="3"/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 </w:t>
      </w:r>
      <w:r>
        <w:rPr>
          <w:rFonts w:ascii="Liberation Serif" w:hAnsi="Liberation Serif" w:cs="Liberation Serif"/>
          <w:color w:val="000000"/>
          <w:sz w:val="28"/>
          <w:szCs w:val="28"/>
        </w:rPr>
        <w:t>Источниками формирования данных по учету детей служат: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2.3.1. Данные Общеобразовательного учреждения о детях, обучающихся в данном Общеобразовательном учреждении, вне зависимости от места их проживания.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2.3.2. Данные Учреждений дошкольного образования о де</w:t>
      </w:r>
      <w:r>
        <w:rPr>
          <w:rFonts w:ascii="Liberation Serif" w:hAnsi="Liberation Serif" w:cs="Liberation Serif"/>
          <w:color w:val="000000"/>
          <w:sz w:val="28"/>
          <w:szCs w:val="28"/>
        </w:rPr>
        <w:t>тях, достигших возраста 6,6 лет, завершающих получение дошкольного образования в текущем году и подлежащих приему в первый класс в наступающем и следующем учебном году.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2.3.3. Данные Миграционного пункта отделения МВД России по городскому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округу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</w:t>
      </w:r>
      <w:r>
        <w:rPr>
          <w:rFonts w:ascii="Liberation Serif" w:hAnsi="Liberation Serif" w:cs="Liberation Serif"/>
          <w:color w:val="000000"/>
          <w:sz w:val="28"/>
          <w:szCs w:val="28"/>
        </w:rPr>
        <w:t>дный о регистрации детей в возрасте от 6,6 до 18 лет по месту жительства или месту пребывания.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2.3.4. Данные отделения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МВД России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о детях, полученные в результате отработки участковыми уполномоченными органов внутренних дел, в том числе: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детях, не зарегистрированных по месту жительства, но фактически проживающих на соответствующей территории;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о несовершеннолетних в возрасте от 6,6 до 18 лет, состоящих на профилактическом учете в подразделении по делам несовершеннолетних отделения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МВД Ро</w:t>
      </w:r>
      <w:r>
        <w:rPr>
          <w:rFonts w:ascii="Liberation Serif" w:hAnsi="Liberation Serif" w:cs="Liberation Serif"/>
          <w:color w:val="000000"/>
          <w:sz w:val="28"/>
          <w:szCs w:val="28"/>
        </w:rPr>
        <w:t>ссии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 - ПДН);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несовершеннолетних в возрасте от 6,6 до 18 лет, воспитывающихся родителями, состоящими на профилактическом учете в ПДН;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несовершеннолетних в возрасте от 6,6 до 18 лет, доставленных в ПДН.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2.3.5. Данные Управления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социальной политики по городу Верхняя Салда: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детях в возрасте от 6,6 до 18 лет, не получающих общее образование;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детях, состоящих на учете по вопросам семьи, опеки и попечительства;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детях, проживающих в семьях группы риска по социальному сиротс</w:t>
      </w:r>
      <w:r>
        <w:rPr>
          <w:rFonts w:ascii="Liberation Serif" w:hAnsi="Liberation Serif" w:cs="Liberation Serif"/>
          <w:color w:val="000000"/>
          <w:sz w:val="28"/>
          <w:szCs w:val="28"/>
        </w:rPr>
        <w:t>тву.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2.3.6. Данные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государственного автономного учреждения здравоохранения Свердловской области «Городская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больница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Свободный» о детях, не получающих образование по состоянию здоровья, временно получающих образование в образовательных учреждениях здр</w:t>
      </w:r>
      <w:r>
        <w:rPr>
          <w:rFonts w:ascii="Liberation Serif" w:hAnsi="Liberation Serif" w:cs="Liberation Serif"/>
          <w:color w:val="000000"/>
          <w:sz w:val="28"/>
          <w:szCs w:val="28"/>
        </w:rPr>
        <w:t>авоохранения (реабилитационных центрах) вне территории городского округа ЗАТО Свободный,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2.3.7. Данные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д</w:t>
      </w:r>
      <w:r>
        <w:rPr>
          <w:rFonts w:ascii="Liberation Serif" w:hAnsi="Liberation Serif" w:cs="Liberation Serif"/>
          <w:color w:val="000000"/>
          <w:sz w:val="28"/>
          <w:szCs w:val="28"/>
        </w:rPr>
        <w:t>етях в возрасте от 6,6 до 18 лет, состоящих на учете.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2.4. Данные о детях, получаемые в соответствии с </w:t>
      </w:r>
      <w:hyperlink w:anchor="P79">
        <w:r>
          <w:rPr>
            <w:rFonts w:ascii="Liberation Serif" w:hAnsi="Liberation Serif" w:cs="Liberation Serif"/>
            <w:color w:val="000000"/>
            <w:sz w:val="28"/>
            <w:szCs w:val="28"/>
          </w:rPr>
          <w:t>пунктом 2.3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Порядка, </w:t>
      </w:r>
    </w:p>
    <w:p w:rsidR="002039AF" w:rsidRDefault="00332431">
      <w:pPr>
        <w:widowControl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</w:p>
    <w:p w:rsidR="002039AF" w:rsidRDefault="00332431">
      <w:pPr>
        <w:widowControl w:val="0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оформляются списками, содержащими персональные данные о детях, сформированные в алфавитном порядке по г</w:t>
      </w:r>
      <w:r>
        <w:rPr>
          <w:rFonts w:ascii="Liberation Serif" w:hAnsi="Liberation Serif" w:cs="Liberation Serif"/>
          <w:color w:val="000000"/>
          <w:sz w:val="28"/>
          <w:szCs w:val="28"/>
        </w:rPr>
        <w:t>одам рождения.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2.5. Руководителями учреждений (организаций), перечисленных в </w:t>
      </w:r>
      <w:hyperlink w:anchor="P65">
        <w:r>
          <w:rPr>
            <w:rFonts w:ascii="Liberation Serif" w:hAnsi="Liberation Serif" w:cs="Liberation Serif"/>
            <w:color w:val="000000"/>
            <w:sz w:val="28"/>
            <w:szCs w:val="28"/>
          </w:rPr>
          <w:t>пункте 2.2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Порядка, </w:t>
      </w:r>
      <w:hyperlink w:anchor="P151">
        <w:r>
          <w:rPr>
            <w:rFonts w:ascii="Liberation Serif" w:hAnsi="Liberation Serif" w:cs="Liberation Serif"/>
            <w:color w:val="000000"/>
            <w:sz w:val="28"/>
            <w:szCs w:val="28"/>
          </w:rPr>
          <w:t>сведения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детях, достигших возраста 6,6 лет, не обучающихся в общеобразовательных учреждениях, предоставл</w:t>
      </w:r>
      <w:r>
        <w:rPr>
          <w:rFonts w:ascii="Liberation Serif" w:hAnsi="Liberation Serif" w:cs="Liberation Serif"/>
          <w:color w:val="000000"/>
          <w:sz w:val="28"/>
          <w:szCs w:val="28"/>
        </w:rPr>
        <w:t>яются в Отдел на электронном и бумажном носителе, заверенные подписью руководителя учреждения (организации) и печатью учреждения (организации) по форме, представленной в приложении 1 к настоящему Порядку.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jc w:val="center"/>
        <w:outlineLvl w:val="1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3. ОРГАНИЗАЦИЯ РАБОТЫ ПО УЧЕТУ ДЕТЕЙ, ПОДЛЕЖАЩИХ 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БУЧЕНИЮ ПО ОБРАЗОВАТЕЛЬНЫМ ПРОГРАММАМ НАЧАЛЬНОГО ОБЩЕГО, ОСНОВНОГО ОБЩЕГО И СРЕДНЕГО ОБЩЕГО ОБРАЗОВАНИЯ,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РОВНЯ</w:t>
      </w:r>
    </w:p>
    <w:p w:rsidR="002039AF" w:rsidRDefault="00332431">
      <w:pPr>
        <w:widowControl w:val="0"/>
        <w:spacing w:line="24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 ПРОЖИВАЮЩИХ НА ТЕРРИТОРИИ ГОРОДСКОГО </w:t>
      </w:r>
      <w:proofErr w:type="gramStart"/>
      <w:r>
        <w:rPr>
          <w:rFonts w:ascii="Liberation Serif" w:hAnsi="Liberation Serif" w:cs="Liberation Serif"/>
          <w:b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ЗАТО СВОБОДНЫЙ</w:t>
      </w:r>
    </w:p>
    <w:p w:rsidR="002039AF" w:rsidRDefault="002039AF">
      <w:pPr>
        <w:widowControl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3.1.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осуществляется путем формирования информационной базы данных, которая хранится в Отделе.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 Отдел: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3.2.1. Осуществляет мониторинг соблюдения законодательства Российской Федерации и законодательства Свердловской области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сфере образования несовершеннолетних, в том числе по вопросам реализации прав несовершеннолетних граждан на получение обязательного общего образования, по организации обучения детей и принятием общеобразовательным учреждением мер по сохранению контингента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обучающихся;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3.2.2. Ведет учет детей, имеющих право на получение общего образования каждого уровня и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и форм обучения и получения образования, определенных родителями (законными представителями) </w:t>
      </w:r>
      <w:r>
        <w:rPr>
          <w:rFonts w:ascii="Liberation Serif" w:hAnsi="Liberation Serif" w:cs="Liberation Serif"/>
          <w:color w:val="000000"/>
          <w:sz w:val="28"/>
          <w:szCs w:val="28"/>
        </w:rPr>
        <w:t>детей;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3.2.3. Ведет учет несовершеннолетних, не посещающих или систематически пропускающих по неуважительным причинам занятия в общеобразовательном учреждении;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3.2.4. Принимает от органов и организаций сведения о детях, составленные в соответствии с требов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аниями, указанными в </w:t>
      </w:r>
      <w:hyperlink w:anchor="P61">
        <w:r>
          <w:rPr>
            <w:rFonts w:ascii="Liberation Serif" w:hAnsi="Liberation Serif" w:cs="Liberation Serif"/>
            <w:color w:val="000000"/>
            <w:sz w:val="28"/>
            <w:szCs w:val="28"/>
          </w:rPr>
          <w:t>разделе 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Порядка, формирует и ведет базу данных;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3.2.5. Принимает меры к устройству детей школьного возраста, не получающих общего образования, на обучение в общеобразовательном учреждении;</w:t>
      </w: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3.2.6</w:t>
      </w:r>
      <w:r>
        <w:rPr>
          <w:rFonts w:ascii="Liberation Serif" w:hAnsi="Liberation Serif" w:cs="Liberation Serif"/>
          <w:color w:val="000000"/>
          <w:sz w:val="28"/>
          <w:szCs w:val="28"/>
        </w:rPr>
        <w:t>. Предоставляет согласие обучающимся, достигшим возраста пятнадцати лет, при условии согласия их родителей (законных представителей), на оставление ими общеобразовательного учреждения до получения основного общего образования, а также принятие мер совместн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с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родителями (законными представителями) несовершеннолетнего, оставившего общеобразовательное учреждение до получения основного общего образования, не позднее чем в месячный срок по продолжению освоения несовершеннолетним образовательной програ</w:t>
      </w:r>
      <w:r>
        <w:rPr>
          <w:rFonts w:ascii="Liberation Serif" w:hAnsi="Liberation Serif" w:cs="Liberation Serif"/>
          <w:color w:val="000000"/>
          <w:sz w:val="28"/>
          <w:szCs w:val="28"/>
        </w:rPr>
        <w:t>ммы основного общего образования в иной форме обучения и с его согласия по трудоустройству;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3.2.7. Дает разрешение на прием детей в муниципальные общеобразовательные организации на обучение по образовательным программам начального общего образования в боле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 раннем или более позднем возрасте в случаях, предусмотренных </w:t>
      </w:r>
      <w:hyperlink r:id="rId11">
        <w:r>
          <w:rPr>
            <w:rFonts w:ascii="Liberation Serif" w:hAnsi="Liberation Serif" w:cs="Liberation Serif"/>
            <w:color w:val="000000"/>
            <w:sz w:val="28"/>
            <w:szCs w:val="28"/>
          </w:rPr>
          <w:t>частью 1 статьи 67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закона от 29.12.2012 N 273-ФЗ "Об образовании в Российской Федерации";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3.2.8.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территории городского округа ЗАТО Свободный в соответствии с </w:t>
      </w:r>
      <w:hyperlink w:anchor="P234">
        <w:r>
          <w:rPr>
            <w:rFonts w:ascii="Liberation Serif" w:hAnsi="Liberation Serif" w:cs="Liberation Serif"/>
            <w:color w:val="000000"/>
            <w:sz w:val="28"/>
            <w:szCs w:val="28"/>
          </w:rPr>
          <w:t>приложением 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 настоящему Порядку.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 Общеобразовательное учреждение: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3.3.1. Ежегодно по состоянию на 5 сентября текущего года представляет в Отдел </w:t>
      </w:r>
      <w:hyperlink w:anchor="P273">
        <w:r>
          <w:rPr>
            <w:rFonts w:ascii="Liberation Serif" w:hAnsi="Liberation Serif" w:cs="Liberation Serif"/>
            <w:color w:val="000000"/>
            <w:sz w:val="28"/>
            <w:szCs w:val="28"/>
          </w:rPr>
          <w:t>информацию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формах получения общего образования детей по форме согласно приложению 3 к настоящему Порядку на бумажном и электронном носителе;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3.3.2. Предоставляет в Отдел информацию о формах получения образования обучающимися в случае решения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родителями (законными представителями) детей изменить действующую форму получения образования;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3.3.3. Выявляет, ведёт учет несовершеннолетних, не посещающих или систематически пропускающих по неуважительным причинам учебные занятия в Общеобразовательном 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чреждении, принимает меры по получению ими среднего общего образования в соответствии с </w:t>
      </w:r>
      <w:hyperlink w:anchor="P328">
        <w:r>
          <w:rPr>
            <w:rFonts w:ascii="Liberation Serif" w:hAnsi="Liberation Serif" w:cs="Liberation Serif"/>
            <w:color w:val="000000"/>
            <w:sz w:val="28"/>
            <w:szCs w:val="28"/>
          </w:rPr>
          <w:t>Инструкцией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ведения учета несовершеннолетних, не обучающихся в Общеобразовательном учреждении или систематически пропускающих по не</w:t>
      </w:r>
      <w:r>
        <w:rPr>
          <w:rFonts w:ascii="Liberation Serif" w:hAnsi="Liberation Serif" w:cs="Liberation Serif"/>
          <w:color w:val="000000"/>
          <w:sz w:val="28"/>
          <w:szCs w:val="28"/>
        </w:rPr>
        <w:t>уважительной причине учебные занятия согласно приложению 4 к Порядку;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3.3.4. Организует прием информации от граждан и организаций о детях, проживающих на территории, закрепленной за Общеобразовательным учреждением, не получающих общее образование, с послед</w:t>
      </w:r>
      <w:r>
        <w:rPr>
          <w:rFonts w:ascii="Liberation Serif" w:hAnsi="Liberation Serif" w:cs="Liberation Serif"/>
          <w:color w:val="000000"/>
          <w:sz w:val="28"/>
          <w:szCs w:val="28"/>
        </w:rPr>
        <w:t>ующей передачей в Отдел;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3.3.5. 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3.3.6. Выявляет нес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овершеннолетних и семьи, находящиеся в социально опасном положении; несовершеннолетних, находящихся в трудной жизненной </w:t>
      </w: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</w:t>
      </w:r>
    </w:p>
    <w:p w:rsidR="002039AF" w:rsidRDefault="00332431">
      <w:pPr>
        <w:widowControl w:val="0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ситуации; а также семьи, препятствующие получению своими детьми общего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образования и/или ненадлежащим образом выполняющих обязанности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 воспитанию и обучению своих детей;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3.3.7. Принимает участие в реализации индивидуальных программ реабилитации и адаптации несовершеннолетних/семей, признанных находящимися в социально опасном положении в части, касающейся сферы деятельности Общеобразов</w:t>
      </w:r>
      <w:r>
        <w:rPr>
          <w:rFonts w:ascii="Liberation Serif" w:hAnsi="Liberation Serif" w:cs="Liberation Serif"/>
          <w:color w:val="000000"/>
          <w:sz w:val="28"/>
          <w:szCs w:val="28"/>
        </w:rPr>
        <w:t>ательного учреждения.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 Учреждения дошкольного образования: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3.4.1. Направляют данные о детях, достигших возраста 6,6 лет, завершающих получение дошкольного образования в текущем году и подлежащих приему в первый класс в наступающем и следующем учебном г</w:t>
      </w:r>
      <w:r>
        <w:rPr>
          <w:rFonts w:ascii="Liberation Serif" w:hAnsi="Liberation Serif" w:cs="Liberation Serif"/>
          <w:color w:val="000000"/>
          <w:sz w:val="28"/>
          <w:szCs w:val="28"/>
        </w:rPr>
        <w:t>оду в Отдел;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3.4.2. Организуют прием информации от граждан и организаций о детях, проживающих на территории, закрепленной за Учреждением дошкольного образования, и подлежащих обучению;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3.4.3. Оказывают социально-психологическую и педагогическую помощь </w:t>
      </w:r>
      <w:r>
        <w:rPr>
          <w:rFonts w:ascii="Liberation Serif" w:hAnsi="Liberation Serif" w:cs="Liberation Serif"/>
          <w:color w:val="000000"/>
          <w:sz w:val="28"/>
          <w:szCs w:val="28"/>
        </w:rPr>
        <w:t>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3.4.4. Выявляют несовершеннолетних и семьи, находящиеся в социально опасном положении; несовершеннолетних, нахо</w:t>
      </w:r>
      <w:r>
        <w:rPr>
          <w:rFonts w:ascii="Liberation Serif" w:hAnsi="Liberation Serif" w:cs="Liberation Serif"/>
          <w:color w:val="000000"/>
          <w:sz w:val="28"/>
          <w:szCs w:val="28"/>
        </w:rPr>
        <w:t>дящихся в трудной жизненной ситуации; а также семьи, ненадлежащим образом выполняющие обязанности по воспитанию и обучению своих детей;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3.4.5. Принимают участие в реализации индивидуальных программ реабилитации и адаптации несовершеннолетних/семей, признан</w:t>
      </w:r>
      <w:r>
        <w:rPr>
          <w:rFonts w:ascii="Liberation Serif" w:hAnsi="Liberation Serif" w:cs="Liberation Serif"/>
          <w:color w:val="000000"/>
          <w:sz w:val="28"/>
          <w:szCs w:val="28"/>
        </w:rPr>
        <w:t>ных находящимися в социально опасном положении в части, касающейся сферы деятельности учреждений дошкольного образования.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3.5. Органы и учреждения системы профилактики безнадзорности и правонарушений несовершеннолетних, не указанные в настоящем разделе, ос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уществляют свои полномочия в соответствии с Федеральным </w:t>
      </w:r>
      <w:hyperlink r:id="rId12">
        <w:r>
          <w:rPr>
            <w:rFonts w:ascii="Liberation Serif" w:hAnsi="Liberation Serif" w:cs="Liberation Serif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24.06.1999 № 120-ФЗ «Об основах системы профи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лактики безнадзорности и правонарушений несовершеннолетних» и предоставляют информацию о детях в Отдел в соответствии с </w:t>
      </w:r>
      <w:hyperlink w:anchor="P61">
        <w:r>
          <w:rPr>
            <w:rFonts w:ascii="Liberation Serif" w:hAnsi="Liberation Serif" w:cs="Liberation Serif"/>
            <w:color w:val="000000"/>
            <w:sz w:val="28"/>
            <w:szCs w:val="28"/>
          </w:rPr>
          <w:t>разделом 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Порядка.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</w:p>
    <w:p w:rsidR="002039AF" w:rsidRDefault="00332431">
      <w:pPr>
        <w:widowControl w:val="0"/>
        <w:ind w:firstLine="4111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1</w:t>
      </w:r>
    </w:p>
    <w:p w:rsidR="002039AF" w:rsidRDefault="00332431">
      <w:pPr>
        <w:widowControl w:val="0"/>
        <w:ind w:firstLine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ведения учета детей,</w:t>
      </w:r>
    </w:p>
    <w:p w:rsidR="002039AF" w:rsidRDefault="00332431">
      <w:pPr>
        <w:widowControl w:val="0"/>
        <w:ind w:left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подлежащих обучению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 образовательным программам начального общего, основного общего и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среднего общего образования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 ведения учета форм получения образования, определенных родителями (законными представителями) детей, проживающих на территории городского округа ЗАТО Свободны</w:t>
      </w:r>
      <w:r>
        <w:rPr>
          <w:rFonts w:ascii="Liberation Serif" w:hAnsi="Liberation Serif" w:cs="Liberation Serif"/>
          <w:color w:val="000000"/>
          <w:sz w:val="24"/>
          <w:szCs w:val="24"/>
        </w:rPr>
        <w:t>й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4" w:name="P151"/>
      <w:bookmarkEnd w:id="4"/>
      <w:r>
        <w:rPr>
          <w:rFonts w:ascii="Liberation Serif" w:hAnsi="Liberation Serif" w:cs="Liberation Serif"/>
          <w:color w:val="000000"/>
          <w:sz w:val="28"/>
          <w:szCs w:val="28"/>
        </w:rPr>
        <w:t>Сведения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 детях, достигших школьного возраста,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не обучающихся в общеобразовательных учреждениях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Наименование организации ___________________________________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1246"/>
        <w:gridCol w:w="1056"/>
        <w:gridCol w:w="993"/>
        <w:gridCol w:w="1126"/>
        <w:gridCol w:w="1000"/>
        <w:gridCol w:w="991"/>
        <w:gridCol w:w="1071"/>
      </w:tblGrid>
      <w:tr w:rsidR="002039A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регистрации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фактического места проживания</w:t>
            </w:r>
          </w:p>
        </w:tc>
      </w:tr>
      <w:tr w:rsidR="002039A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дом</w:t>
            </w:r>
          </w:p>
          <w:p w:rsidR="002039AF" w:rsidRDefault="002039AF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 кв.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дом</w:t>
            </w:r>
          </w:p>
          <w:p w:rsidR="002039AF" w:rsidRDefault="002039AF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 кв.</w:t>
            </w:r>
          </w:p>
        </w:tc>
      </w:tr>
      <w:tr w:rsidR="002039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039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0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8"/>
        <w:gridCol w:w="339"/>
        <w:gridCol w:w="1305"/>
        <w:gridCol w:w="624"/>
        <w:gridCol w:w="377"/>
        <w:gridCol w:w="379"/>
        <w:gridCol w:w="453"/>
        <w:gridCol w:w="1587"/>
        <w:gridCol w:w="341"/>
        <w:gridCol w:w="2551"/>
        <w:gridCol w:w="339"/>
      </w:tblGrid>
      <w:tr w:rsidR="002039AF">
        <w:tc>
          <w:tcPr>
            <w:tcW w:w="339" w:type="dxa"/>
          </w:tcPr>
          <w:p w:rsidR="002039AF" w:rsidRDefault="00332431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2039AF" w:rsidRDefault="00332431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7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53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</w:tcPr>
          <w:p w:rsidR="002039AF" w:rsidRDefault="00332431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2039AF" w:rsidRDefault="00332431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</w:p>
        </w:tc>
      </w:tr>
      <w:tr w:rsidR="002039AF">
        <w:tc>
          <w:tcPr>
            <w:tcW w:w="339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(расшифровка)</w:t>
            </w:r>
          </w:p>
        </w:tc>
        <w:tc>
          <w:tcPr>
            <w:tcW w:w="339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039AF">
        <w:tc>
          <w:tcPr>
            <w:tcW w:w="9032" w:type="dxa"/>
            <w:gridSpan w:val="12"/>
          </w:tcPr>
          <w:p w:rsidR="002039AF" w:rsidRDefault="00332431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М.П.</w:t>
            </w:r>
          </w:p>
        </w:tc>
      </w:tr>
    </w:tbl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</w:t>
      </w:r>
    </w:p>
    <w:p w:rsidR="002039AF" w:rsidRDefault="002039AF">
      <w:pPr>
        <w:widowControl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ind w:left="4111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2</w:t>
      </w:r>
    </w:p>
    <w:p w:rsidR="002039AF" w:rsidRDefault="00332431">
      <w:pPr>
        <w:widowControl w:val="0"/>
        <w:ind w:firstLine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ведения учета детей,</w:t>
      </w:r>
    </w:p>
    <w:p w:rsidR="002039AF" w:rsidRDefault="00332431">
      <w:pPr>
        <w:widowControl w:val="0"/>
        <w:ind w:left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подлежащих обучению по образовательным программам начального общего,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основного общего и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среднего общего образования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 ведения учета форм получения образования, определенных родителями (законными представителями) детей, проживающих на территории городского округа ЗАТО Свободный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5" w:name="P234"/>
      <w:bookmarkEnd w:id="5"/>
      <w:r>
        <w:rPr>
          <w:rFonts w:ascii="Liberation Serif" w:hAnsi="Liberation Serif" w:cs="Liberation Serif"/>
          <w:color w:val="000000"/>
          <w:sz w:val="28"/>
          <w:szCs w:val="28"/>
        </w:rPr>
        <w:t>Журнал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учета форм получения образования, опре</w:t>
      </w:r>
      <w:r>
        <w:rPr>
          <w:rFonts w:ascii="Liberation Serif" w:hAnsi="Liberation Serif" w:cs="Liberation Serif"/>
          <w:color w:val="000000"/>
          <w:sz w:val="28"/>
          <w:szCs w:val="28"/>
        </w:rPr>
        <w:t>деленных родителями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(законными представителями) детей, имеющих право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 получение общего образования каждого уровня и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1134"/>
        <w:gridCol w:w="1274"/>
        <w:gridCol w:w="1135"/>
        <w:gridCol w:w="1701"/>
        <w:gridCol w:w="2267"/>
        <w:gridCol w:w="1134"/>
      </w:tblGrid>
      <w:tr w:rsidR="002039AF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Дата внесения данных</w:t>
            </w:r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Формы получения образования</w:t>
            </w:r>
          </w:p>
        </w:tc>
      </w:tr>
      <w:tr w:rsidR="002039AF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общеобразовательном учреж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дении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 общеобразовательного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Итого</w:t>
            </w:r>
          </w:p>
        </w:tc>
      </w:tr>
      <w:tr w:rsidR="002039AF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Очная (чел.)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Очно-заочная (чел.)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Заочная (чел.)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Семейное образование (чел.)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Самообразование (чел.)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2039A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</w:t>
      </w:r>
    </w:p>
    <w:p w:rsidR="002039AF" w:rsidRDefault="002039AF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ind w:left="4111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3</w:t>
      </w:r>
    </w:p>
    <w:p w:rsidR="002039AF" w:rsidRDefault="00332431">
      <w:pPr>
        <w:widowControl w:val="0"/>
        <w:ind w:firstLine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ведения учета детей,</w:t>
      </w:r>
    </w:p>
    <w:p w:rsidR="002039AF" w:rsidRDefault="00332431">
      <w:pPr>
        <w:widowControl w:val="0"/>
        <w:ind w:left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подлежащих обучению по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образовательным программам начального общего, основного общего и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среднего общего образования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 ведения учета форм получения образования, определенных родителями (законными представителями) детей, проживающих на территории городского округа ЗАТО Свободный</w:t>
      </w:r>
    </w:p>
    <w:p w:rsidR="002039AF" w:rsidRDefault="002039AF">
      <w:pPr>
        <w:widowControl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6" w:name="P273"/>
      <w:bookmarkEnd w:id="6"/>
      <w:r>
        <w:rPr>
          <w:rFonts w:ascii="Liberation Serif" w:hAnsi="Liberation Serif" w:cs="Liberation Serif"/>
          <w:color w:val="000000"/>
          <w:sz w:val="28"/>
          <w:szCs w:val="28"/>
        </w:rPr>
        <w:t>Информация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 формах получения общего образования обучающихся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Муниципальном бюджетном общеобразовательном учреждении «Средняя школа № 25 им. Героя советского Союза генерал-лейтенанта 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Д.М.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Карбышева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кадетскими классами» на «__» ______ 20__ года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0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3"/>
        <w:gridCol w:w="2391"/>
        <w:gridCol w:w="2393"/>
        <w:gridCol w:w="1871"/>
      </w:tblGrid>
      <w:tr w:rsidR="002039A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Очная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Очно-заочная (чел.)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Заочная (чел.)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Итого</w:t>
            </w:r>
          </w:p>
        </w:tc>
      </w:tr>
      <w:tr w:rsidR="002039A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0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8"/>
        <w:gridCol w:w="339"/>
        <w:gridCol w:w="1305"/>
        <w:gridCol w:w="624"/>
        <w:gridCol w:w="377"/>
        <w:gridCol w:w="379"/>
        <w:gridCol w:w="453"/>
        <w:gridCol w:w="1587"/>
        <w:gridCol w:w="341"/>
        <w:gridCol w:w="2551"/>
        <w:gridCol w:w="339"/>
      </w:tblGrid>
      <w:tr w:rsidR="002039AF">
        <w:tc>
          <w:tcPr>
            <w:tcW w:w="339" w:type="dxa"/>
          </w:tcPr>
          <w:p w:rsidR="002039AF" w:rsidRDefault="00332431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2039AF" w:rsidRDefault="00332431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7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53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</w:tcPr>
          <w:p w:rsidR="002039AF" w:rsidRDefault="00332431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2039AF" w:rsidRDefault="00332431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</w:p>
        </w:tc>
      </w:tr>
      <w:tr w:rsidR="002039AF">
        <w:tc>
          <w:tcPr>
            <w:tcW w:w="339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000000"/>
            </w:tcBorders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039AF" w:rsidRDefault="00332431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(расшифровка)</w:t>
            </w:r>
          </w:p>
        </w:tc>
        <w:tc>
          <w:tcPr>
            <w:tcW w:w="339" w:type="dxa"/>
          </w:tcPr>
          <w:p w:rsidR="002039AF" w:rsidRDefault="002039A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039AF">
        <w:tc>
          <w:tcPr>
            <w:tcW w:w="9032" w:type="dxa"/>
            <w:gridSpan w:val="12"/>
          </w:tcPr>
          <w:p w:rsidR="002039AF" w:rsidRDefault="00332431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М.П.</w:t>
            </w:r>
          </w:p>
        </w:tc>
      </w:tr>
    </w:tbl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ind w:left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bookmarkStart w:id="7" w:name="P328"/>
      <w:bookmarkEnd w:id="7"/>
      <w:r>
        <w:rPr>
          <w:rFonts w:ascii="Liberation Serif" w:hAnsi="Liberation Serif" w:cs="Liberation Serif"/>
          <w:color w:val="000000"/>
          <w:sz w:val="28"/>
          <w:szCs w:val="28"/>
        </w:rPr>
        <w:t>12</w:t>
      </w:r>
    </w:p>
    <w:p w:rsidR="002039AF" w:rsidRDefault="00332431">
      <w:pPr>
        <w:widowControl w:val="0"/>
        <w:ind w:left="4111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4</w:t>
      </w:r>
    </w:p>
    <w:p w:rsidR="002039AF" w:rsidRDefault="00332431">
      <w:pPr>
        <w:widowControl w:val="0"/>
        <w:ind w:firstLine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ведения учета детей,</w:t>
      </w:r>
    </w:p>
    <w:p w:rsidR="002039AF" w:rsidRDefault="00332431">
      <w:pPr>
        <w:widowControl w:val="0"/>
        <w:ind w:left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подлежащих обучению по образовательным программам начального общего,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основного общего и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среднего общего образования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 ведения учета форм получения образования, определенных родителями (законными представителями) детей, проживающих на территории городского округа ЗАТО Свободный</w:t>
      </w:r>
    </w:p>
    <w:p w:rsidR="002039AF" w:rsidRDefault="002039AF">
      <w:pPr>
        <w:widowControl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039AF" w:rsidRDefault="002039AF">
      <w:pPr>
        <w:widowControl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039AF" w:rsidRDefault="00332431">
      <w:pPr>
        <w:widowControl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ИНСТРУКЦИЯ</w:t>
      </w:r>
    </w:p>
    <w:p w:rsidR="002039AF" w:rsidRDefault="00332431">
      <w:pPr>
        <w:widowControl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 ПОРЯДКЕ ВЕДЕНИЯ УЧЕТА НЕСОВЕРШЕ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ННОЛЕТНИХ, НЕ ОБУЧАЮЩИХСЯ В ОБЩЕОБРАЗОВАТЕЛЬНОМ УЧРЕЖДЕНИИ ИЛИ СИСТЕМАТИЧЕСКИ ПРОПУСКАЮЩИХ ПО НЕУВАЖИТЕЛЬНОЙ ПРИЧИНЕ УЧЕБНЫЕ ЗАНЯТИЯ И ОРГАНИЗАЦИИ РАБОТЫ ПО СОХРАНЕНИЮ КОНТИНГЕНТА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1. ОБЩИЕ ПОЛОЖЕНИЯ</w:t>
      </w:r>
    </w:p>
    <w:p w:rsidR="002039AF" w:rsidRDefault="002039A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1.1. Отдел образования, молодежной политики, культуры 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спорта администрации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 - Отдел):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1.1.1. Ведет учет несовершеннолетних, не посещающих или систематически пропускающих по неуважительным причинам занятия в Муниципальном бюджетном общеобразовательном учреждении «Средняя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школа №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25  им.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Героя советского Союза генерал-лейтенанта Д.М.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Карбышева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кадетскими классами» (далее - Общеобразовательное учреждение);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1.1.2. Осуществляет организационное руководство работой по учету детей и организации работы по сохранению контингента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1.1.3. Предоставляет информацию об обучающихся, не посещающих, систематически пропускающих по неуважительным причинам учебные занятия в общеобразовательном учреждении в Министерство образования и молодежной политики Свердловской области, администрацию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Горнозаводского управленческого округа Свердловской области, территориальную комиссию по делам несовершеннолетних и защите их прав (далее - ТКДН и ЗП), подразделение по делам несовершеннолетних (далее - ПДН).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 Общеобразовательное учреждение: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1.2.1. Выя</w:t>
      </w:r>
      <w:r>
        <w:rPr>
          <w:rFonts w:ascii="Liberation Serif" w:hAnsi="Liberation Serif" w:cs="Liberation Serif"/>
          <w:color w:val="000000"/>
          <w:sz w:val="28"/>
          <w:szCs w:val="28"/>
        </w:rPr>
        <w:t>вляет несовершеннолетних, не посещающих или систематически пропускающих по неуважительным причинам учебные занятия в общеобразовательном учреждении, принимают меры по получению ими среднего общего образования;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1.2.2. Ведет учет детей, не посещающих или сис</w:t>
      </w:r>
      <w:r>
        <w:rPr>
          <w:rFonts w:ascii="Liberation Serif" w:hAnsi="Liberation Serif" w:cs="Liberation Serif"/>
          <w:color w:val="000000"/>
          <w:sz w:val="28"/>
          <w:szCs w:val="28"/>
        </w:rPr>
        <w:t>тематически пропускающих по неуважительным причинам учебные занятия;</w:t>
      </w:r>
    </w:p>
    <w:p w:rsidR="002039AF" w:rsidRDefault="002039AF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13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1.2.3. Выявляет причины и условия, способствующие пропуску учебных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занятий по неуважительным причинам;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1.2.4. Осуществляет ведение документации по учету и движению обучающихся и своев</w:t>
      </w:r>
      <w:r>
        <w:rPr>
          <w:rFonts w:ascii="Liberation Serif" w:hAnsi="Liberation Serif" w:cs="Liberation Serif"/>
          <w:color w:val="000000"/>
          <w:sz w:val="28"/>
          <w:szCs w:val="28"/>
        </w:rPr>
        <w:t>ременно информируют Отдел о детях, уклоняющихся от обучения.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2. ОРГАНИЗАЦИЯ РАБОТЫ ПО УЧЕТУ ПОСЕЩАЕМОСТИ УЧЕБНЫХ ЗАНЯТИЙ ДЕТЬМИ В ОБЩЕОБРАЗОВАТЕЛЬНОМ УЧРЕЖДЕНИИ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2.1. Ежедневный контроль за посещаемостью учебных занятий осуществляет классный руководитель.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случае пропуска 1 дня занятий и/или отдельных уроков, классный руководитель выясняет причины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отсутствия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обучающегося у его родителей (законных представителей). Если занятия были пропущены без уважительной причины и родители не знали об этом, следует пре</w:t>
      </w:r>
      <w:r>
        <w:rPr>
          <w:rFonts w:ascii="Liberation Serif" w:hAnsi="Liberation Serif" w:cs="Liberation Serif"/>
          <w:color w:val="000000"/>
          <w:sz w:val="28"/>
          <w:szCs w:val="28"/>
        </w:rPr>
        <w:t>дупредить их письменно (уведомление, запись в дневнике) или по телефону о необходимости усиления контроля за поведением ребенка и посещаемостью учебных занятий.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Помимо беседы классного руководителя рекомендуется провести индивидуальную консультацию с педаг</w:t>
      </w:r>
      <w:r>
        <w:rPr>
          <w:rFonts w:ascii="Liberation Serif" w:hAnsi="Liberation Serif" w:cs="Liberation Serif"/>
          <w:color w:val="000000"/>
          <w:sz w:val="28"/>
          <w:szCs w:val="28"/>
        </w:rPr>
        <w:t>огом-психологом и принять все надлежащие меры для устранения причины пропусков. При этом необходимо взаимодействовать с родителями (законными представителями) для совместных усилий по устранению выявленных причин.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2.2. Если родители (законные представители</w:t>
      </w:r>
      <w:r>
        <w:rPr>
          <w:rFonts w:ascii="Liberation Serif" w:hAnsi="Liberation Serif" w:cs="Liberation Serif"/>
          <w:color w:val="000000"/>
          <w:sz w:val="28"/>
          <w:szCs w:val="28"/>
        </w:rPr>
        <w:t>) должным образом не отреагировали на информацию о пропусках ребенком по неуважительным причинам учебных занятий и обучающийся продолжает пропускать учебные занятия, необходимо: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2.2.1. предупредить их в письменной форме об административной ответственности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>за уклонение от своих основных обязанностей по воспитанию и получению детьми основного общего образования;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2.2.2. посетить такого ученика на дому совместно с представителем ПДН, сотрудником Управления социальной политики. Посещение на дому следует оформить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актом.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 В случае, когда работа с ребенком и родителями (законными представителями) не дала должных результатов и несовершеннолетний без уважительных причин продолжает не посещать занятия, обучающегося следует поставить на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внутришкольный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 для прове</w:t>
      </w:r>
      <w:r>
        <w:rPr>
          <w:rFonts w:ascii="Liberation Serif" w:hAnsi="Liberation Serif" w:cs="Liberation Serif"/>
          <w:color w:val="000000"/>
          <w:sz w:val="28"/>
          <w:szCs w:val="28"/>
        </w:rPr>
        <w:t>дения с ним индивидуальной профилактической работы и осуществления более строгого контроля.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2.4. В отношении родителей (законных представителей), не уделяющих должного внимания воспитанию детей и получению ими образования, следует подробно в письменном вид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 проинформировать Отдел,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, ПДН для привлечения родителей (законных представителей) к административной ответственности.</w:t>
      </w:r>
    </w:p>
    <w:p w:rsidR="002039AF" w:rsidRDefault="002039AF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14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2.5. В целях обеспечения реализации права граждан на получение общего образования, повышения ответственности Общеобразователь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ного учреждения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 полный охват детей и подростков общим образованием и сохранение контингента обучающихся Общеобразовательное учреждение обязано осуществлять ведение документации по учету и движению обучающихся.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2.6. При переводе ребенка из одного общеобр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азовательного учреждения в другое, принимающее общеобразовательное учреждение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письменно уведомляет исходную организацию о номере и дате распорядительного акта о зачислении обучающегося в принимающую организацию (в соответствии с </w:t>
      </w:r>
      <w:hyperlink r:id="rId13">
        <w:r>
          <w:rPr>
            <w:rFonts w:ascii="Liberation Serif" w:hAnsi="Liberation Serif" w:cs="Liberation Serif"/>
            <w:color w:val="000000"/>
            <w:sz w:val="28"/>
            <w:szCs w:val="28"/>
          </w:rPr>
          <w:t>пунктом 12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Порядка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w:t>
      </w:r>
      <w:r>
        <w:rPr>
          <w:rFonts w:ascii="Liberation Serif" w:hAnsi="Liberation Serif" w:cs="Liberation Serif"/>
          <w:color w:val="000000"/>
          <w:sz w:val="28"/>
          <w:szCs w:val="28"/>
        </w:rPr>
        <w:t>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12.03.2014 № 177)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3. ВНУТРИШКОЛЬНЫЙ УЧЕТ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3.1. На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внутришкольный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 ставится обучающийся за неоднократные, систематические пропуски учебных занятий, а также за длительное непосещение Общеобразовательного учреждения без уважительной причины по ходатайству классного руко</w:t>
      </w:r>
      <w:r>
        <w:rPr>
          <w:rFonts w:ascii="Liberation Serif" w:hAnsi="Liberation Serif" w:cs="Liberation Serif"/>
          <w:color w:val="000000"/>
          <w:sz w:val="28"/>
          <w:szCs w:val="28"/>
        </w:rPr>
        <w:t>водителя.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 На каждого несовершеннолетнего, систематически пропускающего или длительное время не посещающего учебные занятия, заместителем директора по правовому воспитанию (социальным педагогом) заводится карта учета.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 В карту учета заносятся сведе</w:t>
      </w:r>
      <w:r>
        <w:rPr>
          <w:rFonts w:ascii="Liberation Serif" w:hAnsi="Liberation Serif" w:cs="Liberation Serif"/>
          <w:color w:val="000000"/>
          <w:sz w:val="28"/>
          <w:szCs w:val="28"/>
        </w:rPr>
        <w:t>ния о несовершеннолетнем и его условиях проживания, об индивидуально-профилактической работе с несовершеннолетним, о мерах, принятых Общеобразовательным учреждением.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3.4. </w:t>
      </w:r>
      <w:hyperlink w:anchor="P418">
        <w:r>
          <w:rPr>
            <w:rFonts w:ascii="Liberation Serif" w:hAnsi="Liberation Serif" w:cs="Liberation Serif"/>
            <w:color w:val="000000"/>
            <w:sz w:val="28"/>
            <w:szCs w:val="28"/>
          </w:rPr>
          <w:t>Информацию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 обучающихся, не посещающих, систематически п</w:t>
      </w:r>
      <w:r>
        <w:rPr>
          <w:rFonts w:ascii="Liberation Serif" w:hAnsi="Liberation Serif" w:cs="Liberation Serif"/>
          <w:color w:val="000000"/>
          <w:sz w:val="28"/>
          <w:szCs w:val="28"/>
        </w:rPr>
        <w:t>ропускающих по неуважительным причинам учебные занятия, представляются ежемесячно до 28-го числа в период учебного года по установленной форме (Приложение № 1 к Инструкции) в электронном виде.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Обучающиеся, не посещающие Общеобразовательное учреждение - обу</w:t>
      </w:r>
      <w:r>
        <w:rPr>
          <w:rFonts w:ascii="Liberation Serif" w:hAnsi="Liberation Serif" w:cs="Liberation Serif"/>
          <w:color w:val="000000"/>
          <w:sz w:val="28"/>
          <w:szCs w:val="28"/>
        </w:rPr>
        <w:t>чающиеся, не приступившие к обучению в текущем учебном году.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Обучающиеся, систематически пропускающие по неуважительным причина учебные занятия - обучающиеся, систематически пропускающие учебные занятия без уважительной причины, доля пропущенных занятий со</w:t>
      </w:r>
      <w:r>
        <w:rPr>
          <w:rFonts w:ascii="Liberation Serif" w:hAnsi="Liberation Serif" w:cs="Liberation Serif"/>
          <w:color w:val="000000"/>
          <w:sz w:val="28"/>
          <w:szCs w:val="28"/>
        </w:rPr>
        <w:t>ставляет более 75% от общего числа занятий за отчетный период.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3.5. Отдел предоставляет информацию об обучающихся, не посещающих, </w:t>
      </w: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15</w:t>
      </w:r>
    </w:p>
    <w:p w:rsidR="002039AF" w:rsidRDefault="00332431">
      <w:pPr>
        <w:widowControl w:val="0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систематически пропускающих по неуважительным причинам учебные занятия в Общеобразовательном учреждении, в Министерство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образования и молодежной политики Свердловской области, Администрацию Горнозаводского управленческого округа Свердловской области, ТКДН и ЗП,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ПДН в срок до 30 числа месяца.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3.6. Директор Общеобразовательного учреждений и Отдел несут в соответствии с действ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ующим законодательством ответственность за достоверность сведений о несовершеннолетних, не обучающихся или прекративших по неуважительным причинам занятия в Образовательном учреждении.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3.7. Информация по учету детей, сведения о которых включены в банк данн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ых, подлежит хранению и использованию в порядке, обеспечивающем ее конфиденциальность.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4. ПОРЯДОК СНЯТИЯ С ВНУТРИШКОЛЬНОГО УЧЕТА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 Снятие с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учета проводится в следующем порядке: если в течение шести месяцев обучающийся не пропускает </w:t>
      </w:r>
      <w:r>
        <w:rPr>
          <w:rFonts w:ascii="Liberation Serif" w:hAnsi="Liberation Serif" w:cs="Liberation Serif"/>
          <w:color w:val="000000"/>
          <w:sz w:val="28"/>
          <w:szCs w:val="28"/>
        </w:rPr>
        <w:t>учебные занятия без уважительной причины, то классный руководитель представляет в школьный Совет профилактики следующие документы.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4.1.1. Ходатайство о снятии несовершеннолетнего с учета с указанием оснований;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4.1.2. Характеристику на обучающегося;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4.1.3. </w:t>
      </w:r>
      <w:r>
        <w:rPr>
          <w:rFonts w:ascii="Liberation Serif" w:hAnsi="Liberation Serif" w:cs="Liberation Serif"/>
          <w:color w:val="000000"/>
          <w:sz w:val="28"/>
          <w:szCs w:val="28"/>
        </w:rPr>
        <w:t>Выписку из классного журнала, содержащую сведения о посещаемости учебных занятий и текущей успеваемости (заверенную заместителем директора по учебно-воспитательной работе);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4.1.4. Справки по индивидуальной работе с обучающимся и его родителями (законными 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редставителями) и др.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основании данных документов и устных пояснений классного руководителя на заседании Совета профилактики принимается решение о снятии несовершеннолетнего с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учета.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4.2. Кроме того, с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учета снимаются обу</w:t>
      </w:r>
      <w:r>
        <w:rPr>
          <w:rFonts w:ascii="Liberation Serif" w:hAnsi="Liberation Serif" w:cs="Liberation Serif"/>
          <w:color w:val="000000"/>
          <w:sz w:val="28"/>
          <w:szCs w:val="28"/>
        </w:rPr>
        <w:t>чающиеся окончившие общеобразовательное учреждение; выбывшие по различным причинам.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5. ОРГАНИЗАЦИЯ ВЕДЕНИЯ РАБОТЫ ПО СОХРАНЕНИЮ КОНТИНГЕНТА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5.1. Ответственность за полный охват детей и подростков обязательным общим образованием и сохранением контингента </w:t>
      </w:r>
      <w:r>
        <w:rPr>
          <w:rFonts w:ascii="Liberation Serif" w:hAnsi="Liberation Serif" w:cs="Liberation Serif"/>
          <w:color w:val="000000"/>
          <w:sz w:val="28"/>
          <w:szCs w:val="28"/>
        </w:rPr>
        <w:t>обучающихся до окончания ими Общеобразовательного учреждения, а также явку обучающихся на учебные занятия возложена на Отдел и Общеобразовательное учреждение.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5.2. При планировании профилактической работы необходимо учесть, что согласно  </w:t>
      </w:r>
      <w:hyperlink r:id="rId14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статьям 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,  </w:t>
      </w:r>
      <w:hyperlink r:id="rId15">
        <w:r>
          <w:rPr>
            <w:rFonts w:ascii="Liberation Serif" w:hAnsi="Liberation Serif" w:cs="Liberation Serif"/>
            <w:color w:val="000000"/>
            <w:sz w:val="28"/>
            <w:szCs w:val="28"/>
          </w:rPr>
          <w:t>14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 Федерального  закона  от  24.06.1999  N 120-ФЗ   «Об </w:t>
      </w: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16</w:t>
      </w:r>
    </w:p>
    <w:p w:rsidR="002039AF" w:rsidRDefault="00332431">
      <w:pPr>
        <w:widowControl w:val="0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основах системы профилактики безнадзорности и правонарушений несовершеннолетних» Общеобразовательное учреждение обязано информиров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ать учреждения и органы системы профилактики в соответствии с их компетенцией о выявленном случае и причинах непосещения обучающимся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занятий, а также о принятых мерах.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5.3. Направление обращений Общеобразовательного учреждения в органы и учреждения системы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профилактики в целях получения помощи и принятия мер в отношении родителей (законных представителей), возвращения несовершеннолетнего к обучению не ограничено. При этом следует запрашивать письменные ответы.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5.4. Со всеми обучающимися, находящимися в банк</w:t>
      </w:r>
      <w:r>
        <w:rPr>
          <w:rFonts w:ascii="Liberation Serif" w:hAnsi="Liberation Serif" w:cs="Liberation Serif"/>
          <w:color w:val="000000"/>
          <w:sz w:val="28"/>
          <w:szCs w:val="28"/>
        </w:rPr>
        <w:t>е данных Общеобразовательного учреждения, проводится индивидуально-профилактическая работа, направленная на предупреждение или уменьшение общей вероятности появления пропусков учебных занятий: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5.4.1. Постоянный, ежедневный контроль и учет посещаемости обуч</w:t>
      </w:r>
      <w:r>
        <w:rPr>
          <w:rFonts w:ascii="Liberation Serif" w:hAnsi="Liberation Serif" w:cs="Liberation Serif"/>
          <w:color w:val="000000"/>
          <w:sz w:val="28"/>
          <w:szCs w:val="28"/>
        </w:rPr>
        <w:t>ающихся;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5.4.2. Организация психолого-социальной службой Общеобразовательного учреждения индивидуальной и групповой работы с обучающимися и их родителями (законными представителями) по преодолению причин пропусков учебных занятий;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5.4.3. Организация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индивидуальной работы с обучающимися, испытывающими затруднения в освоении учебных программ; ликвидация пробелов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в знаниях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обучающихся;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5.4.4. Своевременное и незамедлительное информирование учреждений и органов системы профилактики о несовершеннолетних, 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лостно уклоняющихся от обучения, не посещающих учебные занятия, а также на родителей (законных представителей), препятствующих обучению или уклоняющихся от воспитания и обучения своих детей согласно </w:t>
      </w:r>
      <w:hyperlink r:id="rId16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статье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6. МЕРЫ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ПО ПРЕДОТВРАЩЕНИЮ</w:t>
      </w:r>
    </w:p>
    <w:p w:rsidR="002039AF" w:rsidRDefault="00332431">
      <w:pPr>
        <w:widowControl w:val="0"/>
        <w:spacing w:line="24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ПРОПУСКОВ ЗАНЯТИЙ БЕЗ УВАЖИТЕЛЬНЫХ ПРИЧИН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6.1. Своевременное реагирование на прогулы учебных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</w:t>
      </w:r>
      <w:r>
        <w:rPr>
          <w:rFonts w:ascii="Liberation Serif" w:hAnsi="Liberation Serif" w:cs="Liberation Serif"/>
          <w:color w:val="000000"/>
          <w:sz w:val="28"/>
          <w:szCs w:val="28"/>
        </w:rPr>
        <w:t>общего образования.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 обучающимся, допускающим прогулы занятий, следует относиться с повышенным вниманием, не ограничиваясь только контролем за успеваемостью, необходимо всеми возможными способами устранить условия и причины срывов в его поведении и прекра</w:t>
      </w:r>
      <w:r>
        <w:rPr>
          <w:rFonts w:ascii="Liberation Serif" w:hAnsi="Liberation Serif" w:cs="Liberation Serif"/>
          <w:color w:val="000000"/>
          <w:sz w:val="28"/>
          <w:szCs w:val="28"/>
        </w:rPr>
        <w:t>щения прогулов.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6.2. Ликвидация пробелов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в знаниях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обучающихся является важным компонентом в системе ранней профилактики прогулов занятий. </w:t>
      </w:r>
    </w:p>
    <w:p w:rsidR="002039AF" w:rsidRDefault="00332431">
      <w:pPr>
        <w:widowControl w:val="0"/>
        <w:spacing w:line="240" w:lineRule="atLeast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17</w:t>
      </w:r>
    </w:p>
    <w:p w:rsidR="002039AF" w:rsidRDefault="00332431">
      <w:pPr>
        <w:widowControl w:val="0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Если обучающийся по каким-либо причинам не усвоил часть учебной программы, у него появляется психологический диск</w:t>
      </w:r>
      <w:r>
        <w:rPr>
          <w:rFonts w:ascii="Liberation Serif" w:hAnsi="Liberation Serif" w:cs="Liberation Serif"/>
          <w:color w:val="000000"/>
          <w:sz w:val="28"/>
          <w:szCs w:val="28"/>
        </w:rPr>
        <w:t>омфорт от того, что он не усваивает программу дальнейшего материала, ощущает себя не нужным на уроке.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6.3. Организация досуга обучающихся, широкое вовлечение обучающихся в занятия спортом, художественное творчество, кружковую работу - одно из важнейших нап</w:t>
      </w:r>
      <w:r>
        <w:rPr>
          <w:rFonts w:ascii="Liberation Serif" w:hAnsi="Liberation Serif" w:cs="Liberation Serif"/>
          <w:color w:val="000000"/>
          <w:sz w:val="28"/>
          <w:szCs w:val="28"/>
        </w:rPr>
        <w:t>равлений воспитательной деятельности, способствующее заинтересованности в посещении общеобразовательного учреждения и формированию законопослушного поведения.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6.4. Привлечение школьного психолога, социального педагога, специалистов учреждений системы профи</w:t>
      </w:r>
      <w:r>
        <w:rPr>
          <w:rFonts w:ascii="Liberation Serif" w:hAnsi="Liberation Serif" w:cs="Liberation Serif"/>
          <w:color w:val="000000"/>
          <w:sz w:val="28"/>
          <w:szCs w:val="28"/>
        </w:rPr>
        <w:t>лактики для нормализации отношений в семьях при выявлении конфликтов между родителями (законными представителями) и детьми, проблем в семейном воспитании.</w:t>
      </w:r>
    </w:p>
    <w:p w:rsidR="002039AF" w:rsidRDefault="00332431">
      <w:pPr>
        <w:widowControl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Работу с семьями, находящимися в социально опасном положении, необходимо строить в тесном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контакте со специалистами учреждений системы профилактики, родительской общественностью.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18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ind w:left="4962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1</w:t>
      </w:r>
    </w:p>
    <w:p w:rsidR="002039AF" w:rsidRDefault="00332431">
      <w:pPr>
        <w:widowControl w:val="0"/>
        <w:spacing w:line="240" w:lineRule="atLeast"/>
        <w:ind w:left="496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Инструкции о порядке ведения учета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несовершеннолетних, не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обучающихся  в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общеобразовательном  учреждении</w:t>
      </w:r>
    </w:p>
    <w:p w:rsidR="002039AF" w:rsidRDefault="00332431">
      <w:pPr>
        <w:widowControl w:val="0"/>
        <w:spacing w:line="240" w:lineRule="atLeast"/>
        <w:ind w:left="496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или </w:t>
      </w:r>
      <w:r>
        <w:rPr>
          <w:rFonts w:ascii="Liberation Serif" w:hAnsi="Liberation Serif" w:cs="Liberation Serif"/>
          <w:color w:val="000000"/>
          <w:sz w:val="24"/>
          <w:szCs w:val="24"/>
        </w:rPr>
        <w:t>систематически пропускающих</w:t>
      </w:r>
    </w:p>
    <w:p w:rsidR="002039AF" w:rsidRDefault="00332431">
      <w:pPr>
        <w:widowControl w:val="0"/>
        <w:spacing w:line="240" w:lineRule="atLeast"/>
        <w:ind w:left="496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по неуважительной причине</w:t>
      </w:r>
    </w:p>
    <w:p w:rsidR="002039AF" w:rsidRDefault="00332431">
      <w:pPr>
        <w:widowControl w:val="0"/>
        <w:spacing w:line="240" w:lineRule="atLeast"/>
        <w:ind w:left="496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учебные занятия и организации работы по сохранению контингента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39AF" w:rsidRDefault="00332431">
      <w:pPr>
        <w:widowControl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8" w:name="P418"/>
      <w:bookmarkEnd w:id="8"/>
      <w:r>
        <w:rPr>
          <w:rFonts w:ascii="Liberation Serif" w:hAnsi="Liberation Serif" w:cs="Liberation Serif"/>
          <w:color w:val="000000"/>
          <w:sz w:val="28"/>
          <w:szCs w:val="28"/>
        </w:rPr>
        <w:t>Информация</w:t>
      </w:r>
    </w:p>
    <w:p w:rsidR="002039AF" w:rsidRDefault="00332431">
      <w:pPr>
        <w:widowControl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 обучающихся, не посещающих, систематически</w:t>
      </w:r>
    </w:p>
    <w:p w:rsidR="002039AF" w:rsidRDefault="00332431">
      <w:pPr>
        <w:widowControl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пропускающих по неуважительным причинам учебные занятия</w:t>
      </w:r>
    </w:p>
    <w:p w:rsidR="002039AF" w:rsidRDefault="00332431">
      <w:pPr>
        <w:widowControl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Муниципальном бюджетном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общеобразовательном учреждении «Средняя школа № 25 им. Героя Советского союза </w:t>
      </w:r>
    </w:p>
    <w:p w:rsidR="002039AF" w:rsidRDefault="002039AF">
      <w:pPr>
        <w:widowControl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0635" w:type="dxa"/>
        <w:tblInd w:w="-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993"/>
        <w:gridCol w:w="851"/>
        <w:gridCol w:w="992"/>
        <w:gridCol w:w="993"/>
        <w:gridCol w:w="850"/>
        <w:gridCol w:w="993"/>
        <w:gridCol w:w="1133"/>
        <w:gridCol w:w="1276"/>
        <w:gridCol w:w="993"/>
        <w:gridCol w:w="849"/>
      </w:tblGrid>
      <w:tr w:rsidR="002039A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Социальный статус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Дата последнего посещения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Основная причина непосещения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Ответственный за возвращение ребенка в школу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нимаемые меры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332431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Занятость в дополнительном образовании</w:t>
            </w:r>
          </w:p>
        </w:tc>
      </w:tr>
      <w:tr w:rsidR="002039A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F" w:rsidRDefault="002039AF">
            <w:pPr>
              <w:widowControl w:val="0"/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039AF" w:rsidRDefault="002039AF">
      <w:pPr>
        <w:tabs>
          <w:tab w:val="left" w:pos="2921"/>
        </w:tabs>
        <w:rPr>
          <w:sz w:val="28"/>
          <w:szCs w:val="28"/>
        </w:rPr>
      </w:pPr>
    </w:p>
    <w:sectPr w:rsidR="002039AF">
      <w:pgSz w:w="11906" w:h="16838"/>
      <w:pgMar w:top="851" w:right="846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F"/>
    <w:rsid w:val="000C1C31"/>
    <w:rsid w:val="002039AF"/>
    <w:rsid w:val="003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F447"/>
  <w15:docId w15:val="{43A819E2-4718-483B-B9F6-45BA7AF6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F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qFormat/>
    <w:rsid w:val="00F801DF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</w:pPr>
    <w:rPr>
      <w:rFonts w:ascii="Courier New" w:hAnsi="Courier New" w:cs="Courier New"/>
    </w:rPr>
  </w:style>
  <w:style w:type="paragraph" w:styleId="ad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e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9DE842A85BDE20E515EC15685E84C2A62477390F35FA732BCB2A7BFA5B0DBC05BD0C97510134734291AC0F7Q8XFI" TargetMode="External"/><Relationship Id="rId13" Type="http://schemas.openxmlformats.org/officeDocument/2006/relationships/hyperlink" Target="consultantplus://offline/ref=C469DE842A85BDE20E515EC15685E84C2A6B49779AF25FA732BCB2A7BFA5B0DBD25B88C574150D45333C4C91B1DB6C5F20D495C387FB1A95Q4X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9DE842A85BDE20E515EC15685E84C2A6F4F709CF45FA732BCB2A7BFA5B0DBD25B88C57C11061265734DCDF48B7F5F25D496C39BQFX8I" TargetMode="External"/><Relationship Id="rId12" Type="http://schemas.openxmlformats.org/officeDocument/2006/relationships/hyperlink" Target="consultantplus://offline/ref=C469DE842A85BDE20E515EC15685E84C2A6F4F709CF45FA732BCB2A7BFA5B0DBC05BD0C97510134734291AC0F7Q8X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69DE842A85BDE20E515EC15685E84C2A6F4F709CF45FA732BCB2A7BFA5B0DBD25B88C574150D41343C4C91B1DB6C5F20D495C387FB1A95Q4X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9DE842A85BDE20E515EC15685E84C2A6F4F709CF45FA732BCB2A7BFA5B0DBD25B88C574150D41343C4C91B1DB6C5F20D495C387FB1A95Q4X0I" TargetMode="External"/><Relationship Id="rId11" Type="http://schemas.openxmlformats.org/officeDocument/2006/relationships/hyperlink" Target="consultantplus://offline/ref=C469DE842A85BDE20E515EC15685E84C2A6D46729AF65FA732BCB2A7BFA5B0DBD25B88C57415054F3D3C4C91B1DB6C5F20D495C387FB1A95Q4X0I" TargetMode="External"/><Relationship Id="rId5" Type="http://schemas.openxmlformats.org/officeDocument/2006/relationships/hyperlink" Target="consultantplus://offline/ref=C469DE842A85BDE20E515EC15685E84C2B62497792A608A563E9BCA2B7F5F8CB9C1E85C47513084D60665C95F88F644024CA8AC199FBQ1XBI" TargetMode="External"/><Relationship Id="rId15" Type="http://schemas.openxmlformats.org/officeDocument/2006/relationships/hyperlink" Target="consultantplus://offline/ref=C469DE842A85BDE20E515EC15685E84C2A6F4F709CF45FA732BCB2A7BFA5B0DBD25B88C5761D061265734DCDF48B7F5F25D496C39BQFX8I" TargetMode="External"/><Relationship Id="rId10" Type="http://schemas.openxmlformats.org/officeDocument/2006/relationships/hyperlink" Target="consultantplus://offline/ref=C469DE842A85BDE20E515EC15685E84C2A6D46729AF65FA732BCB2A7BFA5B0DBD25B88C574150541363C4C91B1DB6C5F20D495C387FB1A95Q4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9DE842A85BDE20E515EC15685E84C2A6D46729AF65FA732BCB2A7BFA5B0DBD25B88C574150C403D3C4C91B1DB6C5F20D495C387FB1A95Q4X0I" TargetMode="External"/><Relationship Id="rId14" Type="http://schemas.openxmlformats.org/officeDocument/2006/relationships/hyperlink" Target="consultantplus://offline/ref=C469DE842A85BDE20E515EC15685E84C2A6F4F709CF45FA732BCB2A7BFA5B0DBD25B88C574150D41343C4C91B1DB6C5F20D495C387FB1A95Q4X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0332-3A6B-4727-B5D0-3D49035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4</cp:revision>
  <cp:lastPrinted>2021-10-22T04:32:00Z</cp:lastPrinted>
  <dcterms:created xsi:type="dcterms:W3CDTF">2022-02-04T11:24:00Z</dcterms:created>
  <dcterms:modified xsi:type="dcterms:W3CDTF">2022-02-04T11:24:00Z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