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1" w:rsidRDefault="002613F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«02» июля 2021 года № 373</w:t>
      </w:r>
    </w:p>
    <w:p w:rsidR="00EE4591" w:rsidRDefault="002613F7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E4591" w:rsidRDefault="00EE4591">
      <w:pPr>
        <w:jc w:val="center"/>
        <w:rPr>
          <w:rFonts w:ascii="Liberation Serif" w:hAnsi="Liberation Serif" w:cs="Liberation Serif"/>
          <w:b/>
          <w:i/>
          <w:iCs/>
          <w:sz w:val="28"/>
        </w:rPr>
      </w:pPr>
    </w:p>
    <w:p w:rsidR="00EE4591" w:rsidRDefault="00EE4591">
      <w:pPr>
        <w:jc w:val="center"/>
        <w:rPr>
          <w:rFonts w:ascii="Liberation Serif" w:hAnsi="Liberation Serif" w:cs="Liberation Serif"/>
          <w:b/>
          <w:i/>
          <w:iCs/>
          <w:sz w:val="28"/>
        </w:rPr>
      </w:pPr>
    </w:p>
    <w:p w:rsidR="00EE4591" w:rsidRDefault="002613F7">
      <w:pPr>
        <w:jc w:val="center"/>
        <w:rPr>
          <w:rFonts w:ascii="Liberation Serif" w:hAnsi="Liberation Serif" w:cs="Liberation Serif"/>
          <w:b/>
          <w:iCs/>
          <w:sz w:val="28"/>
        </w:rPr>
      </w:pPr>
      <w:r>
        <w:rPr>
          <w:rFonts w:ascii="Liberation Serif" w:hAnsi="Liberation Serif" w:cs="Liberation Serif"/>
          <w:b/>
          <w:iCs/>
          <w:sz w:val="28"/>
        </w:rPr>
        <w:t>О выделении специальных мест для размещения агитационных</w:t>
      </w:r>
    </w:p>
    <w:p w:rsidR="00EE4591" w:rsidRDefault="002613F7">
      <w:pPr>
        <w:jc w:val="center"/>
        <w:rPr>
          <w:rFonts w:ascii="Liberation Serif" w:hAnsi="Liberation Serif" w:cs="Liberation Serif"/>
          <w:b/>
          <w:iCs/>
          <w:sz w:val="28"/>
        </w:rPr>
      </w:pPr>
      <w:r>
        <w:rPr>
          <w:rFonts w:ascii="Liberation Serif" w:hAnsi="Liberation Serif" w:cs="Liberation Serif"/>
          <w:b/>
          <w:iCs/>
          <w:sz w:val="28"/>
        </w:rPr>
        <w:t>печатных материалов и проведения предвыборной агитации посредством массовых мероприятий</w:t>
      </w:r>
    </w:p>
    <w:p w:rsidR="00EE4591" w:rsidRDefault="00EE4591">
      <w:pPr>
        <w:jc w:val="both"/>
        <w:rPr>
          <w:rFonts w:ascii="Liberation Serif" w:hAnsi="Liberation Serif" w:cs="Liberation Serif"/>
          <w:sz w:val="28"/>
        </w:rPr>
      </w:pPr>
    </w:p>
    <w:p w:rsidR="00EE4591" w:rsidRDefault="00EE4591">
      <w:pPr>
        <w:jc w:val="both"/>
        <w:rPr>
          <w:rFonts w:ascii="Liberation Serif" w:hAnsi="Liberation Serif" w:cs="Liberation Serif"/>
          <w:sz w:val="28"/>
        </w:rPr>
      </w:pPr>
    </w:p>
    <w:p w:rsidR="00EE4591" w:rsidRDefault="002613F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упорядочения проведения предвыборной агитации </w:t>
      </w:r>
      <w:r>
        <w:rPr>
          <w:rFonts w:ascii="Liberation Serif" w:eastAsia="Calibri" w:hAnsi="Liberation Serif"/>
          <w:sz w:val="28"/>
          <w:szCs w:val="28"/>
        </w:rPr>
        <w:t xml:space="preserve">при </w:t>
      </w:r>
      <w:r>
        <w:rPr>
          <w:rFonts w:ascii="Liberation Serif" w:eastAsia="Calibri" w:hAnsi="Liberation Serif"/>
          <w:sz w:val="28"/>
          <w:szCs w:val="28"/>
        </w:rPr>
        <w:t>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депутатов Думы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седьмого созыва в единый де</w:t>
      </w:r>
      <w:r>
        <w:rPr>
          <w:rFonts w:ascii="Liberation Serif" w:hAnsi="Liberation Serif" w:cs="Liberation Serif"/>
          <w:sz w:val="28"/>
          <w:szCs w:val="28"/>
        </w:rPr>
        <w:t xml:space="preserve">нь голосования 19 сентября 2021 года, в соответствии с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Федеральным законом от </w:t>
      </w:r>
      <w:r>
        <w:rPr>
          <w:rFonts w:ascii="Liberation Serif" w:hAnsi="Liberation Serif" w:cs="Liberation Serif"/>
          <w:sz w:val="28"/>
          <w:szCs w:val="28"/>
        </w:rPr>
        <w:t>19 июня 2004 года № 54-ФЗ «</w:t>
      </w:r>
      <w:r>
        <w:rPr>
          <w:rFonts w:ascii="Liberation Serif" w:hAnsi="Liberation Serif" w:cs="Liberation Serif"/>
          <w:bCs/>
          <w:sz w:val="28"/>
          <w:szCs w:val="28"/>
        </w:rPr>
        <w:t>О собраниях, митингах, демонстрациях, шествиях и пикетированиях»,</w:t>
      </w:r>
      <w:r>
        <w:rPr>
          <w:rFonts w:ascii="Liberation Serif" w:hAnsi="Liberation Serif" w:cs="Liberation Serif"/>
          <w:sz w:val="28"/>
          <w:szCs w:val="28"/>
        </w:rPr>
        <w:t xml:space="preserve"> со статьями 53, 54 Федерального закона от 12 июня 2002 года № 67-ФЗ «Об основных гара</w:t>
      </w:r>
      <w:r>
        <w:rPr>
          <w:rFonts w:ascii="Liberation Serif" w:hAnsi="Liberation Serif" w:cs="Liberation Serif"/>
          <w:sz w:val="28"/>
          <w:szCs w:val="28"/>
        </w:rPr>
        <w:t>нтиях избирательных прав и права на участие в референдуме граждан Российской Федерации»,</w:t>
      </w:r>
      <w:r>
        <w:rPr>
          <w:rFonts w:ascii="Liberation Serif" w:hAnsi="Liberation Serif" w:cs="Liberation Serif"/>
          <w:sz w:val="28"/>
          <w:szCs w:val="28"/>
        </w:rPr>
        <w:br/>
        <w:t xml:space="preserve">статьями 68, 69 Избирательного Кодекса Свердловской области, </w:t>
      </w:r>
      <w:r>
        <w:rPr>
          <w:rFonts w:ascii="Liberation Serif" w:hAnsi="Liberation Serif" w:cs="Liberation Serif"/>
          <w:sz w:val="28"/>
        </w:rPr>
        <w:t xml:space="preserve">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</w:rPr>
        <w:t>округа</w:t>
      </w:r>
      <w:proofErr w:type="gramEnd"/>
      <w:r>
        <w:rPr>
          <w:rFonts w:ascii="Liberation Serif" w:hAnsi="Liberation Serif" w:cs="Liberation Serif"/>
          <w:sz w:val="28"/>
        </w:rPr>
        <w:t xml:space="preserve"> ЗАТО Свободный,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4591" w:rsidRDefault="002613F7">
      <w:pPr>
        <w:pStyle w:val="8"/>
        <w:spacing w:before="0" w:after="0"/>
        <w:rPr>
          <w:rFonts w:ascii="Liberation Serif" w:hAnsi="Liberation Serif" w:cs="Liberation Serif"/>
          <w:b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i w:val="0"/>
          <w:sz w:val="28"/>
          <w:szCs w:val="28"/>
        </w:rPr>
        <w:t>ПОСТАНОВЛЯЮ: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 Выделить специальные места для в</w:t>
      </w:r>
      <w:r>
        <w:rPr>
          <w:rFonts w:ascii="Liberation Serif" w:hAnsi="Liberation Serif" w:cs="Liberation Serif"/>
          <w:sz w:val="28"/>
        </w:rPr>
        <w:t>ывешивания или расклейки агитационных печатных материалов:</w:t>
      </w:r>
    </w:p>
    <w:p w:rsidR="00EE4591" w:rsidRDefault="002613F7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1.1.</w:t>
      </w:r>
      <w:r>
        <w:rPr>
          <w:rFonts w:ascii="Liberation Serif" w:hAnsi="Liberation Serif" w:cs="Liberation Serif"/>
          <w:sz w:val="28"/>
        </w:rPr>
        <w:tab/>
        <w:t>Информационный стенд по ул. Ленина между домами № 5 и № 16;</w:t>
      </w:r>
    </w:p>
    <w:p w:rsidR="00EE4591" w:rsidRDefault="002613F7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1.2.</w:t>
      </w:r>
      <w:r>
        <w:rPr>
          <w:rFonts w:ascii="Liberation Serif" w:hAnsi="Liberation Serif" w:cs="Liberation Serif"/>
          <w:sz w:val="28"/>
        </w:rPr>
        <w:tab/>
        <w:t>Информационный стенд на автобусной остановке;</w:t>
      </w:r>
    </w:p>
    <w:p w:rsidR="00EE4591" w:rsidRDefault="002613F7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1.3.</w:t>
      </w:r>
      <w:r>
        <w:rPr>
          <w:rFonts w:ascii="Liberation Serif" w:hAnsi="Liberation Serif" w:cs="Liberation Serif"/>
          <w:sz w:val="28"/>
        </w:rPr>
        <w:tab/>
        <w:t>Информационный стенд по ул. Кузнецова возле дома № 56;</w:t>
      </w:r>
    </w:p>
    <w:p w:rsidR="00EE4591" w:rsidRDefault="002613F7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1.4.</w:t>
      </w:r>
      <w:r>
        <w:rPr>
          <w:rFonts w:ascii="Liberation Serif" w:hAnsi="Liberation Serif" w:cs="Liberation Serif"/>
          <w:sz w:val="28"/>
        </w:rPr>
        <w:tab/>
        <w:t>Информационный с</w:t>
      </w:r>
      <w:r>
        <w:rPr>
          <w:rFonts w:ascii="Liberation Serif" w:hAnsi="Liberation Serif" w:cs="Liberation Serif"/>
          <w:sz w:val="28"/>
        </w:rPr>
        <w:t>тенд по ул. Кузнецова возле дома № 63;</w:t>
      </w:r>
    </w:p>
    <w:p w:rsidR="00EE4591" w:rsidRDefault="002613F7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1.5.</w:t>
      </w:r>
      <w:r>
        <w:rPr>
          <w:rFonts w:ascii="Liberation Serif" w:hAnsi="Liberation Serif" w:cs="Liberation Serif"/>
          <w:sz w:val="28"/>
        </w:rPr>
        <w:tab/>
        <w:t xml:space="preserve">Информационный стенд по ул. Спортивная возле </w:t>
      </w:r>
      <w:r>
        <w:rPr>
          <w:rFonts w:ascii="Liberation Serif" w:hAnsi="Liberation Serif" w:cs="Liberation Serif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Информационный стенд на здании Муниципального бюджетного учр</w:t>
      </w:r>
      <w:r>
        <w:rPr>
          <w:rFonts w:ascii="Liberation Serif" w:hAnsi="Liberation Serif" w:cs="Liberation Serif"/>
          <w:sz w:val="28"/>
          <w:szCs w:val="28"/>
        </w:rPr>
        <w:t>еждения культуры Дворец культуры «Свободный».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 Информационный стенд по ул. Ленина на автодроме (остановка военной техники);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 Информационный стенд на перекрестке улиц Ленина – Свободы (со стороны угла дома № 30);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1.9. Информационный стенд по ул. </w:t>
      </w:r>
      <w:r>
        <w:rPr>
          <w:rFonts w:ascii="Liberation Serif" w:hAnsi="Liberation Serif" w:cs="Liberation Serif"/>
          <w:sz w:val="28"/>
          <w:szCs w:val="28"/>
        </w:rPr>
        <w:t xml:space="preserve">Ленина возле государственного бюджетного учреждения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1.10. Информационный стенд по ул. Космонавтов возле магазина «Тополёк»;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1.11. Информационный стенд по ул.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возле отделени</w:t>
      </w:r>
      <w:r>
        <w:rPr>
          <w:rFonts w:ascii="Liberation Serif" w:hAnsi="Liberation Serif" w:cs="Liberation Serif"/>
          <w:sz w:val="28"/>
          <w:szCs w:val="28"/>
        </w:rPr>
        <w:t>я банка «ВТБ-24»;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1.12. Два информационных стенда на площади Муниципального бюджетного учреждения культуры Дворец культуры «Свободный»;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1.13. Информационный стенд по ул. Майского возле дома № 26;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1.14. Информационный стенд по ул. Космонавтов, торговая </w:t>
      </w:r>
      <w:r>
        <w:rPr>
          <w:rFonts w:ascii="Liberation Serif" w:hAnsi="Liberation Serif" w:cs="Liberation Serif"/>
          <w:sz w:val="28"/>
          <w:szCs w:val="28"/>
        </w:rPr>
        <w:t>площадь, возле павильона «Стрелец»;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1.15. Информационный стенд по ул.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возле дома № 17 (площадка перед ЖЭУ).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1.16. </w:t>
      </w:r>
      <w:r>
        <w:rPr>
          <w:rFonts w:ascii="Liberation Serif" w:hAnsi="Liberation Serif" w:cs="Liberation Serif"/>
          <w:sz w:val="28"/>
        </w:rPr>
        <w:t xml:space="preserve">Информационный стенд по ул. Свободы возле дома № 65 </w:t>
      </w:r>
      <w:r>
        <w:rPr>
          <w:rFonts w:ascii="Liberation Serif" w:hAnsi="Liberation Serif" w:cs="Liberation Serif"/>
          <w:sz w:val="28"/>
          <w:szCs w:val="28"/>
        </w:rPr>
        <w:t xml:space="preserve">у здания Муниципального унитарного предприятия </w:t>
      </w:r>
      <w:r>
        <w:rPr>
          <w:rFonts w:ascii="Liberation Serif" w:hAnsi="Liberation Serif" w:cs="Liberation Serif"/>
          <w:bCs/>
          <w:sz w:val="28"/>
          <w:szCs w:val="28"/>
        </w:rPr>
        <w:t>жилищно-коммунального хозяйства «</w:t>
      </w:r>
      <w:r>
        <w:rPr>
          <w:rFonts w:ascii="Liberation Serif" w:hAnsi="Liberation Serif" w:cs="Liberation Serif"/>
          <w:bCs/>
          <w:sz w:val="28"/>
          <w:szCs w:val="28"/>
        </w:rPr>
        <w:t>Кедр»;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1.17. Сити-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борд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ул. Ленина на доме № 35.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 Агитационные материалы могут быть размещены в любом помещении, на любом здании, сооружении и ином объекте с согласия и на условиях собственников, владельцев указанных объектов. Размещение агитационных м</w:t>
      </w:r>
      <w:r>
        <w:rPr>
          <w:rFonts w:ascii="Liberation Serif" w:hAnsi="Liberation Serif" w:cs="Liberation Serif"/>
          <w:sz w:val="28"/>
        </w:rPr>
        <w:t>атериалов на объекте, находящемся в муниципальной собственности, производится на равных условиях для всех зарегистрированных кандидатов в размере одного листа формата А</w:t>
      </w:r>
      <w:proofErr w:type="gramStart"/>
      <w:r>
        <w:rPr>
          <w:rFonts w:ascii="Liberation Serif" w:hAnsi="Liberation Serif" w:cs="Liberation Serif"/>
          <w:sz w:val="28"/>
        </w:rPr>
        <w:t>4</w:t>
      </w:r>
      <w:proofErr w:type="gramEnd"/>
      <w:r>
        <w:rPr>
          <w:rFonts w:ascii="Liberation Serif" w:hAnsi="Liberation Serif" w:cs="Liberation Serif"/>
          <w:sz w:val="28"/>
        </w:rPr>
        <w:t>. При этом за размещение агитационных материалов на объекте, находящемся в муниципально</w:t>
      </w:r>
      <w:r>
        <w:rPr>
          <w:rFonts w:ascii="Liberation Serif" w:hAnsi="Liberation Serif" w:cs="Liberation Serif"/>
          <w:sz w:val="28"/>
        </w:rPr>
        <w:t>й собственности, плата не взимается.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3. Запрещается размещение агитационных печатных предвыборных материалов на памятниках и обелисках, в зданиях и помещениях, в которых размещены избирательные комиссии, помещения для голосования, и на расстоянии 50 метров</w:t>
      </w:r>
      <w:r>
        <w:rPr>
          <w:rFonts w:ascii="Liberation Serif" w:hAnsi="Liberation Serif" w:cs="Liberation Serif"/>
          <w:sz w:val="28"/>
        </w:rPr>
        <w:t xml:space="preserve"> от входа в них.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4. Определить помещение для проведения предвыборных собраний, встреч кандидатов и доверенных лиц – </w:t>
      </w:r>
      <w:r>
        <w:rPr>
          <w:rFonts w:ascii="Liberation Serif" w:hAnsi="Liberation Serif" w:cs="Liberation Serif"/>
          <w:sz w:val="28"/>
          <w:szCs w:val="28"/>
        </w:rPr>
        <w:t>Муниципальное бюджетное учреждение культуры Дворец культуры «Свободный» (ул. Ленина, 46).</w:t>
      </w:r>
    </w:p>
    <w:p w:rsidR="00EE4591" w:rsidRDefault="002613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Копию постановления направить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Свободненскую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>оселковую территориальную избирательную комиссию.</w:t>
      </w:r>
    </w:p>
    <w:p w:rsidR="00EE4591" w:rsidRDefault="002613F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6.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E4591" w:rsidRDefault="00EE4591">
      <w:pPr>
        <w:ind w:firstLine="709"/>
        <w:jc w:val="both"/>
        <w:outlineLvl w:val="0"/>
        <w:rPr>
          <w:rFonts w:ascii="Liberation Serif" w:hAnsi="Liberation Serif" w:cs="Liberation Serif"/>
          <w:sz w:val="28"/>
        </w:rPr>
      </w:pPr>
    </w:p>
    <w:p w:rsidR="00EE4591" w:rsidRDefault="00EE4591">
      <w:pPr>
        <w:ind w:firstLine="540"/>
        <w:jc w:val="center"/>
        <w:rPr>
          <w:rFonts w:ascii="Liberation Serif" w:hAnsi="Liberation Serif" w:cs="Liberation Serif"/>
          <w:sz w:val="28"/>
        </w:rPr>
      </w:pPr>
    </w:p>
    <w:p w:rsidR="00EE4591" w:rsidRDefault="002613F7" w:rsidP="002613F7">
      <w:pPr>
        <w:jc w:val="both"/>
        <w:rPr>
          <w:sz w:val="20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EE4591">
      <w:headerReference w:type="default" r:id="rId7"/>
      <w:pgSz w:w="11906" w:h="16838"/>
      <w:pgMar w:top="766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3F7">
      <w:r>
        <w:separator/>
      </w:r>
    </w:p>
  </w:endnote>
  <w:endnote w:type="continuationSeparator" w:id="0">
    <w:p w:rsidR="00000000" w:rsidRDefault="0026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3F7">
      <w:r>
        <w:separator/>
      </w:r>
    </w:p>
  </w:footnote>
  <w:footnote w:type="continuationSeparator" w:id="0">
    <w:p w:rsidR="00000000" w:rsidRDefault="0026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690814"/>
      <w:docPartObj>
        <w:docPartGallery w:val="Page Numbers (Top of Page)"/>
        <w:docPartUnique/>
      </w:docPartObj>
    </w:sdtPr>
    <w:sdtEndPr/>
    <w:sdtContent>
      <w:p w:rsidR="00EE4591" w:rsidRDefault="002613F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91"/>
    <w:rsid w:val="002613F7"/>
    <w:rsid w:val="00E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8DD"/>
    <w:rPr>
      <w:sz w:val="24"/>
      <w:szCs w:val="24"/>
    </w:rPr>
  </w:style>
  <w:style w:type="paragraph" w:styleId="8">
    <w:name w:val="heading 8"/>
    <w:basedOn w:val="a"/>
    <w:next w:val="a"/>
    <w:qFormat/>
    <w:rsid w:val="006558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5A5CB1"/>
  </w:style>
  <w:style w:type="character" w:customStyle="1" w:styleId="apple-converted-space">
    <w:name w:val="apple-converted-space"/>
    <w:basedOn w:val="a0"/>
    <w:qFormat/>
    <w:rsid w:val="005A5CB1"/>
  </w:style>
  <w:style w:type="character" w:customStyle="1" w:styleId="a3">
    <w:name w:val="Текст выноски Знак"/>
    <w:basedOn w:val="a0"/>
    <w:qFormat/>
    <w:rsid w:val="00D035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26B94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D26B94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 Знак"/>
    <w:basedOn w:val="a"/>
    <w:qFormat/>
    <w:rsid w:val="00A22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qFormat/>
    <w:rsid w:val="00D0350B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D26B94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26B9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специальных мест для размещения агитационных</dc:title>
  <dc:subject/>
  <dc:creator>1</dc:creator>
  <dc:description/>
  <cp:lastModifiedBy>NShadrina</cp:lastModifiedBy>
  <cp:revision>9</cp:revision>
  <cp:lastPrinted>2018-01-19T04:25:00Z</cp:lastPrinted>
  <dcterms:created xsi:type="dcterms:W3CDTF">2019-07-05T04:27:00Z</dcterms:created>
  <dcterms:modified xsi:type="dcterms:W3CDTF">2021-07-15T08:52:00Z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