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9" w:rsidRDefault="00991C2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«21» июня 2021 года № </w:t>
      </w:r>
      <w:r>
        <w:rPr>
          <w:rFonts w:ascii="Liberation Serif" w:hAnsi="Liberation Serif" w:cs="Liberation Serif"/>
          <w:sz w:val="28"/>
          <w:szCs w:val="28"/>
        </w:rPr>
        <w:t>346</w:t>
      </w:r>
    </w:p>
    <w:p w:rsidR="00747219" w:rsidRDefault="00991C2A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747219" w:rsidRDefault="00747219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747219" w:rsidRDefault="00747219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747219" w:rsidRDefault="00991C2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муниципального межведомственного плана мероприятий по реализации Стратегии развития воспитания в городском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на период с 2021 до 2025 года</w:t>
      </w:r>
    </w:p>
    <w:p w:rsidR="00747219" w:rsidRDefault="00747219">
      <w:pPr>
        <w:rPr>
          <w:rFonts w:ascii="Liberation Serif" w:hAnsi="Liberation Serif" w:cs="Liberation Serif"/>
          <w:sz w:val="28"/>
          <w:szCs w:val="28"/>
        </w:rPr>
      </w:pPr>
    </w:p>
    <w:p w:rsidR="00747219" w:rsidRDefault="00747219">
      <w:pPr>
        <w:rPr>
          <w:rFonts w:ascii="Liberation Serif" w:hAnsi="Liberation Serif" w:cs="Liberation Serif"/>
          <w:sz w:val="28"/>
          <w:szCs w:val="28"/>
        </w:rPr>
      </w:pPr>
    </w:p>
    <w:p w:rsidR="00747219" w:rsidRDefault="00991C2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 996-р, со статьей 101 Областного закона от 10 марта 1999 года № 4-ОЗ «О правовых а</w:t>
      </w:r>
      <w:r>
        <w:rPr>
          <w:rFonts w:ascii="Liberation Serif" w:hAnsi="Liberation Serif" w:cs="Liberation Serif"/>
          <w:sz w:val="28"/>
          <w:szCs w:val="28"/>
        </w:rPr>
        <w:t>ктах в Свердловской области»,  постановлением  Правительства  Свердловской  области  от  07.12.2017  № 900-ПП «Об утверждении Стратегии развития воспитания в Свердловской области до 2025 года», в целях координации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деятельности образовательных организаций г</w:t>
      </w:r>
      <w:r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обеспечения взаимодействия с институтами гражданского общества в сфере воспитания, руководствуясь Уставом городского округа ЗАТО Свободный, </w:t>
      </w:r>
    </w:p>
    <w:p w:rsidR="00747219" w:rsidRDefault="00991C2A">
      <w:pPr>
        <w:tabs>
          <w:tab w:val="left" w:pos="993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47219" w:rsidRDefault="00991C2A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 Утвердить муниципальный межведомственный план мероприятий по реал</w:t>
      </w:r>
      <w:r>
        <w:rPr>
          <w:rFonts w:ascii="Liberation Serif" w:hAnsi="Liberation Serif" w:cs="Liberation Serif"/>
          <w:sz w:val="28"/>
          <w:szCs w:val="28"/>
        </w:rPr>
        <w:t xml:space="preserve">изации Стратегии развития воспитания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период с 2021 до 2025 года (далее – План мероприятий) (прилагается).</w:t>
      </w:r>
    </w:p>
    <w:p w:rsidR="00747219" w:rsidRDefault="00991C2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Назначить координатором реализации Плана мероприятий начальника отдела образования, молодежной политики, культ</w:t>
      </w:r>
      <w:r>
        <w:rPr>
          <w:rFonts w:ascii="Liberation Serif" w:hAnsi="Liberation Serif" w:cs="Liberation Serif"/>
          <w:sz w:val="28"/>
          <w:szCs w:val="28"/>
        </w:rPr>
        <w:t xml:space="preserve">уры и спорта администрации 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С.А.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747219" w:rsidRDefault="00991C2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Учреждениям образования и культуры, расположенным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руководствоваться Планом мероприятий при осуществлении своей деятельности в сф</w:t>
      </w:r>
      <w:r>
        <w:rPr>
          <w:rFonts w:ascii="Liberation Serif" w:hAnsi="Liberation Serif" w:cs="Liberation Serif"/>
          <w:sz w:val="28"/>
          <w:szCs w:val="28"/>
        </w:rPr>
        <w:t>ере воспитания.</w:t>
      </w:r>
    </w:p>
    <w:p w:rsidR="00747219" w:rsidRDefault="00991C2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 </w:t>
      </w:r>
    </w:p>
    <w:p w:rsidR="00747219" w:rsidRDefault="00991C2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ab/>
        <w:t xml:space="preserve">Контроль исполнения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Ж.М.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747219" w:rsidRDefault="00747219">
      <w:pPr>
        <w:rPr>
          <w:rFonts w:ascii="Liberation Serif" w:hAnsi="Liberation Serif" w:cs="Liberation Serif"/>
          <w:sz w:val="28"/>
          <w:szCs w:val="28"/>
        </w:rPr>
      </w:pPr>
    </w:p>
    <w:p w:rsidR="00747219" w:rsidRDefault="00747219">
      <w:pPr>
        <w:rPr>
          <w:rFonts w:ascii="Liberation Serif" w:hAnsi="Liberation Serif" w:cs="Liberation Serif"/>
          <w:sz w:val="28"/>
          <w:szCs w:val="28"/>
        </w:rPr>
      </w:pPr>
    </w:p>
    <w:p w:rsidR="00747219" w:rsidRDefault="00991C2A">
      <w:pPr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</w:t>
      </w:r>
    </w:p>
    <w:p w:rsidR="00747219" w:rsidRDefault="00991C2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Ж.М.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</w:t>
      </w:r>
      <w:r>
        <w:br w:type="page"/>
      </w:r>
    </w:p>
    <w:p w:rsidR="00747219" w:rsidRDefault="00747219">
      <w:pPr>
        <w:sectPr w:rsidR="00747219">
          <w:headerReference w:type="default" r:id="rId8"/>
          <w:pgSz w:w="11906" w:h="16838"/>
          <w:pgMar w:top="1135" w:right="853" w:bottom="1276" w:left="1680" w:header="720" w:footer="0" w:gutter="0"/>
          <w:cols w:space="720"/>
          <w:formProt w:val="0"/>
        </w:sectPr>
      </w:pPr>
      <w:bookmarkStart w:id="0" w:name="_GoBack"/>
      <w:bookmarkEnd w:id="0"/>
    </w:p>
    <w:p w:rsidR="00747219" w:rsidRDefault="00991C2A">
      <w:pPr>
        <w:pStyle w:val="a8"/>
        <w:ind w:left="14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</w:t>
      </w:r>
    </w:p>
    <w:p w:rsidR="00747219" w:rsidRDefault="00747219">
      <w:pPr>
        <w:pStyle w:val="a8"/>
        <w:ind w:left="11057"/>
        <w:rPr>
          <w:rFonts w:ascii="Liberation Serif" w:hAnsi="Liberation Serif" w:cs="Liberation Serif"/>
        </w:rPr>
      </w:pPr>
    </w:p>
    <w:p w:rsidR="00747219" w:rsidRDefault="00991C2A">
      <w:pPr>
        <w:pStyle w:val="a8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747219" w:rsidRDefault="00991C2A">
      <w:pPr>
        <w:pStyle w:val="a8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постановлением администрации </w:t>
      </w:r>
    </w:p>
    <w:p w:rsidR="00747219" w:rsidRDefault="00991C2A">
      <w:pPr>
        <w:pStyle w:val="a8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747219" w:rsidRDefault="00991C2A">
      <w:pPr>
        <w:pStyle w:val="a8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«21»</w:t>
      </w:r>
      <w:r>
        <w:rPr>
          <w:rFonts w:ascii="Liberation Serif" w:hAnsi="Liberation Serif" w:cs="Liberation Serif"/>
        </w:rPr>
        <w:t xml:space="preserve"> июня </w:t>
      </w:r>
      <w:r>
        <w:rPr>
          <w:rFonts w:ascii="Liberation Serif" w:hAnsi="Liberation Serif" w:cs="Liberation Serif"/>
        </w:rPr>
        <w:t xml:space="preserve">2021 г. № </w:t>
      </w:r>
      <w:r>
        <w:rPr>
          <w:rFonts w:ascii="Liberation Serif" w:hAnsi="Liberation Serif" w:cs="Liberation Serif"/>
        </w:rPr>
        <w:t>346</w:t>
      </w:r>
    </w:p>
    <w:p w:rsidR="00747219" w:rsidRDefault="00747219">
      <w:pPr>
        <w:pStyle w:val="a8"/>
        <w:rPr>
          <w:rFonts w:ascii="Liberation Serif" w:hAnsi="Liberation Serif" w:cs="Liberation Serif"/>
          <w:sz w:val="21"/>
        </w:rPr>
      </w:pPr>
    </w:p>
    <w:p w:rsidR="00747219" w:rsidRDefault="00991C2A">
      <w:pPr>
        <w:pStyle w:val="a8"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Муниципальный межведомственный план мероприятий по реализации </w:t>
      </w:r>
    </w:p>
    <w:p w:rsidR="00747219" w:rsidRDefault="00991C2A">
      <w:pPr>
        <w:pStyle w:val="a8"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Стратегии развития воспитания в городском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на период с 2021 до 2025 года</w:t>
      </w:r>
    </w:p>
    <w:p w:rsidR="00747219" w:rsidRDefault="00747219">
      <w:pPr>
        <w:pStyle w:val="a8"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1"/>
        <w:gridCol w:w="5105"/>
        <w:gridCol w:w="1559"/>
        <w:gridCol w:w="39"/>
        <w:gridCol w:w="2307"/>
        <w:gridCol w:w="63"/>
        <w:gridCol w:w="4962"/>
      </w:tblGrid>
      <w:tr w:rsidR="00747219">
        <w:trPr>
          <w:trHeight w:val="6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7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747219" w:rsidRDefault="00991C2A">
            <w:pPr>
              <w:pStyle w:val="TableParagraph"/>
              <w:ind w:left="246" w:right="237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62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457"/>
              </w:tabs>
              <w:ind w:left="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0" w:right="14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834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Ожидаемый результат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6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361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Нормативно-правовое обеспечение деятельности развития воспитания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7219">
        <w:trPr>
          <w:trHeight w:val="8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по организации воспитательной работы (минимальный объем социальных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 по воспитанию в рамках осуществления образовательной деятельности общеобразовательных организаций)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503"/>
                <w:tab w:val="left" w:pos="2281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единых требований на уровне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организации воспитательной работы 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747219">
        <w:trPr>
          <w:trHeight w:val="128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 психолог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педагогических служб в образовательных организациях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893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единых требований к функционированию создаваемых психолого-педагогических служб, повышение эффективности деятельности психолого-</w:t>
            </w:r>
          </w:p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педагогических служб</w:t>
            </w:r>
          </w:p>
        </w:tc>
      </w:tr>
      <w:tr w:rsidR="00747219">
        <w:trPr>
          <w:trHeight w:val="5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3744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Изучение состояния воспитательной работы в образовательных организациях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 в соответствии со Стратегией развития воспитания</w:t>
            </w:r>
            <w:r>
              <w:rPr>
                <w:rFonts w:ascii="Liberation Serif" w:hAnsi="Liberation Serif" w:cs="Liberation Seri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РФ на период до 2025 года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проблем в организации работы в сфере воспитания и оказание методической пом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ощи по итогам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изучения</w:t>
            </w:r>
          </w:p>
        </w:tc>
      </w:tr>
      <w:tr w:rsidR="00747219">
        <w:trPr>
          <w:trHeight w:val="9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плана мероприятий по реализации Стратегии на уровне образовательных организаций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952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системной планомерной работы по реализации положений Стратегий развития воспитания в РФ на период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2025 года</w:t>
            </w:r>
          </w:p>
        </w:tc>
      </w:tr>
      <w:tr w:rsidR="00747219">
        <w:trPr>
          <w:trHeight w:val="8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Выстраивание полноценной структуры управления воспитанием на уровне муниципального образования 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воспитательной работе на уровне образовательных организаций</w:t>
            </w:r>
          </w:p>
          <w:p w:rsidR="00747219" w:rsidRDefault="00747219">
            <w:pPr>
              <w:pStyle w:val="TableParagraph"/>
              <w:ind w:left="0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спорта</w:t>
            </w:r>
          </w:p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Сохранение кадров сферы воспитания при проведении оптимизационных мероприятий в образовательных организациях</w:t>
            </w:r>
          </w:p>
        </w:tc>
      </w:tr>
      <w:tr w:rsidR="00747219">
        <w:trPr>
          <w:trHeight w:val="5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813"/>
                <w:tab w:val="left" w:pos="3976"/>
              </w:tabs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муниципальной программы «Развитие образования в городском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 на 2016-2024 годы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-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молодежной политики, культуры и спорта</w:t>
            </w:r>
          </w:p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853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системной работы по развитию образования и воспитания</w:t>
            </w:r>
          </w:p>
        </w:tc>
      </w:tr>
      <w:tr w:rsidR="00747219">
        <w:trPr>
          <w:trHeight w:val="18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по организации работы в сфере профилактики правонарушений с учетом вопросов противодействия экстремизму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терроризму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подростково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молодежной среде в рамках реализации Стратегии развития воспитания в Российской Федерации на период до 2025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-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07" w:right="9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 ПДН, ТКДН и ЗП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един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ых подходов к организации работы в сфере профилактики с учетом современных требований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6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553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</w:tr>
      <w:tr w:rsidR="0074721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2.1.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4219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Развитие кадрового потенциала сферы воспитания</w:t>
            </w:r>
          </w:p>
        </w:tc>
      </w:tr>
      <w:tr w:rsidR="00747219">
        <w:trPr>
          <w:trHeight w:val="26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переподготовки и повышения квалификации педагогических кадров сферы воспитания с учетом федеральных государственных образовательных стандартов начального, основного и среднего общего образования, федеральных государственных требо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ваний, включая программы для работы с одаренными детьми, детьми с ОВЗ, детьм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мигрантами, а также управленческих кадров с приоритетами в области современного менеджмента и маркетинга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-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-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01" w:right="7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747219">
        <w:trPr>
          <w:trHeight w:val="1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профессиональных конкурсов сферы образования и воспитания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-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1" w:right="7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культуры и спорта</w:t>
            </w:r>
          </w:p>
          <w:p w:rsidR="00747219" w:rsidRDefault="00991C2A">
            <w:pPr>
              <w:pStyle w:val="TableParagraph"/>
              <w:ind w:left="101" w:right="7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профессионального мастерства кадров сферы воспитания, создание условий для</w:t>
            </w:r>
            <w:r>
              <w:rPr>
                <w:rFonts w:ascii="Liberation Serif" w:hAnsi="Liberation Serif" w:cs="Liberation Seri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их саморазвития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2.2.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22" w:right="222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747219">
        <w:trPr>
          <w:trHeight w:val="8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мероприятий, направленных на развитие правовой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политической культуры детей, увеличение знаний детей об их конституционных правах и обязанностях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889"/>
                <w:tab w:val="left" w:pos="2712"/>
                <w:tab w:val="left" w:pos="2978"/>
              </w:tabs>
              <w:ind w:right="9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воспитания у детей активной  гражданской позиции, граж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3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и проведение мероприятий по развитию детских общественных организаций, школьного, ученического самоуправления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47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561"/>
              </w:tabs>
              <w:ind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в детско-подростковой среде ответственности, принципов социальной солидарности, коллективизма</w:t>
            </w:r>
          </w:p>
        </w:tc>
      </w:tr>
      <w:tr w:rsidR="00747219">
        <w:trPr>
          <w:trHeight w:val="2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системы мероприятий по антикоррупционному просвещению детей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46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714"/>
              </w:tabs>
              <w:ind w:right="9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воспитания у детей активной  гражданской позиции, гражданской ответственности</w:t>
            </w:r>
          </w:p>
        </w:tc>
      </w:tr>
      <w:tr w:rsidR="00747219">
        <w:trPr>
          <w:trHeight w:val="24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Вовлечение молодежи в реализацию программ по сохранению исторического наследия народов страны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81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3060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культуры Межнационального общения: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убежден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иям;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3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2.3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3091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747219">
        <w:trPr>
          <w:trHeight w:val="3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методическое сопровождение работы учителя, других работников образования по формированию российской гражданской идентичности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Методическое сопровождение кадров сферы воспита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по вопросам патриотического воспитания</w:t>
            </w:r>
          </w:p>
        </w:tc>
      </w:tr>
      <w:tr w:rsidR="00747219">
        <w:trPr>
          <w:trHeight w:val="6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906"/>
              </w:tabs>
              <w:ind w:left="107" w:right="9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Использование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учебно-методических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рекомендаций в области патриотического воспитания обучающихся с учетом</w:t>
            </w:r>
            <w:r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возрастных особенностей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30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93" w:right="1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93" w:right="1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профессиональных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компетенций кадров сферы воспитания по вопросам патриотического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505"/>
                <w:tab w:val="left" w:pos="1884"/>
                <w:tab w:val="left" w:pos="2296"/>
                <w:tab w:val="left" w:pos="3124"/>
                <w:tab w:val="left" w:pos="3402"/>
                <w:tab w:val="left" w:pos="3479"/>
                <w:tab w:val="left" w:pos="4882"/>
              </w:tabs>
              <w:ind w:left="107" w:right="1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совершенствовании системы подготовки специалистов и повышения их квалификации в области патриотического воспитания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-322580</wp:posOffset>
                      </wp:positionV>
                      <wp:extent cx="403860" cy="27305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47219" w:rsidRDefault="00747219">
                                  <w:pPr>
                                    <w:pStyle w:val="af1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354.3pt;margin-top:-25.4pt;width:31.8pt;height:2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N4sAEAAFIDAAAOAAAAZHJzL2Uyb0RvYy54bWysU9tu2zAMfR+wfxD0vthJ05sRp9hWZBgw&#10;rAW6fYAsS7EASRQoNXb+vpSSpkH7NswPsshDk+eQ9OpucpbtFEYDvuXzWc2Z8hJ647ct//tn8+WG&#10;s5iE74UFr1q+V5HfrT9/Wo2hUQsYwPYKGSXxsRlDy4eUQlNVUQ7KiTiDoDyBGtCJRCZuqx7FSNmd&#10;rRZ1fVWNgH1AkCpG8t4fQL4u+bVWMj1oHVVituXELZUTy9nls1qvRLNFEQYjjzTEP7Bwwngqekp1&#10;L5Jgz2g+pHJGIkTQaSbBVaC1kapoIDXz+p2ap0EEVbRQc2I4tSn+v7Ty9+4Rmelpdpx54WhEuSdj&#10;iA1BT4HANH2DKeNHfyRnljppdPlNIhjh1N39qaNqSkySc1lf3FwRIglaXF/Ul6Xj1dvHAWP6ocCx&#10;fGk50sBKH8XuV0xUkEJfQ3KtCNb0G2NtMXDbfbfIdoKGuylP5kifnIVVWcqBcr6lqZuOOjro9yTP&#10;/vTUz9v5cpn3oxjLy+sFGXiOdOeI8HIA2qIDVw9fnxNoU/jmIofMxCQbNLjC6bhkeTPO7RL19ius&#10;XwAAAP//AwBQSwMEFAAGAAgAAAAhAK0/c3reAAAACgEAAA8AAABkcnMvZG93bnJldi54bWxMj8tO&#10;wzAQRfdI/IM1SGxQ6xDROIQ4FSCB2PbxAZN4mkTEdhS7Tfr3DCtYzszRnXPL7WIHcaEp9N5peFwn&#10;IMg13vSu1XA8fKxyECGiMzh4RxquFGBb3d6UWBg/ux1d9rEVHOJCgRq6GMdCytB0ZDGs/UiObyc/&#10;WYw8Tq00E84cbgeZJkkmLfaOP3Q40ntHzff+bDWcvuaHzfNcf8aj2j1lb9ir2l+1vr9bXl9ARFri&#10;Hwy/+qwOFTvV/uxMEIMGleQZoxpWm4Q7MKFUmoKoeaNykFUp/1eofgAAAP//AwBQSwECLQAUAAYA&#10;CAAAACEAtoM4kv4AAADhAQAAEwAAAAAAAAAAAAAAAAAAAAAAW0NvbnRlbnRfVHlwZXNdLnhtbFBL&#10;AQItABQABgAIAAAAIQA4/SH/1gAAAJQBAAALAAAAAAAAAAAAAAAAAC8BAABfcmVscy8ucmVsc1BL&#10;AQItABQABgAIAAAAIQCpOaN4sAEAAFIDAAAOAAAAAAAAAAAAAAAAAC4CAABkcnMvZTJvRG9jLnht&#10;bFBLAQItABQABgAIAAAAIQCtP3N63gAAAAoBAAAPAAAAAAAAAAAAAAAAAAoEAABkcnMvZG93bnJl&#10;di54bWxQSwUGAAAAAAQABADzAAAAFQUAAAAA&#10;" stroked="f">
                      <v:textbox>
                        <w:txbxContent>
                          <w:p w:rsidR="00747219" w:rsidRDefault="00747219">
                            <w:pPr>
                              <w:pStyle w:val="af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профессиональных компетенций  кадров сферы воспитания по вопросам патриотического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505"/>
                <w:tab w:val="left" w:pos="1884"/>
                <w:tab w:val="left" w:pos="2296"/>
                <w:tab w:val="left" w:pos="3124"/>
                <w:tab w:val="left" w:pos="3402"/>
                <w:tab w:val="left" w:pos="3479"/>
                <w:tab w:val="left" w:pos="4882"/>
              </w:tabs>
              <w:ind w:left="107" w:right="1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Изучение и обобщение передового опыта в области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политики, культуры и спорта</w:t>
            </w:r>
          </w:p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088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Формирование единого банка данных по вопросам патриотического воспитания, внедрению лучшего опыта в практику</w:t>
            </w:r>
            <w:r>
              <w:rPr>
                <w:rFonts w:ascii="Liberation Serif" w:hAnsi="Liberation Serif" w:cs="Liberation Serif"/>
                <w:spacing w:val="37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деятельности образовательных организаций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Участие в мероприятиях, направленных на популяризацию и</w:t>
            </w:r>
            <w:r>
              <w:rPr>
                <w:rFonts w:ascii="Liberation Serif" w:hAnsi="Liberation Serif" w:cs="Liberation Serif"/>
                <w:sz w:val="24"/>
              </w:rPr>
              <w:t xml:space="preserve"> знание символов государства - Герба, Флага, Гимна Российской Федерации, другим государственным и историческим символам и памятникам Отечества, в том числе: День народного единства, день</w:t>
            </w:r>
            <w:r>
              <w:rPr>
                <w:rFonts w:ascii="Liberation Serif" w:hAnsi="Liberation Serif" w:cs="Liberation Serif"/>
                <w:spacing w:val="51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воссоединения Крыма с Россией, День Победы, День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Развитие у подрастающего поколения уважения к символам государства - Гербу, Флагу, Гимну Российской Федерации, другим государственным и историческим символам и памятникам Отечества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</w:t>
            </w:r>
            <w:r>
              <w:rPr>
                <w:rFonts w:ascii="Liberation Serif" w:hAnsi="Liberation Serif" w:cs="Liberation Serif"/>
                <w:sz w:val="24"/>
              </w:rPr>
              <w:t>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Участие и проведение мероприятий, направленных на развитие интереса к изучению истории Отечества и формирование чувства уважения к героическому прошлому нашей страны, сохранение памяти о</w:t>
            </w:r>
            <w:r>
              <w:rPr>
                <w:rFonts w:ascii="Liberation Serif" w:hAnsi="Liberation Serif" w:cs="Liberation Serif"/>
                <w:spacing w:val="52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великих исторических подвигах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патриотических </w:t>
            </w:r>
            <w:r>
              <w:rPr>
                <w:rFonts w:ascii="Liberation Serif" w:hAnsi="Liberation Serif" w:cs="Liberation Serif"/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rFonts w:ascii="Liberation Serif" w:hAnsi="Liberation Serif" w:cs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культуре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Реализация мероприятий, направленных на повышение интереса учащихся к военной истории Отечества в ходе подготовки и пр</w:t>
            </w:r>
            <w:r>
              <w:rPr>
                <w:rFonts w:ascii="Liberation Serif" w:hAnsi="Liberation Serif" w:cs="Liberation Serif"/>
                <w:sz w:val="24"/>
              </w:rPr>
              <w:t>азднования годовщины Победы советского народа в Великой Отечественной войне 1941- 1945 годов; сохранение исторической памяти и развитие интереса к отечественной науке и её видным деятелям - патриотам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>патриотиче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ских </w:t>
            </w:r>
            <w:r>
              <w:rPr>
                <w:rFonts w:ascii="Liberation Serif" w:hAnsi="Liberation Serif" w:cs="Liberation Serif"/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rFonts w:ascii="Liberation Serif" w:hAnsi="Liberation Serif" w:cs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культуре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3007"/>
              </w:tabs>
              <w:ind w:left="107" w:right="95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Вовлечение детей и молодежи в активную работу поисковых, военно-исторических, краеведческих, трудовых отрядов и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молодежных объединений социально-значимой </w:t>
            </w:r>
            <w:r>
              <w:rPr>
                <w:rFonts w:ascii="Liberation Serif" w:hAnsi="Liberation Serif" w:cs="Liberation Serif"/>
                <w:sz w:val="24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310" w:right="129" w:hanging="4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Отдел образования, молодежной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политики, культуры и спорта</w:t>
            </w:r>
          </w:p>
          <w:p w:rsidR="00747219" w:rsidRDefault="00991C2A">
            <w:pPr>
              <w:pStyle w:val="TableParagraph"/>
              <w:ind w:left="310" w:right="129" w:hanging="4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0"/>
                <w:tab w:val="left" w:pos="2393"/>
                <w:tab w:val="left" w:pos="3916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Формирование патриотических ценностей, приобщающих граждан Российской Федерации к отечественной истории и</w:t>
            </w:r>
            <w:r>
              <w:rPr>
                <w:rFonts w:ascii="Liberation Serif" w:hAnsi="Liberation Serif" w:cs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культуре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2.3.9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894"/>
                <w:tab w:val="left" w:pos="3494"/>
              </w:tabs>
              <w:ind w:left="107" w:right="95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Участие в мероприятиях, </w:t>
            </w:r>
            <w:r>
              <w:rPr>
                <w:rFonts w:ascii="Liberation Serif" w:hAnsi="Liberation Serif" w:cs="Liberation Serif"/>
                <w:sz w:val="24"/>
              </w:rPr>
              <w:t>направленных на стимулирование и поддержку творческой активности образовательных организаций по разработке проектов патриотической направленности: участие в конкурсах, семинарах, конференциях, выставках, посвященных славным историческим</w:t>
            </w:r>
            <w:r>
              <w:rPr>
                <w:rFonts w:ascii="Liberation Serif" w:hAnsi="Liberation Serif" w:cs="Liberation Serif"/>
                <w:spacing w:val="-25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событиям и знаменат</w:t>
            </w:r>
            <w:r>
              <w:rPr>
                <w:rFonts w:ascii="Liberation Serif" w:hAnsi="Liberation Serif" w:cs="Liberation Serif"/>
                <w:sz w:val="24"/>
              </w:rPr>
              <w:t>ельным датам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406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0"/>
                <w:tab w:val="left" w:pos="2393"/>
                <w:tab w:val="left" w:pos="3916"/>
              </w:tabs>
              <w:ind w:right="101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патриотических </w:t>
            </w:r>
            <w:r>
              <w:rPr>
                <w:rFonts w:ascii="Liberation Serif" w:hAnsi="Liberation Serif" w:cs="Liberation Serif"/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rFonts w:ascii="Liberation Serif" w:hAnsi="Liberation Serif" w:cs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культуре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240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Актуализация баз данных, мониторинг сайтов ОО, обновление информационно-аналитических </w:t>
            </w:r>
            <w:r>
              <w:rPr>
                <w:rFonts w:ascii="Liberation Serif" w:hAnsi="Liberation Serif" w:cs="Liberation Serif"/>
                <w:sz w:val="24"/>
              </w:rPr>
              <w:t>материалов патриотической направленности в электронном пространстве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Информационное обеспечение в области патриотического воспитания, использование потенциала СМИ в решении </w:t>
            </w:r>
            <w:r>
              <w:rPr>
                <w:rFonts w:ascii="Liberation Serif" w:hAnsi="Liberation Serif" w:cs="Liberation Serif"/>
                <w:sz w:val="24"/>
              </w:rPr>
              <w:t>вопросов патриотического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240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2.3.11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5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Взаимодействие с ветеранскими организациями по работе с молодёжью, использование их опыта, нравственного и духовного потенциала для сохранения преемственности боевых и трудовых</w:t>
            </w:r>
            <w:r>
              <w:rPr>
                <w:rFonts w:ascii="Liberation Serif" w:hAnsi="Liberation Serif" w:cs="Liberation Serif"/>
                <w:spacing w:val="1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традиций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21" w:right="218" w:firstLine="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Специалист по </w:t>
            </w:r>
            <w:r>
              <w:rPr>
                <w:rFonts w:ascii="Liberation Serif" w:hAnsi="Liberation Serif" w:cs="Liberation Serif"/>
                <w:sz w:val="24"/>
              </w:rPr>
              <w:t>соц. политике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398"/>
                <w:tab w:val="left" w:pos="2529"/>
                <w:tab w:val="left" w:pos="3904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Усиление взаимодействия государственной власти и гражданского общества в сфере патриотического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2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2.3.12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</w:rPr>
              <w:t>Участие в разработке и внедрении военн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патриотических игровых и медиа программ, активное использование </w:t>
            </w:r>
            <w:r>
              <w:rPr>
                <w:rFonts w:ascii="Liberation Serif" w:hAnsi="Liberation Serif" w:cs="Liberation Serif"/>
                <w:sz w:val="24"/>
              </w:rPr>
              <w:t>возможностей сети «Интернет» для работы с молодёжной аудиторией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462"/>
              <w:jc w:val="righ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Формирование у молодёжи положительной мотивации к прохождению военной службы</w:t>
            </w:r>
          </w:p>
        </w:tc>
      </w:tr>
      <w:tr w:rsidR="00747219">
        <w:trPr>
          <w:trHeight w:val="33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2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2.3.13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Использование потенциала Всероссийского физкультурно-спортивного комплекса «Готов</w:t>
            </w:r>
            <w:r>
              <w:rPr>
                <w:rFonts w:ascii="Liberation Serif" w:hAnsi="Liberation Serif" w:cs="Liberation Serif"/>
                <w:sz w:val="24"/>
              </w:rPr>
              <w:t xml:space="preserve"> к труду и обороне» (ГТО) в подготовке юношей к службе в вооруженных силах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462"/>
              <w:jc w:val="righ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-358140</wp:posOffset>
                      </wp:positionV>
                      <wp:extent cx="415290" cy="26098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47219" w:rsidRDefault="00991C2A">
                                  <w:pPr>
                                    <w:pStyle w:val="af1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75pt;margin-top:-28.2pt;width:32.7pt;height:20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AYsAEAAFkDAAAOAAAAZHJzL2Uyb0RvYy54bWysU8Fu2zAMvQ/YPwi6L3KMpGuMOMW2IsOA&#10;YSvQ7gNkWYoFSKIgqbHz96XkNA262zAfaJGPfuIj6e3dZA05yhA1uJYuFxUl0gnotTu09M/T/tMt&#10;JTFx13MDTrb0JCO92338sB19I2sYwPQyECRxsRl9S4eUfMNYFIO0PC7AS4eggmB5QjccWB/4iOzW&#10;sLqqbtgIofcBhIwRo/czSHeFXykp0m+lokzEtBRrS8WGYrts2W7Lm0PgftDiXAb/hyos1w4vvVDd&#10;88TJc9B/UVktAkRQaSHAMlBKC1k0oJpl9U7N48C9LFqwOdFf2hT/H634dXwIRPctrSlx3OKIck9G&#10;HxuEHj2CafoKE872NR4xmKVOKtj8RhEEcezu6dJROSUiMLharusNIgKh+qba3K4zC3v72IeYvkuw&#10;JB9aGnBgpY/8+DOmOfU1Jd8Vweh+r40pTjh030wgR47D3ZfnzH6VxrKUueR8SlM3FbkXOR30J1Rp&#10;fjhs62a5WuU1Kc5q/blGJ1wj3TXCnRgAl2ku2cGX5wRKl7LzXTMzys0Ozq8IP+9aXpBrv2S9/RG7&#10;FwAAAP//AwBQSwMEFAAGAAgAAAAhADomRr7fAAAACgEAAA8AAABkcnMvZG93bnJldi54bWxMj8Fu&#10;wjAMhu+T9g6RkXaZIGWQQrumaJu0aVcYD+C2pq1onKoJtLz9wmk72v70+/uz3WQ6caXBtZY1LBcR&#10;COLSVi3XGo4/n/MtCOeRK+wsk4YbOdjljw8ZppUdeU/Xg69FCGGXoobG+z6V0pUNGXQL2xOH28kO&#10;Bn0Yh1pWA44h3HTyJYpiabDl8KHBnj4aKs+Hi9Fw+h6fVTIWX/642a/jd2w3hb1p/TSb3l5BeJr8&#10;Hwx3/aAOeXAq7IUrJzoNyUoFUsNcxWsQd0BtExBF2CzVCmSeyf8V8l8AAAD//wMAUEsBAi0AFAAG&#10;AAgAAAAhALaDOJL+AAAA4QEAABMAAAAAAAAAAAAAAAAAAAAAAFtDb250ZW50X1R5cGVzXS54bWxQ&#10;SwECLQAUAAYACAAAACEAOP0h/9YAAACUAQAACwAAAAAAAAAAAAAAAAAvAQAAX3JlbHMvLnJlbHNQ&#10;SwECLQAUAAYACAAAACEAuIqAGLABAABZAwAADgAAAAAAAAAAAAAAAAAuAgAAZHJzL2Uyb0RvYy54&#10;bWxQSwECLQAUAAYACAAAACEAOiZGvt8AAAAKAQAADwAAAAAAAAAAAAAAAAAKBAAAZHJzL2Rvd25y&#10;ZXYueG1sUEsFBgAAAAAEAAQA8wAAABYFAAAAAA==&#10;" stroked="f">
                      <v:textbox>
                        <w:txbxContent>
                          <w:p w:rsidR="00747219" w:rsidRDefault="00991C2A">
                            <w:pPr>
                              <w:pStyle w:val="af1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310" w:right="129" w:hanging="4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310" w:right="129" w:hanging="4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 Специалист по социальной политике администрации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Формирование у молодёжи положительной мот</w:t>
            </w:r>
            <w:r>
              <w:rPr>
                <w:rFonts w:ascii="Liberation Serif" w:hAnsi="Liberation Serif" w:cs="Liberation Serif"/>
                <w:sz w:val="24"/>
              </w:rPr>
              <w:t>ивации к прохождению военной службы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2.4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Поддержка семейного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954"/>
                <w:tab w:val="left" w:pos="2879"/>
              </w:tabs>
              <w:ind w:left="107"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Развитие родительских общественных объединений, привлечения родителей к участию в управлении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общеобразовательной </w:t>
            </w:r>
            <w:r>
              <w:rPr>
                <w:rFonts w:ascii="Liberation Serif" w:hAnsi="Liberation Serif" w:cs="Liberation Serif"/>
                <w:sz w:val="24"/>
              </w:rPr>
              <w:t>организацией, оценке качества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</w:t>
            </w:r>
            <w:r>
              <w:rPr>
                <w:rFonts w:ascii="Liberation Serif" w:hAnsi="Liberation Serif" w:cs="Liberation Serif"/>
                <w:sz w:val="24"/>
              </w:rPr>
              <w:t xml:space="preserve">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853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Использование потенциала родительских общественных формирований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Создание условий для просвещения и консультирования родителей по правовым, экономическим, медицинским, психолог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педагогическим и иным вопросам семейного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335"/>
                <w:tab w:val="left" w:pos="2967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педагогического </w:t>
            </w:r>
            <w:r>
              <w:rPr>
                <w:rFonts w:ascii="Liberation Serif" w:hAnsi="Liberation Serif" w:cs="Liberation Serif"/>
                <w:sz w:val="24"/>
              </w:rPr>
              <w:t>сопровождения семейного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Реализация конкурсных мероприятий в рамках родительского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26"/>
                <w:tab w:val="left" w:pos="2853"/>
              </w:tabs>
              <w:ind w:right="101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Сохранение и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укрепление </w:t>
            </w:r>
            <w:r>
              <w:rPr>
                <w:rFonts w:ascii="Liberation Serif" w:hAnsi="Liberation Serif" w:cs="Liberation Serif"/>
                <w:sz w:val="24"/>
              </w:rPr>
              <w:t xml:space="preserve">традиционных семейных ценностей, популяризация </w:t>
            </w:r>
            <w:r>
              <w:rPr>
                <w:rFonts w:ascii="Liberation Serif" w:hAnsi="Liberation Serif" w:cs="Liberation Serif"/>
                <w:sz w:val="24"/>
              </w:rPr>
              <w:t>лучших</w:t>
            </w:r>
            <w:r>
              <w:rPr>
                <w:rFonts w:ascii="Liberation Serif" w:hAnsi="Liberation Serif" w:cs="Liberation Serif"/>
                <w:spacing w:val="28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семейных практик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613"/>
                <w:tab w:val="left" w:pos="2186"/>
              </w:tabs>
              <w:ind w:left="10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Развитие системы родительского просвещения: использование в педагогической практике разнообразных форм психолог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педагогического просвещения родителей, повышения их культурно-образовательного уровня на всех этапах взросления</w:t>
            </w:r>
            <w:r>
              <w:rPr>
                <w:rFonts w:ascii="Liberation Serif" w:hAnsi="Liberation Serif" w:cs="Liberation Serif"/>
                <w:sz w:val="24"/>
              </w:rPr>
              <w:t xml:space="preserve">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20121-2025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335"/>
                <w:tab w:val="left" w:pos="2967"/>
              </w:tabs>
              <w:ind w:right="9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Организация педагогического сопровождения семейного воспитания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Использование в работе с родителями педагогического потенциала благополучных семей, освещение в средствах массовой информации позитивного опыта </w:t>
            </w:r>
            <w:r>
              <w:rPr>
                <w:rFonts w:ascii="Liberation Serif" w:hAnsi="Liberation Serif" w:cs="Liberation Serif"/>
                <w:sz w:val="24"/>
              </w:rPr>
              <w:t>семейного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ОО,</w:t>
            </w:r>
          </w:p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Специалист ТКДН и ЗП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249"/>
                <w:tab w:val="left" w:pos="3904"/>
              </w:tabs>
              <w:ind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Содействие укреплению семьи, сохранению и возрождению традиционных семейных и нравственных ценностей,</w:t>
            </w:r>
            <w:r>
              <w:rPr>
                <w:rFonts w:ascii="Liberation Serif" w:hAnsi="Liberation Serif" w:cs="Liberation Serif"/>
                <w:spacing w:val="23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культуры семейной жизни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2.4.6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Организация оказания медицинской, психологической,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педагогической, </w:t>
            </w:r>
            <w:r>
              <w:rPr>
                <w:rFonts w:ascii="Liberation Serif" w:hAnsi="Liberation Serif" w:cs="Liberation Serif"/>
                <w:sz w:val="24"/>
              </w:rPr>
              <w:t>юридической, социальной помощи детя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м-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сиротам, лицам из их числа, замещающим семьям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-274320</wp:posOffset>
                      </wp:positionV>
                      <wp:extent cx="95885" cy="4762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40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72.9pt;margin-top:-21.6pt;width:7.45pt;height:3.65pt;flip:xy;v-text-anchor:middle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4"/>
              </w:rPr>
              <w:t>2021-2025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-370205</wp:posOffset>
                      </wp:positionV>
                      <wp:extent cx="415925" cy="22606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47219" w:rsidRDefault="00991C2A">
                                  <w:pPr>
                                    <w:pStyle w:val="af1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0.75pt;margin-top:-29.15pt;width:32.75pt;height:17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LzswEAAFkDAAAOAAAAZHJzL2Uyb0RvYy54bWysU9Fu2yAUfZ/Uf0C8NziWk61WnGprlWrS&#10;tFXq9gEYQ4wEXAQ0dv5+F9Kk0fY2zQ+Yew++nHPu9eZ+toYcZIgaXEeXi4oS6QQM2u07+uvn7vYT&#10;JTFxN3ADTnb0KCO939582Ey+lTWMYAYZCBZxsZ18R8eUfMtYFKO0PC7AS4eggmB5wjDs2RD4hNWt&#10;YXVVrdkEYfABhIwRs48nkG5LfaWkSD+UijIR01HklsoaytrnlW03vN0H7kct3mjwf2BhuXZ46aXU&#10;I0+cvAb9VymrRYAIKi0EWAZKaSGLBlSzrP5Q8zJyL4sWNCf6i03x/5UV3w/Pgeihow0ljltsUfZk&#10;8rFF6MUjmOYvMGNvz/mIySx1VsHmN4ogiKO7x4ujck5EYLJZru7qFSUCobpeV+viOHv/2IeYniRY&#10;kjcdDdiw4iM/fIsJieDR85F8VwSjh502pgRh3z+YQA4cm7srT+aIn1wdY1nKiXLepbmfi9z6LKeH&#10;4YgqzVeHtt4tmyaPSQma1ccag3CN9NcId2IEHKYTZQefXxMoXWjnu06VkVAOsH+F2tus5QG5jsup&#10;9z9i+xsAAP//AwBQSwMEFAAGAAgAAAAhAArZsnffAAAACwEAAA8AAABkcnMvZG93bnJldi54bWxM&#10;j8FOwzAQRO9I/IO1SFxQ6zSQJqRxKkACcW3pB2xiN4kar6PYbdK/Z3uC48w+zc4U29n24mJG3zlS&#10;sFpGIAzVTnfUKDj8fC4yED4gaewdGQVX42Fb3t8VmGs30c5c9qERHEI+RwVtCEMupa9bY9Ev3WCI&#10;b0c3Wgwsx0bqEScOt72Mo2gtLXbEH1oczEdr6tP+bBUcv6en5HWqvsIh3b2s37FLK3dV6vFhftuA&#10;CGYOfzDc6nN1KLlT5c6kvehZx6uEUQWLJHsGcSOylNdV7MRxCrIs5P8N5S8AAAD//wMAUEsBAi0A&#10;FAAGAAgAAAAhALaDOJL+AAAA4QEAABMAAAAAAAAAAAAAAAAAAAAAAFtDb250ZW50X1R5cGVzXS54&#10;bWxQSwECLQAUAAYACAAAACEAOP0h/9YAAACUAQAACwAAAAAAAAAAAAAAAAAvAQAAX3JlbHMvLnJl&#10;bHNQSwECLQAUAAYACAAAACEAOE0i87MBAABZAwAADgAAAAAAAAAAAAAAAAAuAgAAZHJzL2Uyb0Rv&#10;Yy54bWxQSwECLQAUAAYACAAAACEACtmyd98AAAALAQAADwAAAAAAAAAAAAAAAAANBAAAZHJzL2Rv&#10;d25yZXYueG1sUEsFBgAAAAAEAAQA8wAAABkFAAAAAA==&#10;" stroked="f">
                      <v:textbox>
                        <w:txbxContent>
                          <w:p w:rsidR="00747219" w:rsidRDefault="00991C2A">
                            <w:pPr>
                              <w:pStyle w:val="af1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ОО,</w:t>
            </w:r>
          </w:p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Специалист ТКДН и ЗП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951"/>
                <w:tab w:val="left" w:pos="1256"/>
                <w:tab w:val="left" w:pos="1347"/>
                <w:tab w:val="left" w:pos="1824"/>
                <w:tab w:val="left" w:pos="2241"/>
                <w:tab w:val="left" w:pos="2788"/>
                <w:tab w:val="left" w:pos="3299"/>
                <w:tab w:val="left" w:pos="3383"/>
                <w:tab w:val="left" w:pos="3709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Повышение  </w:t>
            </w:r>
            <w:r>
              <w:rPr>
                <w:rFonts w:ascii="Liberation Serif" w:hAnsi="Liberation Serif" w:cs="Liberation Serif"/>
                <w:spacing w:val="13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эффективности работы по профилактике социального сиротства, семейному устройству и </w:t>
            </w:r>
            <w:r>
              <w:rPr>
                <w:rFonts w:ascii="Liberation Serif" w:hAnsi="Liberation Serif" w:cs="Liberation Serif"/>
                <w:sz w:val="24"/>
              </w:rPr>
              <w:t>социальной адаптации детей, оставшихся без попечения родителей, в том числе за счет привлечения ресурсов организаций для дете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й-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сирот и детей, оставшихся без попечения родителей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4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Участие на постоянной основе в информационно-просветительских компаниях</w:t>
            </w:r>
            <w:r>
              <w:rPr>
                <w:rFonts w:ascii="Liberation Serif" w:hAnsi="Liberation Serif" w:cs="Liberation Serif"/>
                <w:sz w:val="24"/>
              </w:rPr>
              <w:t xml:space="preserve">, форумах, конкурсах, фестивалях, акциях и других мероприятиях, пропагандирующих приоритет семейного воспитания детей, оставшихся без попечения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родителей, </w:t>
            </w:r>
            <w:r>
              <w:rPr>
                <w:rFonts w:ascii="Liberation Serif" w:hAnsi="Liberation Serif" w:cs="Liberation Serif"/>
                <w:sz w:val="24"/>
              </w:rPr>
              <w:t>повышающих статус приемных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ОО,</w:t>
            </w:r>
          </w:p>
          <w:p w:rsidR="00747219" w:rsidRDefault="00991C2A">
            <w:pPr>
              <w:pStyle w:val="TableParagraph"/>
              <w:ind w:left="151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Специалист ТКДН и ЗП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249"/>
                <w:tab w:val="left" w:pos="3904"/>
              </w:tabs>
              <w:ind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Содействие </w:t>
            </w:r>
            <w:r>
              <w:rPr>
                <w:rFonts w:ascii="Liberation Serif" w:hAnsi="Liberation Serif" w:cs="Liberation Serif"/>
                <w:sz w:val="24"/>
              </w:rPr>
              <w:t>укреплению семьи, сохранению и возрождению традиционных семейных и нравственных ценностей, культуры семейной жизни. Сокращение количества воспитанников, проживающих в организациях</w:t>
            </w:r>
            <w:r>
              <w:rPr>
                <w:rFonts w:ascii="Liberation Serif" w:hAnsi="Liberation Serif" w:cs="Liberation Serif"/>
                <w:spacing w:val="27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для детей-сирот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2.5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Физическое воспитание и формирование культуры здоровья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2.5.1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Реализация Всероссийского физкультурн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552" w:right="131" w:hanging="399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2.5.2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</w:rPr>
              <w:t>Организация и проведение спортивно-массовых мероприятий для обучающихся по пропаганде культуры здорового образа жизни, питания и трезвости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4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Развитие системы мотивации к активному и здоровому  образу жизни, занятиям спортом, развити</w:t>
            </w:r>
            <w:r>
              <w:rPr>
                <w:rFonts w:ascii="Liberation Serif" w:hAnsi="Liberation Serif" w:cs="Liberation Serif"/>
                <w:sz w:val="24"/>
              </w:rPr>
              <w:t>е культуры здорового питания и трезвости; создание условий для развития спортивного</w:t>
            </w:r>
            <w:r>
              <w:rPr>
                <w:rFonts w:ascii="Liberation Serif" w:hAnsi="Liberation Serif" w:cs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потенциала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2.6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Трудовое воспитание и профессиональное самоопределение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Организация и проведение мероприятий, направленных на развитие личностных компетенций </w:t>
            </w:r>
            <w:r>
              <w:rPr>
                <w:rFonts w:ascii="Liberation Serif" w:hAnsi="Liberation Serif" w:cs="Liberation Serif"/>
                <w:sz w:val="24"/>
              </w:rPr>
              <w:t>обучающихся образовательных организаций, связанных с внешкольной формой трудового воспитания и профессиональным самоопределением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19"/>
                <w:tab w:val="left" w:pos="2948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Воспитание уважения к труду, людям труда, трудовым достижениям, формирование у детей умений и навыков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самообслуживания, </w:t>
            </w:r>
            <w:r>
              <w:rPr>
                <w:rFonts w:ascii="Liberation Serif" w:hAnsi="Liberation Serif" w:cs="Liberation Serif"/>
                <w:sz w:val="24"/>
              </w:rPr>
              <w:t xml:space="preserve">выполнения домашних обязанностей, потребности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трудиться, </w:t>
            </w:r>
            <w:r>
              <w:rPr>
                <w:rFonts w:ascii="Liberation Serif" w:hAnsi="Liberation Serif" w:cs="Liberation Serif"/>
                <w:sz w:val="24"/>
              </w:rPr>
              <w:t>добросовестного,    ответственного и творческого отношения    к разным видам трудовой деятельности, включая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обучение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133"/>
                <w:tab w:val="left" w:pos="3110"/>
              </w:tabs>
              <w:ind w:left="107" w:right="9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Организация мероприятий, направленных на развитие деятельности в области трудового воспитания и профессионального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самоопределения, воспитание обучающихся на основе их профессиональной ориентации, расширения сферы общественно полезной деятельности, волонтер</w:t>
            </w:r>
            <w:r>
              <w:rPr>
                <w:rFonts w:ascii="Liberation Serif" w:hAnsi="Liberation Serif" w:cs="Liberation Serif"/>
                <w:sz w:val="24"/>
              </w:rPr>
              <w:t>ское движение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-382270</wp:posOffset>
                      </wp:positionV>
                      <wp:extent cx="439420" cy="28511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47219" w:rsidRDefault="00991C2A">
                                  <w:pPr>
                                    <w:pStyle w:val="af1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78.55pt;margin-top:-30.1pt;width:34.6pt;height:22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UAsQEAAFkDAAAOAAAAZHJzL2Uyb0RvYy54bWysU8Fu2zAMvQ/YPwi6L4pTZ2uNOMW2IsOA&#10;YR3Q7gNkWYoFSKIgqbHz96PkJA2221AfaJGPfuIj6c39ZA05yBA1uJZWiyUl0gnotdu39Pfz7sMt&#10;JTFx13MDTrb0KCO9375/txl9I1cwgOllIEjiYjP6lg4p+YaxKAZpeVyAlw5BBcHyhG7Ysz7wEdmt&#10;Yavl8iMbIfQ+gJAxYvRhBum28CslRXpUKspETEuxtlRsKLbLlm03vNkH7gctTmXw/6jCcu3w0gvV&#10;A0+cvAT9D5XVIkAElRYCLAOltJBFA6qpln+peRq4l0ULNif6S5vi29GKn4dfgei+pWtKHLc4otyT&#10;0ccGoSePYJq+wISzPccjBrPUSQWb3yiCII7dPV46KqdEBAbrm7t6hYhAaHW7rqp1ZmGvH/sQ0zcJ&#10;luRDSwMOrPSRH37ENKeeU/JdEYzud9qY4oR999UEcuA43F15TuxXaSxLmUvOpzR1U5F7c5bTQX9E&#10;lea7w7beVXWd16Q49fpTrj1cI901wp0YAJdpLtnB55cESpey810zM8rNDs6vCD/tWl6Qa79kvf4R&#10;2z8AAAD//wMAUEsDBBQABgAIAAAAIQBG+IWB3wAAAAsBAAAPAAAAZHJzL2Rvd25yZXYueG1sTI/B&#10;ToNAEIbvJr7DZky8mHaByqLI0qiJxmtrH2CAKRDZWcJuC31715M9zsyXf76/2C5mEGeaXG9ZQ7yO&#10;QBDXtum51XD4/lg9gXAeucHBMmm4kINteXtTYN7YmXd03vtWhBB2OWrovB9zKV3dkUG3tiNxuB3t&#10;ZNCHcWplM+Ecws0gkyhS0mDP4UOHI713VP/sT0bD8Wt+SJ/n6tMfst2jesM+q+xF6/u75fUFhKfF&#10;/8Pwpx/UoQxOlT1x48SgIU2zOKAaVipKQARCJWoDogqbON2ALAt53aH8BQAA//8DAFBLAQItABQA&#10;BgAIAAAAIQC2gziS/gAAAOEBAAATAAAAAAAAAAAAAAAAAAAAAABbQ29udGVudF9UeXBlc10ueG1s&#10;UEsBAi0AFAAGAAgAAAAhADj9If/WAAAAlAEAAAsAAAAAAAAAAAAAAAAALwEAAF9yZWxzLy5yZWxz&#10;UEsBAi0AFAAGAAgAAAAhANnjdQCxAQAAWQMAAA4AAAAAAAAAAAAAAAAALgIAAGRycy9lMm9Eb2Mu&#10;eG1sUEsBAi0AFAAGAAgAAAAhAEb4hYHfAAAACwEAAA8AAAAAAAAAAAAAAAAACwQAAGRycy9kb3du&#10;cmV2LnhtbFBLBQYAAAAABAAEAPMAAAAXBQAAAAA=&#10;" stroked="f">
                      <v:textbox>
                        <w:txbxContent>
                          <w:p w:rsidR="00747219" w:rsidRDefault="00991C2A">
                            <w:pPr>
                              <w:pStyle w:val="af1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Отдел образования, молодежной политики, культуры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85"/>
                <w:tab w:val="left" w:pos="3127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Стимулирование образовательных организаций для развития деятельности в области трудового воспитания и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профессионального самоопределения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2.6.3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Организация мероприятий по повышению уровня правовой грамотности обучающихся в области трудового права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Повышение уровня правовой грамотности обучающихся в области трудового права, содействие профессиональному самоопределению, прио</w:t>
            </w:r>
            <w:r>
              <w:rPr>
                <w:rFonts w:ascii="Liberation Serif" w:hAnsi="Liberation Serif" w:cs="Liberation Serif"/>
                <w:sz w:val="24"/>
              </w:rPr>
              <w:t>бщение детей к социально-значимой деятельности для осмысленного выбора профессии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Организация работы летнего школьного лагеря, трудовых бригад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38" w:right="201" w:firstLine="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238" w:right="201" w:firstLine="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Директор</w:t>
            </w:r>
          </w:p>
          <w:p w:rsidR="00747219" w:rsidRDefault="00991C2A">
            <w:pPr>
              <w:pStyle w:val="TableParagraph"/>
              <w:ind w:left="238" w:right="201" w:firstLine="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МБОУ «СШ №25»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891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</w:t>
            </w:r>
            <w:r>
              <w:rPr>
                <w:rFonts w:ascii="Liberation Serif" w:hAnsi="Liberation Serif" w:cs="Liberation Serif"/>
                <w:sz w:val="24"/>
              </w:rPr>
              <w:t>предпринимательских навыков и развитие экономического мышления, содействие профессиональному самоопределению, развитие умения работать совместно с другими, а также самостоятельно, мобилизуя необходимые     ресурсы,</w:t>
            </w:r>
            <w:r>
              <w:rPr>
                <w:rFonts w:ascii="Liberation Serif" w:hAnsi="Liberation Serif" w:cs="Liberation Serif"/>
                <w:spacing w:val="17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правильно оценивая смысл и последствия св</w:t>
            </w:r>
            <w:r>
              <w:rPr>
                <w:rFonts w:ascii="Liberation Serif" w:hAnsi="Liberation Serif" w:cs="Liberation Serif"/>
                <w:sz w:val="24"/>
              </w:rPr>
              <w:t>оих действий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6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Организация работы с родителями (законными представителями) обучающихся по содействию профессионального самоопределения детей, приобщение их к социально-значимой деятельности для осмысленного выбора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19"/>
                <w:tab w:val="left" w:pos="2948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Воспитание уважения к труду, людям труда, трудовым достижениям, формирование у детей умений и навыков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самообслуживания, </w:t>
            </w:r>
            <w:r>
              <w:rPr>
                <w:rFonts w:ascii="Liberation Serif" w:hAnsi="Liberation Serif" w:cs="Liberation Serif"/>
                <w:sz w:val="24"/>
              </w:rPr>
              <w:t xml:space="preserve">выполнения домашних обязанностей, потребности 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трудиться, </w:t>
            </w:r>
            <w:r>
              <w:rPr>
                <w:rFonts w:ascii="Liberation Serif" w:hAnsi="Liberation Serif" w:cs="Liberation Serif"/>
                <w:sz w:val="24"/>
              </w:rPr>
              <w:t>добросовестного, ответственного и творческого отношения к разным видам трудово</w:t>
            </w:r>
            <w:r>
              <w:rPr>
                <w:rFonts w:ascii="Liberation Serif" w:hAnsi="Liberation Serif" w:cs="Liberation Serif"/>
                <w:sz w:val="24"/>
              </w:rPr>
              <w:t>й</w:t>
            </w:r>
            <w:r>
              <w:rPr>
                <w:rFonts w:ascii="Liberation Serif" w:hAnsi="Liberation Serif" w:cs="Liberation Serif"/>
                <w:spacing w:val="24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деятельности, включая обучение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2.7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Духовно-нравственное воспитание, приобщение детей к культурному наследию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Организация и проведение мероприятий, направленных на сохранение, поддержку и развитие родного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ОО.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Директор МБУК Дворец культуры «Свободный»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101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Воспитание уважения к культуре, языкам, традициям и обычаям народов, проживающих в Российской Федерации и Свердловской области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Мероприятия по созданию виртуального школьного  музея, развитие музейной </w:t>
            </w:r>
            <w:r>
              <w:rPr>
                <w:rFonts w:ascii="Liberation Serif" w:hAnsi="Liberation Serif" w:cs="Liberation Serif"/>
                <w:sz w:val="24"/>
              </w:rPr>
              <w:t>педагогики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Директор МБОУ «СШ №25»,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Отдел образования, молодежной политики, культуры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и спорта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104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Создание условий для доступности музейной  культуры для детей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2.7.3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565"/>
                <w:tab w:val="left" w:pos="3738"/>
              </w:tabs>
              <w:ind w:left="107"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Использование потенциала внеурочной деятельности для приобщения детей к классическим</w:t>
            </w:r>
            <w:r>
              <w:rPr>
                <w:rFonts w:ascii="Liberation Serif" w:hAnsi="Liberation Serif" w:cs="Liberation Serif"/>
                <w:sz w:val="24"/>
              </w:rPr>
              <w:t xml:space="preserve"> и современным высокохудожественным отечественным и мировым произведениям искусства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53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105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Создание условий для доступности музыкальной, художественной и театральной культуры для детей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4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Участие в конкурсных </w:t>
            </w:r>
            <w:r>
              <w:rPr>
                <w:rFonts w:ascii="Liberation Serif" w:hAnsi="Liberation Serif" w:cs="Liberation Serif"/>
                <w:sz w:val="24"/>
              </w:rPr>
              <w:t>мероприятиях, направленных на изучение и сохранение культурно-исторических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747219">
            <w:pPr>
              <w:pStyle w:val="TableParagraph"/>
              <w:ind w:left="343" w:right="340" w:firstLine="35"/>
              <w:rPr>
                <w:rFonts w:ascii="Liberation Serif" w:hAnsi="Liberation Serif" w:cs="Liberation Serif"/>
                <w:sz w:val="24"/>
              </w:rPr>
            </w:pPr>
          </w:p>
          <w:p w:rsidR="00747219" w:rsidRDefault="00991C2A">
            <w:pPr>
              <w:pStyle w:val="TableParagraph"/>
              <w:ind w:left="343" w:right="340" w:firstLine="35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Приобщение к сокровищнице мировой и отечественной культуры, в том числе с</w:t>
            </w:r>
            <w:r>
              <w:rPr>
                <w:rFonts w:ascii="Liberation Serif" w:hAnsi="Liberation Serif" w:cs="Liberation Serif"/>
                <w:spacing w:val="52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использованием информационных технологий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108"/>
                <w:tab w:val="left" w:pos="3117"/>
              </w:tabs>
              <w:ind w:left="107"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z w:val="24"/>
              </w:rPr>
              <w:t>мероприятий, обеспечивающих поддержку и совершенствование педагогического мастерства, способствующих развитию инновационной деятельности, по актуальным вопросам</w:t>
            </w:r>
            <w:r>
              <w:rPr>
                <w:rFonts w:ascii="Liberation Serif" w:hAnsi="Liberation Serif" w:cs="Liberation Serif"/>
                <w:spacing w:val="43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духовно-нравственного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747219">
            <w:pPr>
              <w:pStyle w:val="TableParagraph"/>
              <w:ind w:left="343" w:right="340" w:firstLine="35"/>
              <w:rPr>
                <w:rFonts w:ascii="Liberation Serif" w:hAnsi="Liberation Serif" w:cs="Liberation Serif"/>
                <w:sz w:val="24"/>
              </w:rPr>
            </w:pP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904"/>
              </w:tabs>
              <w:ind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Создание условий для развития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систе</w:t>
            </w:r>
            <w:r>
              <w:rPr>
                <w:rFonts w:ascii="Liberation Serif" w:hAnsi="Liberation Serif" w:cs="Liberation Serif"/>
                <w:sz w:val="24"/>
              </w:rPr>
              <w:t>мы стимулов повышения уровня профессионального мастерства кадров сферы</w:t>
            </w:r>
            <w:r>
              <w:rPr>
                <w:rFonts w:ascii="Liberation Serif" w:hAnsi="Liberation Serif" w:cs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воспитания</w:t>
            </w:r>
            <w:proofErr w:type="gramEnd"/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Координация и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проведением в образовательных организациях традиционных праздников, приуроченных к государственным и национальным праздникам Российской </w:t>
            </w:r>
            <w:r>
              <w:rPr>
                <w:rFonts w:ascii="Liberation Serif" w:hAnsi="Liberation Serif" w:cs="Liberation Serif"/>
                <w:sz w:val="24"/>
              </w:rPr>
              <w:t>Федерации, к памятным датам и событиям российской и региональной  истории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747219">
            <w:pPr>
              <w:pStyle w:val="TableParagraph"/>
              <w:ind w:left="343" w:right="340" w:firstLine="35"/>
              <w:rPr>
                <w:rFonts w:ascii="Liberation Serif" w:hAnsi="Liberation Serif" w:cs="Liberation Serif"/>
                <w:sz w:val="24"/>
              </w:rPr>
            </w:pPr>
          </w:p>
          <w:p w:rsidR="00747219" w:rsidRDefault="00991C2A">
            <w:pPr>
              <w:pStyle w:val="TableParagraph"/>
              <w:ind w:left="343" w:right="340" w:firstLine="35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914"/>
              </w:tabs>
              <w:ind w:right="96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Формирование у учащихся и молодежи системы духовных и нравственных ценностей, гуманистического мировоззрения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а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ктивной гражданской позиции и стр</w:t>
            </w:r>
            <w:r>
              <w:rPr>
                <w:rFonts w:ascii="Liberation Serif" w:hAnsi="Liberation Serif" w:cs="Liberation Serif"/>
                <w:sz w:val="24"/>
              </w:rPr>
              <w:t>емления вносить посильный вклад в решение задач социально- экономического и</w:t>
            </w:r>
            <w:r>
              <w:rPr>
                <w:rFonts w:ascii="Liberation Serif" w:hAnsi="Liberation Serif" w:cs="Liberation Serif"/>
                <w:spacing w:val="11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культурного развития страны, региона и муниципалитета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5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Проведение мероприятий по воспитанию у детей и молодежи ценностей здорового образа жизни на основе приобщения к национальным видам спорта и ознакомления с примерами высоких спортивных достижений любителей и профессионалов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-417830</wp:posOffset>
                      </wp:positionV>
                      <wp:extent cx="356235" cy="30861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747219" w:rsidRDefault="00991C2A">
                                  <w:pPr>
                                    <w:pStyle w:val="af1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2.2pt;margin-top:-32.9pt;width:28.05pt;height:24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REtAEAAFkDAAAOAAAAZHJzL2Uyb0RvYy54bWysU9uO0zAQfUfiHyy/06RXlqjpClgVISEW&#10;aeEDHMduLNkea+xt0r9n7G67Fbwh8uB45jjjc85MtveTs+yoMBrwLZ/Pas6Ul9Abf2j5r5/7d3ec&#10;xSR8Lyx41fKTivx+9/bNdgyNWsAAtlfIqIiPzRhaPqQUmqqKclBOxBkE5QnUgE4kCvFQ9ShGqu5s&#10;tajrTTUC9gFBqhgp+3AG+a7U11rJ9Kh1VInZlhO3VFYsa5fXarcVzQFFGIx8oSH+gYUTxtOl11IP&#10;Ign2jOavUs5IhAg6zSS4CrQ2UhUNpGZe/6HmaRBBFS1kTgxXm+L/Kyu/H38gM33LN5x54ahF2ZMx&#10;xIagp0Bgmj7BRL295CMls9RJo8tvEsEIJ3dPV0fVlJik5HK9WSzXnEmClvXdZl4cr14/DhjTFwWO&#10;5U3LkRpWfBTHbzERETp6OZLvimBNvzfWlgAP3WeL7CioufvyZI70yc2xKks5U867NHVTkbu6yOmg&#10;P5FK+9WTrR/mq1UekxKs1u8XFOAt0t0iwssBaJjOlD18fE6gTaGd7zpXJkI5oP4Vai+zlgfkNi6n&#10;Xv+I3W8AAAD//wMAUEsDBBQABgAIAAAAIQCtklWC3wAAAAsBAAAPAAAAZHJzL2Rvd25yZXYueG1s&#10;TI/dToNAEEbvTXyHzZh4Y9qlBJaKLI2aaLztzwMMsAUiO0vYbaFv73illzNz8s35it1iB3E1k+8d&#10;adisIxCGatf01Go4HT9WWxA+IDU4ODIabsbDrry/KzBv3Ex7cz2EVnAI+Rw1dCGMuZS+7oxFv3aj&#10;Ib6d3WQx8Di1splw5nA7yDiKlLTYE3/ocDTvnam/Dxer4fw1P6XPc/UZTtk+UW/YZ5W7af34sLy+&#10;gAhmCX8w/OqzOpTsVLkLNV4MGlScJIxqWKmUOzChtlEKouLNJotBloX836H8AQAA//8DAFBLAQIt&#10;ABQABgAIAAAAIQC2gziS/gAAAOEBAAATAAAAAAAAAAAAAAAAAAAAAABbQ29udGVudF9UeXBlc10u&#10;eG1sUEsBAi0AFAAGAAgAAAAhADj9If/WAAAAlAEAAAsAAAAAAAAAAAAAAAAALwEAAF9yZWxzLy5y&#10;ZWxzUEsBAi0AFAAGAAgAAAAhAMZflES0AQAAWQMAAA4AAAAAAAAAAAAAAAAALgIAAGRycy9lMm9E&#10;b2MueG1sUEsBAi0AFAAGAAgAAAAhAK2SVYLfAAAACwEAAA8AAAAAAAAAAAAAAAAADgQAAGRycy9k&#10;b3ducmV2LnhtbFBLBQYAAAAABAAEAPMAAAAaBQAAAAA=&#10;" stroked="f">
                      <v:textbox>
                        <w:txbxContent>
                          <w:p w:rsidR="00747219" w:rsidRDefault="00991C2A">
                            <w:pPr>
                              <w:pStyle w:val="af1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38" w:right="201" w:firstLine="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Специалисты отдела</w:t>
            </w:r>
            <w:r>
              <w:rPr>
                <w:rFonts w:ascii="Liberation Serif" w:hAnsi="Liberation Serif" w:cs="Liberation Serif"/>
                <w:sz w:val="24"/>
              </w:rPr>
              <w:t xml:space="preserve"> образования, молодежной политики, культуры и спорта, специалист по социальной политике администрации,</w:t>
            </w:r>
          </w:p>
          <w:p w:rsidR="00747219" w:rsidRDefault="00991C2A">
            <w:pPr>
              <w:pStyle w:val="TableParagraph"/>
              <w:ind w:left="182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МБУ ДО ДЮСШ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Осознание важности хорошей физической формы как условия силы духа в человеке; формирование чувства гордости в сфере поддержки спорта и массов</w:t>
            </w:r>
            <w:r>
              <w:rPr>
                <w:rFonts w:ascii="Liberation Serif" w:hAnsi="Liberation Serif" w:cs="Liberation Serif"/>
                <w:sz w:val="24"/>
              </w:rPr>
              <w:t>ой физической культуры, ориентация на ценности здорового образа жизни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lastRenderedPageBreak/>
              <w:t>2.8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Развитие деятельности психолого-педагогических служб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2.8.1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Проведение мониторинга деятельности психолого-педагогических служб ОО, проведение мероприятий по корректировке </w:t>
            </w:r>
            <w:r>
              <w:rPr>
                <w:rFonts w:ascii="Liberation Serif" w:hAnsi="Liberation Serif" w:cs="Liberation Serif"/>
                <w:sz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372" w:right="370" w:firstLine="3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956"/>
                <w:tab w:val="left" w:pos="3400"/>
                <w:tab w:val="left" w:pos="3470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Повышение качества 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услуг </w:t>
            </w:r>
            <w:r>
              <w:rPr>
                <w:rFonts w:ascii="Liberation Serif" w:hAnsi="Liberation Serif" w:cs="Liberation Serif"/>
                <w:sz w:val="24"/>
              </w:rPr>
              <w:t>психолого-педагогических  служб ОО образовательного уровня педагогических кадров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3</w:t>
            </w:r>
          </w:p>
        </w:tc>
        <w:tc>
          <w:tcPr>
            <w:tcW w:w="1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24" w:right="222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Мероприятия по оценке эффективности реализации Стратегии развития воспитания в Российской Федерации на 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период до 2025 года в городском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</w:rPr>
              <w:t xml:space="preserve"> ЗАТО Свободный</w:t>
            </w:r>
          </w:p>
        </w:tc>
      </w:tr>
      <w:tr w:rsidR="00747219">
        <w:trPr>
          <w:trHeight w:val="14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10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Обсуждение механизма реализации Стратегии на августовских конференциях работников образования городского</w:t>
            </w:r>
            <w:r>
              <w:rPr>
                <w:rFonts w:ascii="Liberation Serif" w:hAnsi="Liberation Serif" w:cs="Liberation Serif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ЗАТО Свободный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2021-2025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48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2457"/>
                <w:tab w:val="left" w:pos="2643"/>
                <w:tab w:val="left" w:pos="3317"/>
                <w:tab w:val="left" w:pos="3921"/>
              </w:tabs>
              <w:ind w:right="9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Широкое информирование и обсуждение механизма реализации, корректировка   планов воспитательной работы  в образовательных  организациях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 xml:space="preserve"> ЗАТО Свободный</w:t>
            </w:r>
          </w:p>
        </w:tc>
      </w:tr>
      <w:tr w:rsidR="00747219">
        <w:trPr>
          <w:trHeight w:val="3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246" w:right="24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107"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Создание экспертной группы по изучению состояния воспитательной ра</w:t>
            </w:r>
            <w:r>
              <w:rPr>
                <w:rFonts w:ascii="Liberation Serif" w:hAnsi="Liberation Serif" w:cs="Liberation Serif"/>
                <w:sz w:val="24"/>
              </w:rPr>
              <w:t>боты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2022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ind w:left="0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Отдел образования, молодежной политики, культуры и спорта</w:t>
            </w:r>
          </w:p>
          <w:p w:rsidR="00747219" w:rsidRDefault="00991C2A">
            <w:pPr>
              <w:pStyle w:val="TableParagraph"/>
              <w:ind w:left="152" w:right="14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19" w:rsidRDefault="00991C2A">
            <w:pPr>
              <w:pStyle w:val="TableParagraph"/>
              <w:tabs>
                <w:tab w:val="left" w:pos="1980"/>
                <w:tab w:val="left" w:pos="3681"/>
              </w:tabs>
              <w:ind w:right="99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экспертов для комплексной оценки деятельности образовательных организаций</w:t>
            </w:r>
            <w:r>
              <w:rPr>
                <w:rFonts w:ascii="Liberation Serif" w:hAnsi="Liberation Serif" w:cs="Liberation Serif"/>
                <w:spacing w:val="43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в сфере воспитания</w:t>
            </w:r>
          </w:p>
        </w:tc>
      </w:tr>
    </w:tbl>
    <w:p w:rsidR="00747219" w:rsidRDefault="00747219">
      <w:pPr>
        <w:pStyle w:val="a8"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47219">
      <w:headerReference w:type="default" r:id="rId9"/>
      <w:pgSz w:w="16838" w:h="11906" w:orient="landscape"/>
      <w:pgMar w:top="1134" w:right="520" w:bottom="568" w:left="92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C2A">
      <w:r>
        <w:separator/>
      </w:r>
    </w:p>
  </w:endnote>
  <w:endnote w:type="continuationSeparator" w:id="0">
    <w:p w:rsidR="00000000" w:rsidRDefault="009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C2A">
      <w:r>
        <w:separator/>
      </w:r>
    </w:p>
  </w:footnote>
  <w:footnote w:type="continuationSeparator" w:id="0">
    <w:p w:rsidR="00000000" w:rsidRDefault="0099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9" w:rsidRDefault="00747219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9" w:rsidRDefault="00747219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747219"/>
    <w:rsid w:val="00747219"/>
    <w:rsid w:val="009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3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85DB3"/>
    <w:pPr>
      <w:spacing w:before="1"/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F64E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Основной текст Знак"/>
    <w:uiPriority w:val="99"/>
    <w:semiHidden/>
    <w:qFormat/>
    <w:locked/>
    <w:rsid w:val="00F64E36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BA1A35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qFormat/>
    <w:rsid w:val="00B81AB3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135C34"/>
    <w:rPr>
      <w:rFonts w:ascii="Times New Roman" w:eastAsia="Times New Roman" w:hAnsi="Times New Roman"/>
      <w:sz w:val="22"/>
      <w:szCs w:val="22"/>
    </w:rPr>
  </w:style>
  <w:style w:type="character" w:customStyle="1" w:styleId="a6">
    <w:name w:val="Нижний колонтитул Знак"/>
    <w:uiPriority w:val="99"/>
    <w:qFormat/>
    <w:rsid w:val="00135C34"/>
    <w:rPr>
      <w:rFonts w:ascii="Times New Roman" w:eastAsia="Times New Roman" w:hAnsi="Times New Roman"/>
      <w:sz w:val="22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185DB3"/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185DB3"/>
    <w:pPr>
      <w:spacing w:before="1"/>
      <w:ind w:left="247" w:right="101" w:firstLine="720"/>
      <w:jc w:val="both"/>
    </w:pPr>
  </w:style>
  <w:style w:type="paragraph" w:customStyle="1" w:styleId="TableParagraph">
    <w:name w:val="Table Paragraph"/>
    <w:basedOn w:val="a"/>
    <w:uiPriority w:val="99"/>
    <w:qFormat/>
    <w:rsid w:val="00185DB3"/>
    <w:pPr>
      <w:ind w:left="104"/>
      <w:jc w:val="center"/>
    </w:pPr>
  </w:style>
  <w:style w:type="paragraph" w:styleId="ad">
    <w:name w:val="Balloon Text"/>
    <w:basedOn w:val="a"/>
    <w:uiPriority w:val="99"/>
    <w:semiHidden/>
    <w:unhideWhenUsed/>
    <w:qFormat/>
    <w:rsid w:val="00B81AB3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35C3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35C34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F392-02E3-40BC-B403-967EE12D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11</Pages>
  <Words>3237</Words>
  <Characters>18455</Characters>
  <Application>Microsoft Office Word</Application>
  <DocSecurity>0</DocSecurity>
  <Lines>153</Lines>
  <Paragraphs>43</Paragraphs>
  <ScaleCrop>false</ScaleCrop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Корчемкина Г.Н.</dc:creator>
  <dc:description/>
  <cp:lastModifiedBy>NShadrina</cp:lastModifiedBy>
  <cp:revision>21</cp:revision>
  <cp:lastPrinted>2021-06-21T04:30:00Z</cp:lastPrinted>
  <dcterms:created xsi:type="dcterms:W3CDTF">2018-01-27T04:44:00Z</dcterms:created>
  <dcterms:modified xsi:type="dcterms:W3CDTF">2021-06-22T10:56:00Z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