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5D" w:rsidRDefault="00B83EA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» октября 2021 года № </w:t>
      </w:r>
      <w:r>
        <w:rPr>
          <w:rFonts w:ascii="Liberation Serif" w:hAnsi="Liberation Serif"/>
          <w:sz w:val="28"/>
          <w:szCs w:val="28"/>
        </w:rPr>
        <w:t>576</w:t>
      </w:r>
    </w:p>
    <w:p w:rsidR="0090605D" w:rsidRDefault="00B83EA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90605D" w:rsidRDefault="0090605D">
      <w:pPr>
        <w:jc w:val="both"/>
        <w:rPr>
          <w:rFonts w:ascii="Liberation Serif" w:hAnsi="Liberation Serif"/>
          <w:sz w:val="28"/>
          <w:szCs w:val="28"/>
        </w:rPr>
      </w:pPr>
    </w:p>
    <w:p w:rsidR="0090605D" w:rsidRDefault="0090605D">
      <w:pPr>
        <w:jc w:val="both"/>
        <w:rPr>
          <w:rFonts w:ascii="Liberation Serif" w:hAnsi="Liberation Serif"/>
          <w:sz w:val="28"/>
          <w:szCs w:val="28"/>
        </w:rPr>
      </w:pPr>
    </w:p>
    <w:p w:rsidR="0090605D" w:rsidRDefault="00B83EAE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плана мероприятий по реализации Стратегии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социально-экономического развития городского округа </w:t>
      </w:r>
      <w:r>
        <w:rPr>
          <w:rFonts w:ascii="Liberation Serif" w:hAnsi="Liberation Serif"/>
          <w:b/>
          <w:bCs/>
          <w:sz w:val="28"/>
          <w:szCs w:val="28"/>
        </w:rPr>
        <w:br/>
        <w:t>ЗАТО Свободный на период до 2030 года</w:t>
      </w:r>
    </w:p>
    <w:p w:rsidR="0090605D" w:rsidRDefault="0090605D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90605D" w:rsidRDefault="0090605D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90605D" w:rsidRDefault="00B83EAE">
      <w:pPr>
        <w:pStyle w:val="af0"/>
        <w:spacing w:before="28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постановления Правительства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от 18 апреля 2005 года 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режимом безопасного функционирования»,  Закона Свердловской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21 декабря 2015 года № 151-ОЗ «О Стратегии социально-экономического развития Свердловской области на 2016-2030 годы», решений Думы городского округа ЗАТО Свободный от 30.10.2019 № 36/3 «Об утверждении Стратегии социально-экономического развития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ЗАТО Свободный на период до 2030 года», от 18.12.2020 года № 51/7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«Об утверждении бюджета городского округа ЗАТО Свободный на 2021 год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плановый период 2022 и 2023 годов», руководствуясь Уставом городского округа ЗАТО Свободный,</w:t>
      </w:r>
    </w:p>
    <w:p w:rsidR="0090605D" w:rsidRDefault="00B83EAE">
      <w:pPr>
        <w:pStyle w:val="af0"/>
        <w:spacing w:before="280"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</w:t>
      </w:r>
      <w:r>
        <w:rPr>
          <w:rFonts w:ascii="Liberation Serif" w:hAnsi="Liberation Serif" w:cs="Liberation Serif"/>
          <w:b/>
          <w:bCs/>
          <w:sz w:val="28"/>
          <w:szCs w:val="28"/>
        </w:rPr>
        <w:t>НОВЛЯЮ:</w:t>
      </w:r>
    </w:p>
    <w:p w:rsidR="0090605D" w:rsidRDefault="00B83EAE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план мероприятий по реализации Стратегии социально-экономического развития городского округа ЗАТО Свободный на период</w:t>
      </w:r>
      <w:r>
        <w:rPr>
          <w:rFonts w:ascii="Liberation Serif" w:hAnsi="Liberation Serif" w:cs="Liberation Serif"/>
          <w:sz w:val="28"/>
          <w:szCs w:val="28"/>
        </w:rPr>
        <w:br/>
        <w:t>до 2030 года (прилагается).</w:t>
      </w:r>
    </w:p>
    <w:p w:rsidR="0090605D" w:rsidRDefault="00B83EAE">
      <w:pPr>
        <w:pStyle w:val="af0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sz w:val="28"/>
          <w:szCs w:val="28"/>
        </w:rPr>
        <w:t>и на официальном сайте администрации г</w:t>
      </w:r>
      <w:r>
        <w:rPr>
          <w:rFonts w:ascii="Liberation Serif" w:hAnsi="Liberation Serif" w:cs="Liberation Serif"/>
          <w:sz w:val="28"/>
          <w:szCs w:val="28"/>
        </w:rPr>
        <w:t>ородского округа ЗАТО Свободный.</w:t>
      </w:r>
    </w:p>
    <w:p w:rsidR="0090605D" w:rsidRDefault="0090605D">
      <w:pPr>
        <w:rPr>
          <w:sz w:val="28"/>
          <w:szCs w:val="28"/>
        </w:rPr>
      </w:pPr>
    </w:p>
    <w:p w:rsidR="0090605D" w:rsidRDefault="0090605D">
      <w:pPr>
        <w:rPr>
          <w:sz w:val="28"/>
          <w:szCs w:val="28"/>
        </w:rPr>
      </w:pPr>
    </w:p>
    <w:p w:rsidR="0090605D" w:rsidRDefault="00B83EA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0605D" w:rsidRDefault="00B83EAE" w:rsidP="00B83EAE">
      <w:pPr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Т.Г. Заводская</w:t>
      </w:r>
      <w:bookmarkStart w:id="0" w:name="_GoBack"/>
      <w:bookmarkEnd w:id="0"/>
    </w:p>
    <w:sectPr w:rsidR="0090605D">
      <w:pgSz w:w="11906" w:h="16838"/>
      <w:pgMar w:top="567" w:right="70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467"/>
    <w:multiLevelType w:val="multilevel"/>
    <w:tmpl w:val="D3060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D0FD4"/>
    <w:multiLevelType w:val="multilevel"/>
    <w:tmpl w:val="E0B29D06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605D"/>
    <w:rsid w:val="0090605D"/>
    <w:rsid w:val="00B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887"/>
  <w15:docId w15:val="{82A950CE-4C48-40FD-B8A3-A400925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89</cp:revision>
  <cp:lastPrinted>2021-10-27T12:03:00Z</cp:lastPrinted>
  <dcterms:created xsi:type="dcterms:W3CDTF">2017-07-06T05:31:00Z</dcterms:created>
  <dcterms:modified xsi:type="dcterms:W3CDTF">2022-02-04T11:34:00Z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