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09" w:rsidRDefault="00091C09" w:rsidP="00091C09">
      <w:pPr>
        <w:widowControl w:val="0"/>
        <w:ind w:firstLine="10773"/>
      </w:pPr>
      <w:bookmarkStart w:id="0" w:name="_GoBack"/>
      <w:bookmarkEnd w:id="0"/>
      <w:r>
        <w:rPr>
          <w:rFonts w:ascii="Liberation Serif" w:hAnsi="Liberation Serif" w:cs="Liberation Serif"/>
        </w:rPr>
        <w:t>Приложение № 1</w:t>
      </w:r>
    </w:p>
    <w:p w:rsidR="00091C09" w:rsidRDefault="00091C09" w:rsidP="00091C09">
      <w:pPr>
        <w:widowControl w:val="0"/>
        <w:ind w:firstLine="1077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муниципальной программе</w:t>
      </w:r>
    </w:p>
    <w:p w:rsidR="00091C09" w:rsidRDefault="00091C09" w:rsidP="00091C09">
      <w:pPr>
        <w:widowControl w:val="0"/>
        <w:ind w:firstLine="1077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«Развитие образования в </w:t>
      </w:r>
      <w:proofErr w:type="gramStart"/>
      <w:r>
        <w:rPr>
          <w:rFonts w:ascii="Liberation Serif" w:hAnsi="Liberation Serif" w:cs="Liberation Serif"/>
        </w:rPr>
        <w:t>городском</w:t>
      </w:r>
      <w:proofErr w:type="gramEnd"/>
      <w:r>
        <w:rPr>
          <w:rFonts w:ascii="Liberation Serif" w:hAnsi="Liberation Serif" w:cs="Liberation Serif"/>
        </w:rPr>
        <w:t xml:space="preserve"> </w:t>
      </w:r>
    </w:p>
    <w:p w:rsidR="00091C09" w:rsidRDefault="00091C09" w:rsidP="00091C09">
      <w:pPr>
        <w:widowControl w:val="0"/>
        <w:ind w:firstLine="10773"/>
      </w:pPr>
      <w:proofErr w:type="gramStart"/>
      <w:r>
        <w:rPr>
          <w:rFonts w:ascii="Liberation Serif" w:hAnsi="Liberation Serif" w:cs="Liberation Serif"/>
        </w:rPr>
        <w:t>округе</w:t>
      </w:r>
      <w:proofErr w:type="gramEnd"/>
      <w:r>
        <w:rPr>
          <w:rFonts w:ascii="Liberation Serif" w:hAnsi="Liberation Serif" w:cs="Liberation Serif"/>
        </w:rPr>
        <w:t xml:space="preserve"> ЗАТО Свободный» </w:t>
      </w:r>
    </w:p>
    <w:p w:rsidR="00091C09" w:rsidRDefault="00091C09" w:rsidP="00091C09">
      <w:pPr>
        <w:widowControl w:val="0"/>
        <w:jc w:val="center"/>
        <w:rPr>
          <w:rFonts w:ascii="Liberation Serif" w:hAnsi="Liberation Serif" w:cs="Liberation Serif"/>
        </w:rPr>
      </w:pPr>
    </w:p>
    <w:p w:rsidR="00091C09" w:rsidRDefault="00091C09" w:rsidP="00091C09">
      <w:pPr>
        <w:widowControl w:val="0"/>
        <w:jc w:val="center"/>
      </w:pPr>
      <w:r>
        <w:rPr>
          <w:rFonts w:ascii="Liberation Serif" w:hAnsi="Liberation Serif" w:cs="Liberation Serif"/>
        </w:rPr>
        <w:t>ЦЕЛИ, ЗАДАЧИ И ЦЕЛЕВЫЕ ПОКАЗАТЕЛИ</w:t>
      </w:r>
    </w:p>
    <w:p w:rsidR="00091C09" w:rsidRDefault="00091C09" w:rsidP="00091C09">
      <w:pPr>
        <w:widowControl w:val="0"/>
        <w:jc w:val="center"/>
      </w:pPr>
      <w:r>
        <w:rPr>
          <w:rFonts w:ascii="Liberation Serif" w:hAnsi="Liberation Serif" w:cs="Liberation Serif"/>
        </w:rPr>
        <w:t>РЕАЛИЗАЦИИ МУНИЦИПАЛЬНОЙ ПРОГРАММЫ</w:t>
      </w:r>
    </w:p>
    <w:p w:rsidR="00091C09" w:rsidRDefault="00091C09" w:rsidP="00091C09">
      <w:pPr>
        <w:widowControl w:val="0"/>
        <w:jc w:val="center"/>
      </w:pPr>
      <w:r>
        <w:rPr>
          <w:rFonts w:ascii="Liberation Serif" w:hAnsi="Liberation Serif" w:cs="Liberation Serif"/>
        </w:rPr>
        <w:t xml:space="preserve">«РАЗВИТИЕ ОБРАЗОВАНИЯ В ГОРОДСКОМ </w:t>
      </w:r>
      <w:proofErr w:type="gramStart"/>
      <w:r>
        <w:rPr>
          <w:rFonts w:ascii="Liberation Serif" w:hAnsi="Liberation Serif" w:cs="Liberation Serif"/>
        </w:rPr>
        <w:t>ОКРУГЕ</w:t>
      </w:r>
      <w:proofErr w:type="gramEnd"/>
      <w:r>
        <w:rPr>
          <w:rFonts w:ascii="Liberation Serif" w:hAnsi="Liberation Serif" w:cs="Liberation Serif"/>
        </w:rPr>
        <w:t xml:space="preserve"> ЗАТО СВОБОДНЫЙ»</w:t>
      </w:r>
    </w:p>
    <w:p w:rsidR="00091C09" w:rsidRDefault="00091C09" w:rsidP="00091C09">
      <w:pPr>
        <w:widowControl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-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297"/>
        <w:gridCol w:w="1221"/>
        <w:gridCol w:w="22"/>
        <w:gridCol w:w="13"/>
        <w:gridCol w:w="676"/>
        <w:gridCol w:w="23"/>
        <w:gridCol w:w="13"/>
        <w:gridCol w:w="672"/>
        <w:gridCol w:w="33"/>
        <w:gridCol w:w="95"/>
        <w:gridCol w:w="684"/>
        <w:gridCol w:w="22"/>
        <w:gridCol w:w="12"/>
        <w:gridCol w:w="606"/>
        <w:gridCol w:w="67"/>
        <w:gridCol w:w="23"/>
        <w:gridCol w:w="11"/>
        <w:gridCol w:w="673"/>
        <w:gridCol w:w="23"/>
        <w:gridCol w:w="12"/>
        <w:gridCol w:w="645"/>
        <w:gridCol w:w="133"/>
        <w:gridCol w:w="24"/>
        <w:gridCol w:w="10"/>
        <w:gridCol w:w="108"/>
        <w:gridCol w:w="565"/>
        <w:gridCol w:w="23"/>
        <w:gridCol w:w="12"/>
        <w:gridCol w:w="673"/>
        <w:gridCol w:w="34"/>
        <w:gridCol w:w="30"/>
        <w:gridCol w:w="70"/>
        <w:gridCol w:w="21"/>
        <w:gridCol w:w="667"/>
        <w:gridCol w:w="29"/>
        <w:gridCol w:w="2239"/>
        <w:gridCol w:w="12"/>
        <w:gridCol w:w="161"/>
        <w:gridCol w:w="14"/>
        <w:gridCol w:w="156"/>
        <w:gridCol w:w="14"/>
        <w:gridCol w:w="13"/>
      </w:tblGrid>
      <w:tr w:rsidR="00091C09" w:rsidTr="009D1F08">
        <w:trPr>
          <w:gridAfter w:val="5"/>
          <w:wAfter w:w="358" w:type="dxa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eastAsia="Liberation Serif" w:hAnsi="Liberation Serif" w:cs="Liberation Serif"/>
              </w:rPr>
              <w:t xml:space="preserve">  </w:t>
            </w:r>
            <w:r>
              <w:rPr>
                <w:rFonts w:ascii="Liberation Serif" w:hAnsi="Liberation Serif" w:cs="Liberation Serif"/>
              </w:rPr>
              <w:t xml:space="preserve">N  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3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Наименование цели 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eastAsia="Liberation Serif" w:hAnsi="Liberation Serif" w:cs="Liberation Serif"/>
              </w:rPr>
              <w:t xml:space="preserve">  </w:t>
            </w:r>
            <w:r>
              <w:rPr>
                <w:rFonts w:ascii="Liberation Serif" w:hAnsi="Liberation Serif" w:cs="Liberation Serif"/>
              </w:rPr>
              <w:t xml:space="preserve">(целей) и задач, 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целевых показателей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Единица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измерения</w:t>
            </w:r>
          </w:p>
        </w:tc>
        <w:tc>
          <w:tcPr>
            <w:tcW w:w="6689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eastAsia="Liberation Serif" w:hAnsi="Liberation Serif" w:cs="Liberation Serif"/>
              </w:rPr>
              <w:t xml:space="preserve">      </w:t>
            </w:r>
            <w:r>
              <w:rPr>
                <w:rFonts w:ascii="Liberation Serif" w:hAnsi="Liberation Serif" w:cs="Liberation Serif"/>
              </w:rPr>
              <w:t xml:space="preserve">Значение целевого показателя реализации      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eastAsia="Liberation Serif" w:hAnsi="Liberation Serif" w:cs="Liberation Serif"/>
              </w:rPr>
              <w:t xml:space="preserve">              </w:t>
            </w:r>
            <w:r>
              <w:rPr>
                <w:rFonts w:ascii="Liberation Serif" w:hAnsi="Liberation Serif" w:cs="Liberation Serif"/>
              </w:rPr>
              <w:t xml:space="preserve">муниципальной программы               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Источник 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значений 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показателей</w:t>
            </w:r>
          </w:p>
          <w:p w:rsidR="00091C09" w:rsidRDefault="00091C09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091C09" w:rsidTr="009D1F08">
        <w:trPr>
          <w:gridAfter w:val="5"/>
          <w:wAfter w:w="358" w:type="dxa"/>
        </w:trPr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7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2016</w:t>
            </w:r>
          </w:p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2017</w:t>
            </w:r>
          </w:p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2018</w:t>
            </w:r>
          </w:p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2019</w:t>
            </w:r>
          </w:p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8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70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7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81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2024 год</w:t>
            </w:r>
          </w:p>
        </w:tc>
        <w:tc>
          <w:tcPr>
            <w:tcW w:w="22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091C09" w:rsidTr="009D1F08">
        <w:trPr>
          <w:gridAfter w:val="5"/>
          <w:wAfter w:w="358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0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81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2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13</w:t>
            </w: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bookmarkStart w:id="1" w:name="Par237"/>
            <w:bookmarkEnd w:id="1"/>
            <w:r>
              <w:rPr>
                <w:rFonts w:ascii="Liberation Serif" w:eastAsia="Liberation Serif" w:hAnsi="Liberation Serif" w:cs="Liberation Serif"/>
              </w:rPr>
              <w:t xml:space="preserve">                                      </w:t>
            </w:r>
            <w:r>
              <w:rPr>
                <w:rFonts w:ascii="Liberation Serif" w:hAnsi="Liberation Serif" w:cs="Liberation Serif"/>
              </w:rPr>
              <w:t xml:space="preserve">ПОДПРОГРАММА  1.  «Развитие дошкольного образования в городском </w:t>
            </w:r>
            <w:proofErr w:type="gramStart"/>
            <w:r>
              <w:rPr>
                <w:rFonts w:ascii="Liberation Serif" w:hAnsi="Liberation Serif" w:cs="Liberation Serif"/>
              </w:rPr>
              <w:t>округе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ЗАТО Свободный» 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Цель 1.       </w:t>
            </w:r>
            <w:r>
              <w:rPr>
                <w:rFonts w:ascii="Liberation Serif" w:hAnsi="Liberation Serif" w:cs="Liberation Serif"/>
                <w:color w:val="231F20"/>
              </w:rPr>
              <w:t>Обеспечение доступности дошкольного образования.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Задача 1. </w:t>
            </w:r>
            <w:r>
              <w:rPr>
                <w:rFonts w:ascii="Liberation Serif" w:hAnsi="Liberation Serif" w:cs="Liberation Serif"/>
                <w:color w:val="231F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                                                                                   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rPr>
          <w:trHeight w:val="1683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Целевой  показатель 1.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>Доступность дошкольного образования для детей в возрасте от 2 месяцев до 3 лет</w:t>
            </w:r>
          </w:p>
          <w:p w:rsidR="00091C09" w:rsidRDefault="00091C09" w:rsidP="00E23906">
            <w:pPr>
              <w:tabs>
                <w:tab w:val="left" w:pos="930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2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9D1F0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rPr>
          <w:trHeight w:val="1683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Целевой показатель 2. </w:t>
            </w:r>
            <w:r w:rsidRPr="00541131">
              <w:rPr>
                <w:rFonts w:ascii="Liberation Serif" w:hAnsi="Liberation Serif" w:cs="Liberation Serif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2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9D1F0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r>
              <w:rPr>
                <w:rFonts w:ascii="Liberation Serif" w:hAnsi="Liberation Serif" w:cs="Liberation Serif"/>
              </w:rPr>
              <w:t xml:space="preserve">Целевой  показатель 3.  </w:t>
            </w:r>
            <w:r>
              <w:rPr>
                <w:rFonts w:ascii="Liberation Serif" w:hAnsi="Liberation Serif" w:cs="Liberation Serif"/>
                <w:color w:val="231F20"/>
              </w:rPr>
              <w:t>Отношение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 xml:space="preserve">среднемесячной заработной платы педагогических </w:t>
            </w:r>
            <w:r>
              <w:rPr>
                <w:rFonts w:ascii="Liberation Serif" w:hAnsi="Liberation Serif" w:cs="Liberation Serif"/>
                <w:color w:val="231F20"/>
              </w:rPr>
              <w:lastRenderedPageBreak/>
              <w:t>работников муниципальных дошкольных образовательных организаций к среднемесячной заработной плате в общем образовании в Свердловской области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2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B93C9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8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r>
              <w:rPr>
                <w:rFonts w:ascii="Liberation Serif" w:hAnsi="Liberation Serif" w:cs="Liberation Serif"/>
              </w:rPr>
              <w:t xml:space="preserve">Задача 2. Создание безопасных условий обучения в муниципальных дошкольных образовательных организациях.                                                                         </w:t>
            </w:r>
          </w:p>
          <w:p w:rsidR="00091C09" w:rsidRDefault="00091C09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Целевой показатель 3. Обеспечение безопасных условий обучения в муниципальных дошкольных образовательных организациях. </w:t>
            </w:r>
          </w:p>
          <w:p w:rsidR="00091C09" w:rsidRDefault="00091C09" w:rsidP="00E2390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B93C9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bookmarkStart w:id="2" w:name="Par257"/>
            <w:bookmarkEnd w:id="2"/>
            <w:r>
              <w:rPr>
                <w:rFonts w:ascii="Liberation Serif" w:eastAsia="Liberation Serif" w:hAnsi="Liberation Serif" w:cs="Liberation Serif"/>
              </w:rPr>
              <w:t xml:space="preserve">                                      </w:t>
            </w:r>
            <w:r>
              <w:rPr>
                <w:rFonts w:ascii="Liberation Serif" w:hAnsi="Liberation Serif" w:cs="Liberation Serif"/>
              </w:rPr>
              <w:t xml:space="preserve">ПОДПРОГРАММА 2.  «Развитие общего образования в городском </w:t>
            </w:r>
            <w:proofErr w:type="gramStart"/>
            <w:r>
              <w:rPr>
                <w:rFonts w:ascii="Liberation Serif" w:hAnsi="Liberation Serif" w:cs="Liberation Serif"/>
              </w:rPr>
              <w:t>округе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ЗАТО Свободный» 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Цель 2 . </w:t>
            </w:r>
            <w:r>
              <w:rPr>
                <w:rFonts w:ascii="Liberation Serif" w:hAnsi="Liberation Serif" w:cs="Liberation Serif"/>
                <w:color w:val="231F20"/>
              </w:rPr>
              <w:t>Обеспечение доступности качественного общего образования</w:t>
            </w:r>
            <w:r>
              <w:rPr>
                <w:rFonts w:ascii="Liberation Serif" w:hAnsi="Liberation Serif" w:cs="Liberation Serif"/>
              </w:rPr>
              <w:t xml:space="preserve">.                                                                                        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pStyle w:val="ConsPlusNormal"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Задача 1.   </w:t>
            </w:r>
            <w:r>
              <w:rPr>
                <w:rFonts w:ascii="Liberation Serif" w:hAnsi="Liberation Serif" w:cs="Liberation Serif"/>
                <w:color w:val="231F20"/>
                <w:sz w:val="24"/>
                <w:szCs w:val="24"/>
              </w:rPr>
              <w:t>Обеспечение государственных  гарантий прав граждан на получение  общедоступного и бесплатного общего образования в  муниципальных общеобразовательных организациях.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</w:rPr>
              <w:t>   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4.</w:t>
            </w:r>
            <w:r>
              <w:rPr>
                <w:rFonts w:ascii="Liberation Serif" w:hAnsi="Liberation Serif" w:cs="Liberation Serif"/>
                <w:color w:val="231F20"/>
              </w:rPr>
              <w:t xml:space="preserve">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>Соотношение уровня средней заработной платы учителей общеобразовательных организаций к средней заработной платы в экономике Свердловской области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82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Не менее 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B93C9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Задача 2. </w:t>
            </w:r>
            <w:r>
              <w:rPr>
                <w:rFonts w:ascii="Liberation Serif" w:hAnsi="Liberation Serif" w:cs="Liberation Serif"/>
                <w:lang w:eastAsia="en-US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организациях.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Целевой показатель 5. </w:t>
            </w:r>
            <w:proofErr w:type="gramStart"/>
            <w:r>
              <w:rPr>
                <w:rFonts w:ascii="Liberation Serif" w:hAnsi="Liberation Serif" w:cs="Liberation Serif"/>
              </w:rPr>
              <w:t>Количество обучающихся в муниципальных общеобразовательных организациях</w:t>
            </w:r>
            <w:proofErr w:type="gramEnd"/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935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971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971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971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1016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1060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1105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1151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1196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16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Целевой  показатель 6. Удельный вес численности обучающихся, занимающихся в первую смену, в общей </w:t>
            </w:r>
            <w:proofErr w:type="gramStart"/>
            <w:r>
              <w:rPr>
                <w:rFonts w:ascii="Liberation Serif" w:hAnsi="Liberation Serif" w:cs="Liberation Serif"/>
              </w:rPr>
              <w:t>численности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обучающихся в муниципальных общеобразовательных организациях </w:t>
            </w:r>
          </w:p>
          <w:p w:rsidR="00091C09" w:rsidRDefault="00091C09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83,42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82,28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83,02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83,71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84,36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9D1F0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Целевой показатель 7. Количество новых мест в муниципальных общеобразовательных организациях, созданных путем строительства новых зданий 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9D1F0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 xml:space="preserve">Целевой показатель 8.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>
              <w:rPr>
                <w:rFonts w:ascii="Liberation Serif" w:hAnsi="Liberation Serif" w:cs="Liberation Serif"/>
                <w:color w:val="231F20"/>
              </w:rPr>
              <w:t>численности</w:t>
            </w:r>
            <w:proofErr w:type="gramEnd"/>
            <w:r>
              <w:rPr>
                <w:rFonts w:ascii="Liberation Serif" w:hAnsi="Liberation Serif" w:cs="Liberation Serif"/>
                <w:color w:val="231F20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B93C9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Целевой  показатель 9.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 xml:space="preserve">Доля детей по категориям: место жительства, социальный и имущественный статус, </w:t>
            </w:r>
            <w:r>
              <w:rPr>
                <w:rFonts w:ascii="Liberation Serif" w:hAnsi="Liberation Serif" w:cs="Liberation Serif"/>
                <w:color w:val="231F20"/>
              </w:rPr>
              <w:lastRenderedPageBreak/>
              <w:t xml:space="preserve">состояние здоровья, охваченных моделями и программами социализации, в общем количестве детей по указанным категориям в городском </w:t>
            </w:r>
            <w:proofErr w:type="gramStart"/>
            <w:r>
              <w:rPr>
                <w:rFonts w:ascii="Liberation Serif" w:hAnsi="Liberation Serif" w:cs="Liberation Serif"/>
                <w:color w:val="231F20"/>
              </w:rPr>
              <w:t>округе</w:t>
            </w:r>
            <w:proofErr w:type="gramEnd"/>
            <w:r>
              <w:rPr>
                <w:rFonts w:ascii="Liberation Serif" w:hAnsi="Liberation Serif" w:cs="Liberation Serif"/>
                <w:color w:val="231F20"/>
              </w:rPr>
              <w:t xml:space="preserve"> ЗАТО Свободный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82,0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84,0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86,0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88,0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88,0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90,0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90,0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90,0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B93C9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20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10.</w:t>
            </w:r>
          </w:p>
          <w:p w:rsidR="00091C09" w:rsidRDefault="00C307E4" w:rsidP="00E23906">
            <w:pPr>
              <w:widowControl w:val="0"/>
            </w:pPr>
            <w:r w:rsidRPr="00C307E4">
              <w:rPr>
                <w:rFonts w:ascii="Liberation Serif" w:hAnsi="Liberation Serif" w:cs="Liberation Serif"/>
                <w:color w:val="231F20"/>
              </w:rPr>
              <w:t>Доля обучающихся, завершающих освоение образовательных программ среднего общего образования, не прошедших государственную итоговую аттестацию, в общей численности обучающихся, завершающих освоение образовательных программ среднего общего образования.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3,95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3,9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3,85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3,7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3,65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3,65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3,65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3,65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3,65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B93C9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11.</w:t>
            </w:r>
            <w:r>
              <w:rPr>
                <w:rFonts w:ascii="Liberation Serif" w:hAnsi="Liberation Serif" w:cs="Liberation Serif"/>
                <w:color w:val="231F20"/>
              </w:rPr>
              <w:t xml:space="preserve">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>Доля выпускников муниципальных общеобразовательных учреждений, не получивших аттестат о среднем (полном) общем образовании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73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81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B93C9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Задача 3. Создание безопасных условий обучения в муниципальных общеобразовательных организациях.                                                                         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12.</w:t>
            </w:r>
          </w:p>
          <w:p w:rsidR="00091C09" w:rsidRDefault="00091C09" w:rsidP="00E23906">
            <w:pPr>
              <w:jc w:val="both"/>
            </w:pPr>
            <w:r>
              <w:rPr>
                <w:rFonts w:ascii="Liberation Serif" w:eastAsia="Liberation Serif" w:hAnsi="Liberation Serif" w:cs="Liberation Serif"/>
                <w:color w:val="231F20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Обеспечение безопасных условий обучения в муниципальных  общеобразовательных учреждениях. </w:t>
            </w:r>
          </w:p>
          <w:p w:rsidR="00091C09" w:rsidRDefault="00091C09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B93C9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 xml:space="preserve">Задача 4. Выявление и поддержка талантливых детей, обучающихся по программам общедоступного и бесплатного общего </w:t>
            </w:r>
            <w:r>
              <w:rPr>
                <w:rFonts w:ascii="Liberation Serif" w:hAnsi="Liberation Serif" w:cs="Liberation Serif"/>
                <w:color w:val="231F20"/>
              </w:rPr>
              <w:lastRenderedPageBreak/>
              <w:t>образования в муниципальных общеобразовательных организациях.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color w:val="231F20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color w:val="231F20"/>
                <w:lang w:eastAsia="en-US"/>
              </w:rPr>
            </w:pPr>
          </w:p>
        </w:tc>
      </w:tr>
      <w:tr w:rsidR="00091C09" w:rsidTr="00C307E4">
        <w:trPr>
          <w:gridAfter w:val="3"/>
          <w:wAfter w:w="18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25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>Целевой показатель 13. Организация  проведение мероприятий, направленных на выявление и поддержку талантливых детей</w:t>
            </w:r>
          </w:p>
        </w:tc>
        <w:tc>
          <w:tcPr>
            <w:tcW w:w="124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>процент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0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100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100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100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100</w:t>
            </w:r>
          </w:p>
        </w:tc>
        <w:tc>
          <w:tcPr>
            <w:tcW w:w="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100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snapToGrid w:val="0"/>
              <w:rPr>
                <w:rFonts w:ascii="Liberation Serif" w:hAnsi="Liberation Serif" w:cs="Liberation Serif"/>
                <w:color w:val="231F20"/>
              </w:rPr>
            </w:pP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color w:val="231F20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9D1F08">
            <w:pPr>
              <w:widowControl w:val="0"/>
              <w:tabs>
                <w:tab w:val="right" w:pos="13016"/>
              </w:tabs>
            </w:pPr>
            <w:r>
              <w:rPr>
                <w:rFonts w:ascii="Liberation Serif" w:hAnsi="Liberation Serif" w:cs="Liberation Serif"/>
                <w:color w:val="231F20"/>
              </w:rPr>
              <w:t>Задача 5. Осуществление мероприятий по организации питания в муниципальных общеобразовательных организациях.</w:t>
            </w:r>
            <w:r w:rsidR="009D1F08">
              <w:rPr>
                <w:rFonts w:ascii="Liberation Serif" w:hAnsi="Liberation Serif" w:cs="Liberation Serif"/>
                <w:color w:val="231F20"/>
              </w:rPr>
              <w:tab/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9D1F08">
        <w:trPr>
          <w:gridAfter w:val="2"/>
          <w:wAfter w:w="27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 xml:space="preserve">Целевой показатель 14.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 xml:space="preserve">Охват организованным горячим питанием учащихся 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94,7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95,3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95,5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B93C9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3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9D1F08">
        <w:trPr>
          <w:gridAfter w:val="2"/>
          <w:wAfter w:w="27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 xml:space="preserve">Целевой показатель 15. </w:t>
            </w:r>
          </w:p>
          <w:p w:rsidR="00C307E4" w:rsidRDefault="00C307E4" w:rsidP="00B93C99">
            <w:pPr>
              <w:rPr>
                <w:rFonts w:ascii="Liberation Serif" w:hAnsi="Liberation Serif" w:cs="Liberation Serif"/>
                <w:color w:val="231F20"/>
              </w:rPr>
            </w:pPr>
            <w:proofErr w:type="gramStart"/>
            <w:r w:rsidRPr="00B93C99">
              <w:rPr>
                <w:rFonts w:ascii="Liberation Serif" w:hAnsi="Liberation Serif" w:cs="Liberation Serif"/>
                <w:color w:val="231F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</w:t>
            </w:r>
            <w:r>
              <w:rPr>
                <w:rFonts w:ascii="Liberation Serif" w:hAnsi="Liberation Serif" w:cs="Liberation Serif"/>
                <w:color w:val="231F20"/>
              </w:rPr>
              <w:t>зациях</w:t>
            </w:r>
            <w:proofErr w:type="gramEnd"/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  <w:rPr>
                <w:rFonts w:ascii="Liberation Serif" w:hAnsi="Liberation Serif" w:cs="Liberation Serif"/>
                <w:color w:val="231F20"/>
              </w:rPr>
            </w:pPr>
            <w:r>
              <w:rPr>
                <w:rFonts w:ascii="Liberation Serif" w:hAnsi="Liberation Serif" w:cs="Liberation Serif"/>
                <w:color w:val="231F20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73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 xml:space="preserve">ПОДПРОГРАММА 3.  «Развитие дополнительного образования в городском </w:t>
            </w:r>
            <w:proofErr w:type="gramStart"/>
            <w:r>
              <w:rPr>
                <w:rFonts w:ascii="Liberation Serif" w:hAnsi="Liberation Serif" w:cs="Liberation Serif"/>
              </w:rPr>
              <w:t>округе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ЗАТО Свободный»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Цель 3 . </w:t>
            </w:r>
            <w:r>
              <w:rPr>
                <w:rFonts w:ascii="Liberation Serif" w:hAnsi="Liberation Serif" w:cs="Liberation Serif"/>
                <w:color w:val="231F20"/>
              </w:rPr>
              <w:t>Обеспечение доступности качественных образовательных услуг в сфере дополнительного образования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Задача 1 . </w:t>
            </w:r>
            <w:r>
              <w:rPr>
                <w:rFonts w:ascii="Liberation Serif" w:hAnsi="Liberation Serif" w:cs="Liberation Serif"/>
                <w:color w:val="231F20"/>
              </w:rPr>
              <w:t>Развитие системы дополнительного образования детей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 показатель 16.</w:t>
            </w:r>
          </w:p>
          <w:p w:rsidR="00C307E4" w:rsidRDefault="00C307E4" w:rsidP="00E23906">
            <w:pPr>
              <w:jc w:val="both"/>
            </w:pPr>
            <w:r>
              <w:rPr>
                <w:rFonts w:ascii="Liberation Serif" w:hAnsi="Liberation Serif" w:cs="Liberation Serif"/>
                <w:color w:val="231F20"/>
              </w:rPr>
              <w:t xml:space="preserve">Доля детей в возрасте от 5 до 18 лет, охваченных образовательными программами дополнительного образования,  в общей </w:t>
            </w:r>
            <w:r>
              <w:rPr>
                <w:rFonts w:ascii="Liberation Serif" w:hAnsi="Liberation Serif" w:cs="Liberation Serif"/>
                <w:color w:val="231F20"/>
              </w:rPr>
              <w:lastRenderedPageBreak/>
              <w:t>численности детей в возрасте от 5 до 18 лет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C307E4" w:rsidRDefault="00C307E4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70,0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72,0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73,0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74,0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75,0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75,0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75,0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75,0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75,0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32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both"/>
            </w:pPr>
            <w:r>
              <w:rPr>
                <w:rFonts w:ascii="Liberation Serif" w:hAnsi="Liberation Serif" w:cs="Liberation Serif"/>
              </w:rPr>
              <w:t xml:space="preserve">Целевой показатель 17. Соотношение среднемесячной заработной платы педагогических  работников организаций дополнительного образования детей к среднемесячной заработной плате в Свердловской области.  </w:t>
            </w:r>
          </w:p>
          <w:p w:rsidR="00C307E4" w:rsidRDefault="00C307E4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90,0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  <w:trHeight w:val="449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Задача 2. Создание безопасных условий обучения в муниципальных  организациях дополнительного образования                                                                         </w:t>
            </w:r>
          </w:p>
          <w:p w:rsidR="00C307E4" w:rsidRDefault="00C307E4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18.</w:t>
            </w:r>
          </w:p>
          <w:p w:rsidR="00C307E4" w:rsidRDefault="00C307E4" w:rsidP="00E23906">
            <w:pPr>
              <w:jc w:val="both"/>
            </w:pPr>
            <w:r>
              <w:rPr>
                <w:rFonts w:ascii="Liberation Serif" w:eastAsia="Liberation Serif" w:hAnsi="Liberation Serif" w:cs="Liberation Serif"/>
                <w:color w:val="231F20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Обеспечение безопасных условий обучения в муниципальных   организациях  дополнительного образования. </w:t>
            </w:r>
          </w:p>
          <w:p w:rsidR="00C307E4" w:rsidRDefault="00C307E4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Задача 3. Обеспечение персонифицированного финансирования дополнительного образования детей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19.</w:t>
            </w:r>
          </w:p>
          <w:p w:rsidR="00C307E4" w:rsidRDefault="00C307E4" w:rsidP="00E23906">
            <w:pPr>
              <w:widowControl w:val="0"/>
              <w:jc w:val="both"/>
            </w:pPr>
            <w:r>
              <w:rPr>
                <w:rFonts w:ascii="Liberation Serif" w:hAnsi="Liberation Serif" w:cs="Liberation Serif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37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20.</w:t>
            </w:r>
          </w:p>
          <w:p w:rsidR="00C307E4" w:rsidRDefault="00C307E4" w:rsidP="00E23906">
            <w:pPr>
              <w:widowControl w:val="0"/>
              <w:jc w:val="both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5%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6%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7%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8%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9%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10%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 xml:space="preserve">ПОДПРОГРАММА 4. «Другие вопросы в области образования в городском </w:t>
            </w:r>
            <w:proofErr w:type="gramStart"/>
            <w:r>
              <w:rPr>
                <w:rFonts w:ascii="Liberation Serif" w:hAnsi="Liberation Serif" w:cs="Liberation Serif"/>
              </w:rPr>
              <w:t>округе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ЗАТО Свободный»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Цель 4. Обеспечение реализации полномочий муниципалитета в сфере управления образованием                                                                                       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Задача 1.  Обеспечение доступности качественных образовательных услуг в сфере образования городского </w:t>
            </w:r>
            <w:proofErr w:type="gramStart"/>
            <w:r>
              <w:rPr>
                <w:rFonts w:ascii="Liberation Serif" w:hAnsi="Liberation Serif" w:cs="Liberation Serif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Целевой показатель 21. </w:t>
            </w:r>
          </w:p>
          <w:p w:rsidR="00C307E4" w:rsidRDefault="00C307E4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Доля реализованных мероприятий по обеспечению деятельности отдела образования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ЗАТО Свободный,  направленных на повышение качества от запланированных </w:t>
            </w:r>
          </w:p>
          <w:p w:rsidR="00C307E4" w:rsidRDefault="00C307E4" w:rsidP="00E2390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98,5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99,5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Pr="007101D0" w:rsidRDefault="00C307E4" w:rsidP="00E23906">
            <w:pPr>
              <w:widowControl w:val="0"/>
            </w:pPr>
            <w:r w:rsidRPr="007101D0">
              <w:rPr>
                <w:rFonts w:ascii="Liberation Serif" w:hAnsi="Liberation Serif" w:cs="Liberation Serif"/>
              </w:rPr>
              <w:t xml:space="preserve">План деятельности администрации городского </w:t>
            </w:r>
            <w:proofErr w:type="gramStart"/>
            <w:r w:rsidRPr="007101D0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7101D0">
              <w:rPr>
                <w:rFonts w:ascii="Liberation Serif" w:hAnsi="Liberation Serif" w:cs="Liberation Serif"/>
              </w:rPr>
              <w:t xml:space="preserve"> ЗАТО Свободный, утвержденный распоряжением администрации городского округа ЗАТО Свободный от 23.12.2020 № 177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Целевой показатель 22. </w:t>
            </w:r>
          </w:p>
          <w:p w:rsidR="00C307E4" w:rsidRDefault="00C307E4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>Доля руководителей и педагогических работников образовательных учреждений, прошедших повышение квалификации  и (или) профессиональную переподготовку для работы в соответствии с ФГОС, в общей численности руководителей и педагогических работников образовательных учреждений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98,5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99,5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Pr="007101D0" w:rsidRDefault="00C307E4" w:rsidP="00E23906">
            <w:pPr>
              <w:widowControl w:val="0"/>
            </w:pPr>
            <w:r w:rsidRPr="007101D0">
              <w:rPr>
                <w:rFonts w:ascii="Liberation Serif" w:hAnsi="Liberation Serif" w:cs="Liberation Serif"/>
              </w:rPr>
              <w:t xml:space="preserve">План деятельности администрации городского </w:t>
            </w:r>
            <w:proofErr w:type="gramStart"/>
            <w:r w:rsidRPr="007101D0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7101D0">
              <w:rPr>
                <w:rFonts w:ascii="Liberation Serif" w:hAnsi="Liberation Serif" w:cs="Liberation Serif"/>
              </w:rPr>
              <w:t xml:space="preserve"> ЗАТО Свободный, утвержденный распоряжением администрации городского округа ЗАТО Свободный от 23.12.2020 № 177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43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Pr="007101D0" w:rsidRDefault="00C307E4" w:rsidP="00E23906">
            <w:pPr>
              <w:widowControl w:val="0"/>
            </w:pPr>
            <w:r w:rsidRPr="007101D0">
              <w:rPr>
                <w:rFonts w:ascii="Liberation Serif" w:hAnsi="Liberation Serif" w:cs="Liberation Serif"/>
              </w:rPr>
              <w:t>Задача 2.  Обеспечение проведения муниципальных мероприятий в системе дошкольного, общего и дополнительного образования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>Целевой показатель 23.</w:t>
            </w:r>
          </w:p>
          <w:p w:rsidR="00C307E4" w:rsidRDefault="00C307E4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Доля проведенных муниципальных мероприятий в системе дошкольного, общего и дополнительного образования </w:t>
            </w:r>
            <w:proofErr w:type="gramStart"/>
            <w:r>
              <w:rPr>
                <w:rFonts w:ascii="Liberation Serif" w:hAnsi="Liberation Serif" w:cs="Liberation Serif"/>
              </w:rPr>
              <w:t>от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запланированных;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98,5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99,5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Pr="007101D0" w:rsidRDefault="00C307E4" w:rsidP="00E23906">
            <w:pPr>
              <w:widowControl w:val="0"/>
            </w:pPr>
            <w:r w:rsidRPr="007101D0">
              <w:rPr>
                <w:rFonts w:ascii="Liberation Serif" w:hAnsi="Liberation Serif" w:cs="Liberation Serif"/>
              </w:rPr>
              <w:t xml:space="preserve">План деятельности администрации городского </w:t>
            </w:r>
            <w:proofErr w:type="gramStart"/>
            <w:r w:rsidRPr="007101D0">
              <w:rPr>
                <w:rFonts w:ascii="Liberation Serif" w:hAnsi="Liberation Serif" w:cs="Liberation Serif"/>
              </w:rPr>
              <w:t>округа</w:t>
            </w:r>
            <w:proofErr w:type="gramEnd"/>
            <w:r w:rsidRPr="007101D0">
              <w:rPr>
                <w:rFonts w:ascii="Liberation Serif" w:hAnsi="Liberation Serif" w:cs="Liberation Serif"/>
              </w:rPr>
              <w:t xml:space="preserve"> ЗАТО Свободный, утвержденный распоряжением администрации городского округа ЗАТО Свободный от 23.12.2020 № 177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ind w:right="202"/>
              <w:jc w:val="both"/>
            </w:pPr>
            <w:r>
              <w:rPr>
                <w:rFonts w:ascii="Liberation Serif" w:hAnsi="Liberation Serif" w:cs="Liberation Serif"/>
              </w:rPr>
              <w:t xml:space="preserve">Задача 3.  Выявление и поддержка талантливых детей, обучающихся по программам дошкольного, общего и дополнительного образования в образовательных учреждениях городского </w:t>
            </w:r>
            <w:proofErr w:type="gramStart"/>
            <w:r>
              <w:rPr>
                <w:rFonts w:ascii="Liberation Serif" w:hAnsi="Liberation Serif" w:cs="Liberation Serif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ЗАТО Свободный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>Целевой показатель 24.</w:t>
            </w:r>
          </w:p>
          <w:p w:rsidR="00C307E4" w:rsidRDefault="00C307E4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Доля детей, обучающихся в образовательных учреждениях городского </w:t>
            </w:r>
            <w:proofErr w:type="gramStart"/>
            <w:r>
              <w:rPr>
                <w:rFonts w:ascii="Liberation Serif" w:hAnsi="Liberation Serif" w:cs="Liberation Serif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ЗАТО Свободный по программам дошкольного, общего и дополнительного образования, участвующих в олимпиадах, научных конференциях и конкурсах различного уровня, от общей численности детей, обучающихся по программам дошкольного, общего и дополнительного образования в образовательных учреждениях городского округа ЗАТО Свободный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42,5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6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8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ind w:right="202"/>
            </w:pPr>
            <w:r>
              <w:rPr>
                <w:rFonts w:ascii="Liberation Serif" w:hAnsi="Liberation Serif" w:cs="Liberation Serif"/>
              </w:rPr>
              <w:t>Приказ Министерства просвещения от 15.04.2019 № 170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  <w:trHeight w:val="418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ПОДПРОГРАММА 5. «Отдых и оздоровление детей  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Свободный»</w:t>
            </w:r>
          </w:p>
          <w:p w:rsidR="00C307E4" w:rsidRDefault="00C307E4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  <w:trHeight w:val="411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48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Цель 5. Создание условий для сохранения здоровья и развития детей в городском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</w:t>
            </w:r>
          </w:p>
          <w:p w:rsidR="00C307E4" w:rsidRDefault="00C307E4" w:rsidP="00E2390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Задача 1. Организация отдыха и оздоровления детей 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ЗАТО Свободный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C307E4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C307E4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1931EF">
            <w:pPr>
              <w:jc w:val="both"/>
            </w:pPr>
            <w:r>
              <w:rPr>
                <w:rFonts w:ascii="Liberation Serif" w:hAnsi="Liberation Serif" w:cs="Liberation Serif"/>
              </w:rPr>
              <w:t>Целевой показатель 25. Количество детей и подростков, получивших услуги по организации отдыха и оздоровления в санаторно-курортных учреждениях, загородных детских оз</w:t>
            </w:r>
            <w:r w:rsidR="001931EF">
              <w:rPr>
                <w:rFonts w:ascii="Liberation Serif" w:hAnsi="Liberation Serif" w:cs="Liberation Serif"/>
              </w:rPr>
              <w:t>доровительных лагерях.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688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692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696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706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710</w:t>
            </w:r>
          </w:p>
        </w:tc>
        <w:tc>
          <w:tcPr>
            <w:tcW w:w="6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1931EF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8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1931EF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1931EF" w:rsidP="001931EF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1931EF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7E4" w:rsidRDefault="00C307E4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C307E4" w:rsidRDefault="00C307E4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28AC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828AC" w:rsidP="00C307E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828AC" w:rsidP="001931E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Целевой показатель 26. </w:t>
            </w:r>
            <w:r w:rsidRPr="001828AC">
              <w:rPr>
                <w:rFonts w:ascii="Liberation Serif" w:hAnsi="Liberation Serif" w:cs="Liberation Serif"/>
              </w:rPr>
              <w:t>Количество детей, находящихся в трудной жизненной ситуации, получивших услуги по организации отдыха и оздоровления в санаторно-курортных учреждениях, загородных</w:t>
            </w:r>
            <w:r w:rsidR="001931EF">
              <w:rPr>
                <w:rFonts w:ascii="Liberation Serif" w:hAnsi="Liberation Serif" w:cs="Liberation Serif"/>
              </w:rPr>
              <w:t xml:space="preserve"> детских оздоровительных лагерях</w:t>
            </w:r>
            <w:r w:rsidRPr="001828A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828AC" w:rsidP="00E2390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931EF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931EF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931EF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931EF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931EF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6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931EF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8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931EF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931EF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931EF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828AC" w:rsidP="00E2390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28AC" w:rsidRDefault="001828AC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28AC" w:rsidRDefault="001828AC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28AC" w:rsidTr="00C307E4">
        <w:trPr>
          <w:gridAfter w:val="1"/>
          <w:wAfter w:w="13" w:type="dxa"/>
          <w:trHeight w:val="305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828AC" w:rsidP="001828AC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828AC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 xml:space="preserve">Задача 2. Создание условий для организации досуга детей и развития  </w:t>
            </w:r>
            <w:proofErr w:type="spellStart"/>
            <w:r>
              <w:rPr>
                <w:rFonts w:ascii="Liberation Serif" w:hAnsi="Liberation Serif" w:cs="Liberation Serif"/>
              </w:rPr>
              <w:t>малозатратных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форм отдыха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28AC" w:rsidRDefault="001828AC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28AC" w:rsidRDefault="001828AC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28AC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Pr="001828AC" w:rsidRDefault="001828AC" w:rsidP="001828AC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1828AC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828AC" w:rsidP="00C307E4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Целевой показатель 27. Количество детей, участвующих в </w:t>
            </w:r>
            <w:proofErr w:type="spellStart"/>
            <w:r>
              <w:rPr>
                <w:rFonts w:ascii="Liberation Serif" w:hAnsi="Liberation Serif" w:cs="Liberation Serif"/>
              </w:rPr>
              <w:t>малозатратных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формах оздоровления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828AC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828AC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91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828AC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828AC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257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828AC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265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828AC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265</w:t>
            </w:r>
          </w:p>
        </w:tc>
        <w:tc>
          <w:tcPr>
            <w:tcW w:w="95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931EF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475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931EF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475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931EF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475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931EF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475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8AC" w:rsidRDefault="001828AC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28AC" w:rsidRDefault="001828AC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28AC" w:rsidRDefault="001828AC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091C09" w:rsidRDefault="00091C09" w:rsidP="00091C09">
      <w:pPr>
        <w:widowControl w:val="0"/>
        <w:ind w:left="10800"/>
        <w:rPr>
          <w:rFonts w:ascii="Liberation Serif" w:hAnsi="Liberation Serif" w:cs="Liberation Serif"/>
        </w:rPr>
      </w:pPr>
    </w:p>
    <w:p w:rsidR="00091C09" w:rsidRDefault="00091C09" w:rsidP="00091C09">
      <w:pPr>
        <w:widowControl w:val="0"/>
        <w:ind w:left="10800"/>
        <w:rPr>
          <w:rFonts w:ascii="Liberation Serif" w:hAnsi="Liberation Serif" w:cs="Liberation Serif"/>
        </w:rPr>
      </w:pPr>
    </w:p>
    <w:p w:rsidR="00E23906" w:rsidRDefault="00E23906"/>
    <w:sectPr w:rsidR="00E23906" w:rsidSect="001173C2">
      <w:headerReference w:type="default" r:id="rId7"/>
      <w:pgSz w:w="16838" w:h="11906" w:orient="landscape"/>
      <w:pgMar w:top="709" w:right="1134" w:bottom="850" w:left="1134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EE" w:rsidRDefault="00E14FEE" w:rsidP="00A33591">
      <w:r>
        <w:separator/>
      </w:r>
    </w:p>
  </w:endnote>
  <w:endnote w:type="continuationSeparator" w:id="0">
    <w:p w:rsidR="00E14FEE" w:rsidRDefault="00E14FEE" w:rsidP="00A3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EE" w:rsidRDefault="00E14FEE" w:rsidP="00A33591">
      <w:r>
        <w:separator/>
      </w:r>
    </w:p>
  </w:footnote>
  <w:footnote w:type="continuationSeparator" w:id="0">
    <w:p w:rsidR="00E14FEE" w:rsidRDefault="00E14FEE" w:rsidP="00A3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721984"/>
      <w:docPartObj>
        <w:docPartGallery w:val="Page Numbers (Top of Page)"/>
        <w:docPartUnique/>
      </w:docPartObj>
    </w:sdtPr>
    <w:sdtEndPr/>
    <w:sdtContent>
      <w:p w:rsidR="00A33591" w:rsidRDefault="00A335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3C2">
          <w:rPr>
            <w:noProof/>
          </w:rPr>
          <w:t>27</w:t>
        </w:r>
        <w:r>
          <w:fldChar w:fldCharType="end"/>
        </w:r>
      </w:p>
    </w:sdtContent>
  </w:sdt>
  <w:p w:rsidR="00A33591" w:rsidRDefault="00A335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09"/>
    <w:rsid w:val="00091C09"/>
    <w:rsid w:val="000937BD"/>
    <w:rsid w:val="000B4ECD"/>
    <w:rsid w:val="001173C2"/>
    <w:rsid w:val="001828AC"/>
    <w:rsid w:val="001931EF"/>
    <w:rsid w:val="0044524B"/>
    <w:rsid w:val="00541131"/>
    <w:rsid w:val="005D26CB"/>
    <w:rsid w:val="007101D0"/>
    <w:rsid w:val="0094722C"/>
    <w:rsid w:val="009808C0"/>
    <w:rsid w:val="009D1F08"/>
    <w:rsid w:val="00A33591"/>
    <w:rsid w:val="00B93C99"/>
    <w:rsid w:val="00C211C5"/>
    <w:rsid w:val="00C307E4"/>
    <w:rsid w:val="00C61E41"/>
    <w:rsid w:val="00D54847"/>
    <w:rsid w:val="00D748CF"/>
    <w:rsid w:val="00DB5667"/>
    <w:rsid w:val="00E14FEE"/>
    <w:rsid w:val="00E23906"/>
    <w:rsid w:val="00E47AF2"/>
    <w:rsid w:val="00EC27D7"/>
    <w:rsid w:val="00E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09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</w:rPr>
  </w:style>
  <w:style w:type="character" w:styleId="a4">
    <w:name w:val="Hyperlink"/>
    <w:rsid w:val="00091C09"/>
    <w:rPr>
      <w:color w:val="0000FF"/>
      <w:u w:val="single"/>
    </w:rPr>
  </w:style>
  <w:style w:type="paragraph" w:customStyle="1" w:styleId="ConsPlusNormal">
    <w:name w:val="ConsPlusNormal"/>
    <w:rsid w:val="00091C09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5">
    <w:name w:val="header"/>
    <w:basedOn w:val="a"/>
    <w:link w:val="a6"/>
    <w:uiPriority w:val="99"/>
    <w:unhideWhenUsed/>
    <w:rsid w:val="00A335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591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335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591"/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09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</w:rPr>
  </w:style>
  <w:style w:type="character" w:styleId="a4">
    <w:name w:val="Hyperlink"/>
    <w:rsid w:val="00091C09"/>
    <w:rPr>
      <w:color w:val="0000FF"/>
      <w:u w:val="single"/>
    </w:rPr>
  </w:style>
  <w:style w:type="paragraph" w:customStyle="1" w:styleId="ConsPlusNormal">
    <w:name w:val="ConsPlusNormal"/>
    <w:rsid w:val="00091C09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5">
    <w:name w:val="header"/>
    <w:basedOn w:val="a"/>
    <w:link w:val="a6"/>
    <w:uiPriority w:val="99"/>
    <w:unhideWhenUsed/>
    <w:rsid w:val="00A335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591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335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591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9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2021-10-25T03:53:00Z</cp:lastPrinted>
  <dcterms:created xsi:type="dcterms:W3CDTF">2021-09-21T11:51:00Z</dcterms:created>
  <dcterms:modified xsi:type="dcterms:W3CDTF">2021-10-25T03:53:00Z</dcterms:modified>
</cp:coreProperties>
</file>