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EF" w:rsidRDefault="004B25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29</w:t>
      </w:r>
      <w:r>
        <w:rPr>
          <w:rFonts w:ascii="Liberation Serif" w:hAnsi="Liberation Serif"/>
          <w:sz w:val="28"/>
          <w:szCs w:val="28"/>
        </w:rPr>
        <w:t xml:space="preserve">» декабря 2020 года № </w:t>
      </w:r>
      <w:r>
        <w:rPr>
          <w:rFonts w:ascii="Liberation Serif" w:hAnsi="Liberation Serif"/>
          <w:sz w:val="28"/>
          <w:szCs w:val="28"/>
        </w:rPr>
        <w:t>657</w:t>
      </w:r>
    </w:p>
    <w:p w:rsidR="00C07AEF" w:rsidRDefault="004B25DC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C07AEF" w:rsidRDefault="00C07AEF">
      <w:pPr>
        <w:jc w:val="center"/>
        <w:rPr>
          <w:rFonts w:ascii="Liberation Serif" w:hAnsi="Liberation Serif"/>
          <w:sz w:val="28"/>
          <w:szCs w:val="28"/>
        </w:rPr>
      </w:pPr>
    </w:p>
    <w:p w:rsidR="00C07AEF" w:rsidRDefault="00C07AEF">
      <w:pPr>
        <w:jc w:val="both"/>
        <w:rPr>
          <w:rFonts w:ascii="Liberation Serif" w:hAnsi="Liberation Serif"/>
          <w:sz w:val="28"/>
          <w:szCs w:val="28"/>
        </w:rPr>
      </w:pPr>
    </w:p>
    <w:p w:rsidR="00C07AEF" w:rsidRDefault="004B25DC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муниципальных заданий для муниципальных образовательных организаций городского </w:t>
      </w:r>
      <w:proofErr w:type="gramStart"/>
      <w:r>
        <w:rPr>
          <w:rFonts w:ascii="Liberation Serif" w:hAnsi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iCs/>
          <w:sz w:val="28"/>
          <w:szCs w:val="28"/>
        </w:rPr>
        <w:t xml:space="preserve"> ЗАТО Свободный</w:t>
      </w:r>
      <w:r>
        <w:rPr>
          <w:rFonts w:ascii="Liberation Serif" w:hAnsi="Liberation Serif"/>
          <w:b/>
          <w:bCs/>
          <w:iCs/>
          <w:sz w:val="28"/>
          <w:szCs w:val="28"/>
        </w:rPr>
        <w:br/>
        <w:t xml:space="preserve">на 2021 год и плановый период 2022 и 2023 год  </w:t>
      </w:r>
    </w:p>
    <w:p w:rsidR="00C07AEF" w:rsidRDefault="00C07AEF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C07AEF" w:rsidRDefault="00C07AEF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C07AEF" w:rsidRDefault="004B25DC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В соответствии с постановлением </w:t>
      </w:r>
      <w:r>
        <w:rPr>
          <w:rFonts w:ascii="Liberation Serif" w:hAnsi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ЗАТО Свободный от 17.01.2018 года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</w:t>
      </w:r>
      <w:r>
        <w:rPr>
          <w:rFonts w:ascii="Liberation Serif" w:hAnsi="Liberation Serif"/>
          <w:color w:val="000000"/>
          <w:sz w:val="28"/>
          <w:szCs w:val="28"/>
        </w:rPr>
        <w:t>ания», руководствуясь Уставом городского округа ЗАТО Свободный,</w:t>
      </w:r>
    </w:p>
    <w:p w:rsidR="00C07AEF" w:rsidRDefault="004B25DC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Утвердить муниципальные задания </w:t>
      </w:r>
      <w:r>
        <w:rPr>
          <w:rFonts w:ascii="Liberation Serif" w:hAnsi="Liberation Serif"/>
          <w:sz w:val="28"/>
          <w:szCs w:val="28"/>
        </w:rPr>
        <w:t>на 2021 год и плановый период 2022 и 2023 год</w:t>
      </w:r>
      <w:r>
        <w:rPr>
          <w:rFonts w:ascii="Liberation Serif" w:hAnsi="Liberation Serif"/>
          <w:color w:val="000000"/>
          <w:sz w:val="28"/>
          <w:szCs w:val="28"/>
        </w:rPr>
        <w:t xml:space="preserve"> для следующих образовательных организаций: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1.1. Муниципальному бюджетному общеобразовательному учр</w:t>
      </w:r>
      <w:r>
        <w:rPr>
          <w:rFonts w:ascii="Liberation Serif" w:hAnsi="Liberation Serif"/>
          <w:color w:val="000000"/>
          <w:sz w:val="28"/>
          <w:szCs w:val="28"/>
        </w:rPr>
        <w:t>еждению «Средняя школа № 25» (прилагается);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1.2. Муниципальному бюджетному дошкольному образовательному учреждению «Детский сад № 17 «Алёнушка» (прилагается);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1.3. Муниципальному бюджетному дошкольному образовательному учреждению «Детский сад «Солнышко» (п</w:t>
      </w:r>
      <w:r>
        <w:rPr>
          <w:rFonts w:ascii="Liberation Serif" w:hAnsi="Liberation Serif"/>
          <w:color w:val="000000"/>
          <w:sz w:val="28"/>
          <w:szCs w:val="28"/>
        </w:rPr>
        <w:t>рилагается);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1.4. Муниципальному бюджетному учреждению дополнительного образования «Детско-юношеская спортивная школа» (прилагается);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1.5.Муниципальному бюджетному учреждению дополнительного образования «Детская музыкальная школа» (прилагается);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1.6. Муниц</w:t>
      </w:r>
      <w:r>
        <w:rPr>
          <w:rFonts w:ascii="Liberation Serif" w:hAnsi="Liberation Serif"/>
          <w:color w:val="000000"/>
          <w:sz w:val="28"/>
          <w:szCs w:val="28"/>
        </w:rPr>
        <w:t>ипальному бюджетному учреждению дополнительного образования Центр детского творчества «Калейдоскоп» (прилагается);</w:t>
      </w:r>
    </w:p>
    <w:p w:rsidR="00C07AEF" w:rsidRDefault="004B25D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1.7. Муниципальному казенному учреждению дополнительного образования Станция юных техников (прилагается).</w:t>
      </w:r>
    </w:p>
    <w:p w:rsidR="00C07AEF" w:rsidRDefault="004B25D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Постановление опубликовать в газ</w:t>
      </w:r>
      <w:r>
        <w:rPr>
          <w:rFonts w:ascii="Liberation Serif" w:hAnsi="Liberation Serif"/>
          <w:sz w:val="28"/>
          <w:szCs w:val="28"/>
        </w:rPr>
        <w:t xml:space="preserve">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C07AEF" w:rsidRDefault="004B25DC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начальника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bCs/>
          <w:iCs/>
          <w:sz w:val="28"/>
          <w:szCs w:val="28"/>
        </w:rPr>
        <w:t xml:space="preserve">отдела образования администрации городского </w:t>
      </w:r>
      <w:proofErr w:type="gramStart"/>
      <w:r>
        <w:rPr>
          <w:rFonts w:ascii="Liberation Serif" w:hAnsi="Liberation Serif"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iCs/>
          <w:sz w:val="28"/>
          <w:szCs w:val="28"/>
        </w:rPr>
        <w:t xml:space="preserve"> ЗАТО Свободный </w:t>
      </w:r>
      <w:proofErr w:type="spellStart"/>
      <w:r>
        <w:rPr>
          <w:rFonts w:ascii="Liberation Serif" w:hAnsi="Liberation Serif"/>
          <w:bCs/>
          <w:iCs/>
          <w:sz w:val="28"/>
          <w:szCs w:val="28"/>
        </w:rPr>
        <w:t>Ретунскую</w:t>
      </w:r>
      <w:proofErr w:type="spellEnd"/>
      <w:r>
        <w:rPr>
          <w:rFonts w:ascii="Liberation Serif" w:hAnsi="Liberation Serif"/>
          <w:bCs/>
          <w:iCs/>
          <w:sz w:val="28"/>
          <w:szCs w:val="28"/>
        </w:rPr>
        <w:t xml:space="preserve"> С.А.</w:t>
      </w:r>
    </w:p>
    <w:p w:rsidR="00C07AEF" w:rsidRDefault="00C07AE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07AEF" w:rsidRDefault="00C07AE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07AEF" w:rsidRDefault="004B25DC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</w:t>
      </w:r>
      <w:r>
        <w:rPr>
          <w:rFonts w:ascii="Liberation Serif" w:hAnsi="Liberation Serif"/>
          <w:sz w:val="28"/>
          <w:szCs w:val="28"/>
        </w:rPr>
        <w:t>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C07AEF" w:rsidRDefault="004B25DC" w:rsidP="004B25DC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Главы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Т.Г. Заводская  </w:t>
      </w:r>
      <w:bookmarkStart w:id="0" w:name="_GoBack"/>
      <w:bookmarkEnd w:id="0"/>
    </w:p>
    <w:sectPr w:rsidR="00C07AEF">
      <w:pgSz w:w="11906" w:h="16838"/>
      <w:pgMar w:top="993" w:right="566" w:bottom="113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F"/>
    <w:rsid w:val="004B25DC"/>
    <w:rsid w:val="00C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4F39-D6C4-4447-975C-3F2A7405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38</cp:revision>
  <cp:lastPrinted>2020-12-22T12:04:00Z</cp:lastPrinted>
  <dcterms:created xsi:type="dcterms:W3CDTF">2018-12-24T06:26:00Z</dcterms:created>
  <dcterms:modified xsi:type="dcterms:W3CDTF">2021-01-19T05:40:00Z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