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 xml:space="preserve">от « </w:t>
      </w:r>
      <w:r>
        <w:rPr>
          <w:rStyle w:val="Style8"/>
          <w:rFonts w:ascii="Liberation Serif" w:hAnsi="Liberation Serif"/>
          <w:sz w:val="28"/>
          <w:szCs w:val="28"/>
        </w:rPr>
        <w:t xml:space="preserve">03 </w:t>
      </w:r>
      <w:r>
        <w:rPr>
          <w:rStyle w:val="Style8"/>
          <w:rFonts w:ascii="Liberation Serif" w:hAnsi="Liberation Serif"/>
          <w:sz w:val="28"/>
          <w:szCs w:val="28"/>
        </w:rPr>
        <w:t xml:space="preserve">» сентября 2020 года № </w:t>
      </w:r>
      <w:r>
        <w:rPr>
          <w:rStyle w:val="Style8"/>
          <w:rFonts w:ascii="Liberation Serif" w:hAnsi="Liberation Serif"/>
          <w:sz w:val="28"/>
          <w:szCs w:val="28"/>
        </w:rPr>
        <w:t>415</w:t>
      </w:r>
    </w:p>
    <w:p>
      <w:pPr>
        <w:pStyle w:val="Normal"/>
        <w:rPr/>
      </w:pPr>
      <w:r>
        <w:rPr>
          <w:rStyle w:val="Style8"/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О проведении субботника</w:t>
        <w:br/>
        <w:t>на территории городского округа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Style w:val="Style8"/>
          <w:rFonts w:cs="Liberation Serif" w:ascii="Liberation Serif" w:hAnsi="Liberation Serif"/>
          <w:sz w:val="28"/>
          <w:szCs w:val="28"/>
        </w:rPr>
        <w:t>В рамках Всероссийской акции «Лес Победы», в соответствии с пунктом 25</w:t>
        <w:br/>
        <w:t>частью 1 статьи 16 Федерального закона от 06 октября 2003 года № 131-ФЗ</w:t>
        <w:br/>
        <w:t>«Об общих принципах организации местного самоуправления в Российской Федерации», руководствуясь Уставом городского округа ЗАТО Свободный,</w:t>
      </w:r>
    </w:p>
    <w:p>
      <w:pPr>
        <w:pStyle w:val="Normal"/>
        <w:jc w:val="both"/>
        <w:rPr/>
      </w:pPr>
      <w:r>
        <w:rPr>
          <w:rStyle w:val="Style8"/>
          <w:rFonts w:ascii="Liberation Serif" w:hAnsi="Liberation Serif"/>
          <w:b/>
          <w:sz w:val="27"/>
          <w:szCs w:val="27"/>
        </w:rPr>
        <w:t>ПОСТАНОВЛЯЮ:</w:t>
      </w:r>
    </w:p>
    <w:p>
      <w:pPr>
        <w:pStyle w:val="Normal"/>
        <w:ind w:firstLine="737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1. </w:t>
      </w:r>
      <w:r>
        <w:rPr>
          <w:rStyle w:val="Style8"/>
          <w:rFonts w:cs="Liberation Serif" w:ascii="Liberation Serif" w:hAnsi="Liberation Serif"/>
          <w:sz w:val="28"/>
          <w:szCs w:val="28"/>
        </w:rPr>
        <w:t xml:space="preserve">11 сентября 2020 года с 14:00 до 17:00 </w:t>
      </w:r>
      <w:r>
        <w:rPr>
          <w:rStyle w:val="Style8"/>
          <w:rFonts w:ascii="Liberation Serif" w:hAnsi="Liberation Serif"/>
          <w:sz w:val="28"/>
          <w:szCs w:val="28"/>
        </w:rPr>
        <w:t>провести субботник по уборке территории городского округа ЗАТО Свободный с соблюдением мер, направленных на нераспространение короновирусной инфекции (2019-</w:t>
      </w:r>
      <w:r>
        <w:rPr>
          <w:rStyle w:val="Style8"/>
          <w:rFonts w:ascii="Liberation Serif" w:hAnsi="Liberation Serif"/>
          <w:sz w:val="28"/>
          <w:szCs w:val="28"/>
          <w:lang w:val="en-US"/>
        </w:rPr>
        <w:t>nCoV</w:t>
      </w:r>
      <w:r>
        <w:rPr>
          <w:rStyle w:val="Style8"/>
          <w:rFonts w:ascii="Liberation Serif" w:hAnsi="Liberation Serif"/>
          <w:sz w:val="28"/>
          <w:szCs w:val="28"/>
        </w:rPr>
        <w:t>)</w:t>
      </w:r>
      <w:r>
        <w:rPr>
          <w:rStyle w:val="Style8"/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93" w:leader="none"/>
        </w:tabs>
        <w:ind w:firstLine="737"/>
        <w:jc w:val="both"/>
        <w:rPr/>
      </w:pPr>
      <w:r>
        <w:rPr>
          <w:rStyle w:val="Style8"/>
          <w:rFonts w:cs="Liberation Serif" w:ascii="Liberation Serif" w:hAnsi="Liberation Serif"/>
          <w:sz w:val="28"/>
          <w:szCs w:val="28"/>
        </w:rPr>
        <w:t xml:space="preserve">2. Руководителям муниципальных учреждений и предприятий </w:t>
      </w:r>
      <w:r>
        <w:rPr>
          <w:rStyle w:val="Style8"/>
          <w:rFonts w:ascii="Liberation Serif" w:hAnsi="Liberation Serif"/>
          <w:sz w:val="28"/>
          <w:szCs w:val="28"/>
        </w:rPr>
        <w:t>обеспечить участие сотрудников в субботнике на закрепленной территории (приложение).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/>
      </w:pPr>
      <w:r>
        <w:rPr>
          <w:rStyle w:val="Style8"/>
          <w:rFonts w:cs="Liberation Serif" w:ascii="Liberation Serif" w:hAnsi="Liberation Serif"/>
          <w:sz w:val="28"/>
          <w:szCs w:val="28"/>
        </w:rPr>
        <w:t>3. И.о. Директора Муниципального унитарного предприятия жилищно-коммунального хозяйства «Кедр» Терентьеву М.В. п</w:t>
      </w:r>
      <w:r>
        <w:rPr>
          <w:rStyle w:val="Style8"/>
          <w:rFonts w:ascii="Liberation Serif" w:hAnsi="Liberation Serif"/>
          <w:sz w:val="28"/>
          <w:szCs w:val="28"/>
        </w:rPr>
        <w:t xml:space="preserve">одготовить автотранспорт </w:t>
        <w:br/>
        <w:t>и обеспечить своевременный вывоз собранного мусора от муниципальных учреждений, предприятий и торговых точек.</w:t>
      </w:r>
    </w:p>
    <w:p>
      <w:pPr>
        <w:pStyle w:val="Style29"/>
        <w:tabs>
          <w:tab w:val="left" w:pos="851" w:leader="none"/>
        </w:tabs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4. Рекомендовать:</w:t>
      </w:r>
    </w:p>
    <w:p>
      <w:pPr>
        <w:pStyle w:val="Style29"/>
        <w:tabs>
          <w:tab w:val="left" w:pos="1134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37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4.1. Главному врачу ГБУЗ «Городская больница» ЗАТО Свободный;</w:t>
      </w:r>
    </w:p>
    <w:p>
      <w:pPr>
        <w:pStyle w:val="Style29"/>
        <w:tabs>
          <w:tab w:val="left" w:pos="1701" w:leader="none"/>
          <w:tab w:val="left" w:pos="11559" w:leader="none"/>
          <w:tab w:val="left" w:pos="12475" w:leader="none"/>
          <w:tab w:val="left" w:pos="13391" w:leader="none"/>
          <w:tab w:val="left" w:pos="14307" w:leader="none"/>
          <w:tab w:val="left" w:pos="15223" w:leader="none"/>
        </w:tabs>
        <w:ind w:left="567" w:firstLine="170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4.2. Руководителю Банк ВТБ (ПАО);</w:t>
      </w:r>
    </w:p>
    <w:p>
      <w:pPr>
        <w:pStyle w:val="Style29"/>
        <w:tabs>
          <w:tab w:val="left" w:pos="1701" w:leader="none"/>
          <w:tab w:val="left" w:pos="11559" w:leader="none"/>
          <w:tab w:val="left" w:pos="12475" w:leader="none"/>
          <w:tab w:val="left" w:pos="13391" w:leader="none"/>
          <w:tab w:val="left" w:pos="14307" w:leader="none"/>
          <w:tab w:val="left" w:pos="15223" w:leader="none"/>
        </w:tabs>
        <w:ind w:left="567" w:firstLine="170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4.3. Руководителю РСЦ Свердловского отделения № 7003 ПАО Сбербанк;</w:t>
      </w:r>
    </w:p>
    <w:p>
      <w:pPr>
        <w:pStyle w:val="Style29"/>
        <w:tabs>
          <w:tab w:val="left" w:pos="1701" w:leader="none"/>
          <w:tab w:val="left" w:pos="11559" w:leader="none"/>
          <w:tab w:val="left" w:pos="12475" w:leader="none"/>
          <w:tab w:val="left" w:pos="13391" w:leader="none"/>
          <w:tab w:val="left" w:pos="14307" w:leader="none"/>
          <w:tab w:val="left" w:pos="15223" w:leader="none"/>
        </w:tabs>
        <w:ind w:left="567" w:firstLine="170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4.4. ИП Колесникову «Автостанция»;</w:t>
      </w:r>
    </w:p>
    <w:p>
      <w:pPr>
        <w:pStyle w:val="Style29"/>
        <w:tabs>
          <w:tab w:val="left" w:pos="1701" w:leader="none"/>
          <w:tab w:val="left" w:pos="11559" w:leader="none"/>
          <w:tab w:val="left" w:pos="12475" w:leader="none"/>
          <w:tab w:val="left" w:pos="13391" w:leader="none"/>
          <w:tab w:val="left" w:pos="14307" w:leader="none"/>
          <w:tab w:val="left" w:pos="15223" w:leader="none"/>
        </w:tabs>
        <w:ind w:left="567" w:firstLine="170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4.5. Руководителю супермаркета «Монетка»;</w:t>
      </w:r>
    </w:p>
    <w:p>
      <w:pPr>
        <w:pStyle w:val="Style29"/>
        <w:tabs>
          <w:tab w:val="left" w:pos="1701" w:leader="none"/>
          <w:tab w:val="left" w:pos="11559" w:leader="none"/>
          <w:tab w:val="left" w:pos="12475" w:leader="none"/>
          <w:tab w:val="left" w:pos="13391" w:leader="none"/>
          <w:tab w:val="left" w:pos="14307" w:leader="none"/>
          <w:tab w:val="left" w:pos="15223" w:leader="none"/>
        </w:tabs>
        <w:ind w:left="567" w:firstLine="170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4.6. Начальнику отдела ГБУ СО «Многофункциональный центр»;</w:t>
      </w:r>
    </w:p>
    <w:p>
      <w:pPr>
        <w:pStyle w:val="Style29"/>
        <w:tabs>
          <w:tab w:val="left" w:pos="851" w:leader="none"/>
        </w:tabs>
        <w:ind w:left="0" w:hanging="0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 xml:space="preserve">           </w:t>
      </w:r>
      <w:r>
        <w:rPr>
          <w:rStyle w:val="Style8"/>
          <w:rFonts w:ascii="Liberation Serif" w:hAnsi="Liberation Serif"/>
          <w:sz w:val="28"/>
          <w:szCs w:val="28"/>
        </w:rPr>
        <w:t>4.7. Руководителю Комплексного центра социального обслуживания населения «КЦСОН»;</w:t>
      </w:r>
      <w:r>
        <w:rPr>
          <w:rStyle w:val="Style8"/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Style29"/>
        <w:tabs>
          <w:tab w:val="left" w:pos="851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sz w:val="28"/>
          <w:szCs w:val="28"/>
        </w:rPr>
        <w:t>4.8. Исполняющему обязанности  начальника ОМВД России по городскому округу ЗАТО Свободный;</w:t>
      </w:r>
    </w:p>
    <w:p>
      <w:pPr>
        <w:pStyle w:val="Style29"/>
        <w:tabs>
          <w:tab w:val="left" w:pos="851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sz w:val="28"/>
          <w:szCs w:val="28"/>
        </w:rPr>
        <w:t>4.9. Начальнику СПСЧ № 6 ФГКУ «Специальное управление ФПС № 5 МЧС России»</w:t>
      </w:r>
    </w:p>
    <w:p>
      <w:pPr>
        <w:pStyle w:val="Style29"/>
        <w:tabs>
          <w:tab w:val="left" w:pos="1134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37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11 сентября 2020 года провести работу по очистке прилегающей территории, отведенной предприятию/учреждению.</w:t>
      </w:r>
    </w:p>
    <w:p>
      <w:pPr>
        <w:pStyle w:val="Style29"/>
        <w:tabs>
          <w:tab w:val="left" w:pos="1134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37"/>
        <w:jc w:val="both"/>
        <w:rPr/>
      </w:pPr>
      <w:r>
        <w:rPr>
          <w:rStyle w:val="Style8"/>
          <w:rFonts w:ascii="Liberation Serif" w:hAnsi="Liberation Serif"/>
          <w:sz w:val="28"/>
          <w:szCs w:val="28"/>
        </w:rPr>
        <w:t>5. Рекомендовать индивидуальным предпринимателям, осуществляющим предпринимательскую деятельность на территории городского округа ЗАТО</w:t>
      </w:r>
      <w:r>
        <w:rPr>
          <w:rStyle w:val="Style8"/>
          <w:sz w:val="28"/>
          <w:szCs w:val="28"/>
        </w:rPr>
        <w:t xml:space="preserve"> </w:t>
      </w:r>
      <w:r>
        <w:rPr>
          <w:rStyle w:val="Style8"/>
          <w:rFonts w:ascii="Liberation Serif" w:hAnsi="Liberation Serif"/>
          <w:sz w:val="28"/>
          <w:szCs w:val="28"/>
        </w:rPr>
        <w:t>Свободный, 11</w:t>
      </w:r>
      <w:r>
        <w:rPr/>
        <w:t xml:space="preserve"> </w:t>
      </w:r>
      <w:r>
        <w:rPr>
          <w:rStyle w:val="Style8"/>
          <w:rFonts w:ascii="Liberation Serif" w:hAnsi="Liberation Serif"/>
          <w:sz w:val="28"/>
          <w:szCs w:val="28"/>
        </w:rPr>
        <w:t>сентября</w:t>
      </w:r>
      <w:r>
        <w:rPr/>
        <w:t xml:space="preserve"> </w:t>
      </w:r>
      <w:r>
        <w:rPr>
          <w:rStyle w:val="Style8"/>
          <w:rFonts w:ascii="Liberation Serif" w:hAnsi="Liberation Serif"/>
          <w:sz w:val="28"/>
          <w:szCs w:val="28"/>
        </w:rPr>
        <w:t>2020 года с 14:00 до 17:00 часов организовать работу по очистке территорий, прилегающих к торговым точкам на расстоянии до 15 м (заявки на своевременный вывоз мусора от торговых точек направлять в МУП ЖКХ «Кедр»).</w:t>
      </w:r>
    </w:p>
    <w:p>
      <w:pPr>
        <w:sectPr>
          <w:headerReference w:type="default" r:id="rId2"/>
          <w:type w:val="nextPage"/>
          <w:pgSz w:w="11906" w:h="16838"/>
          <w:pgMar w:left="1418" w:right="567" w:header="720" w:top="720" w:footer="0" w:bottom="720" w:gutter="0"/>
          <w:pgNumType w:start="1" w:fmt="decimal"/>
          <w:formProt w:val="false"/>
          <w:titlePg/>
          <w:textDirection w:val="lrTb"/>
          <w:docGrid w:type="default" w:linePitch="600" w:charSpace="32768"/>
        </w:sectPr>
        <w:pStyle w:val="Normal"/>
        <w:ind w:firstLine="680"/>
        <w:jc w:val="both"/>
        <w:rPr/>
      </w:pPr>
      <w:r>
        <w:rPr>
          <w:rStyle w:val="Style8"/>
          <w:rFonts w:cs="Liberation Serif" w:ascii="Liberation Serif" w:hAnsi="Liberation Serif"/>
          <w:sz w:val="28"/>
          <w:szCs w:val="28"/>
        </w:rPr>
        <w:t xml:space="preserve">6. Настоящее постановление опубликовать в газете «Свободные вести» </w:t>
        <w:br/>
        <w:t>и на официальном сайте администрации городского округа ЗАТО Свободный</w:t>
        <w:br/>
        <w:t>(адм-затосвободный.рф).</w:t>
      </w:r>
    </w:p>
    <w:p>
      <w:pPr>
        <w:pStyle w:val="Normal"/>
        <w:ind w:firstLine="709"/>
        <w:jc w:val="both"/>
        <w:rPr/>
      </w:pPr>
      <w:r>
        <w:rPr>
          <w:rStyle w:val="Style8"/>
          <w:rFonts w:cs="Liberation Serif" w:ascii="Liberation Serif" w:hAnsi="Liberation Serif"/>
          <w:sz w:val="28"/>
          <w:szCs w:val="28"/>
        </w:rPr>
        <w:t>7. </w:t>
      </w:r>
      <w:r>
        <w:rPr>
          <w:rStyle w:val="Style8"/>
          <w:rFonts w:ascii="Liberation Serif" w:hAnsi="Liberation Serif"/>
          <w:sz w:val="28"/>
          <w:szCs w:val="28"/>
        </w:rPr>
        <w:t>Контроль исполнения настоящего постановления возложить на Шишленкова А.В., исполняющего обязанности заместителя главы администрации городского округа ЗАТО Свободный.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680" w:leader="none"/>
        </w:tabs>
        <w:rPr>
          <w:rStyle w:val="Style8"/>
          <w:rFonts w:ascii="Liberation Serif" w:hAnsi="Liberation Serif"/>
          <w:sz w:val="20"/>
          <w:szCs w:val="20"/>
        </w:rPr>
      </w:pPr>
      <w:r>
        <w:rPr>
          <w:rStyle w:val="Style8"/>
          <w:rFonts w:ascii="Liberation Serif" w:hAnsi="Liberation Serif"/>
          <w:sz w:val="28"/>
          <w:szCs w:val="28"/>
        </w:rPr>
        <w:t>Глава городского округа ЗАТО Свободный</w:t>
        <w:tab/>
        <w:t xml:space="preserve">          А.В. Иванов</w:t>
      </w:r>
    </w:p>
    <w:sectPr>
      <w:headerReference w:type="default" r:id="rId3"/>
      <w:type w:val="nextPage"/>
      <w:pgSz w:w="11906" w:h="16838"/>
      <w:pgMar w:left="1418" w:right="567" w:header="72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Arial CYR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  <w:t>2</w:t>
    </w:r>
  </w:p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  <w:t>2</w:t>
    </w:r>
  </w:p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4"/>
        <w:szCs w:val="22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F" w:cs="F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 w:eastAsia="F" w:cs="F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true"/>
      <w:spacing w:before="200" w:after="0"/>
      <w:outlineLvl w:val="5"/>
    </w:pPr>
    <w:rPr>
      <w:rFonts w:ascii="Cambria" w:hAnsi="Cambria" w:eastAsia="F" w:cs="F"/>
      <w:i/>
      <w:iCs/>
      <w:color w:val="243F60"/>
    </w:rPr>
  </w:style>
  <w:style w:type="character" w:styleId="Style8">
    <w:name w:val="Основной шрифт абзаца"/>
    <w:qFormat/>
    <w:rPr/>
  </w:style>
  <w:style w:type="character" w:styleId="31">
    <w:name w:val="Заголовок 3 Знак"/>
    <w:basedOn w:val="Style8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41">
    <w:name w:val="Заголовок 4 Знак"/>
    <w:basedOn w:val="Style8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>
    <w:name w:val="Заголовок 5 Знак"/>
    <w:basedOn w:val="Style8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9">
    <w:name w:val="Основной текст Знак"/>
    <w:basedOn w:val="Style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>
    <w:name w:val="Текст выноски Знак"/>
    <w:basedOn w:val="Style8"/>
    <w:qFormat/>
    <w:rPr>
      <w:rFonts w:ascii="Tahoma" w:hAnsi="Tahoma" w:eastAsia="Tahoma" w:cs="Tahoma"/>
      <w:sz w:val="16"/>
      <w:szCs w:val="16"/>
      <w:lang w:eastAsia="ru-RU"/>
    </w:rPr>
  </w:style>
  <w:style w:type="character" w:styleId="Style11">
    <w:name w:val="Интернет-ссылка"/>
    <w:rPr>
      <w:color w:val="0000FF"/>
      <w:u w:val="single"/>
    </w:rPr>
  </w:style>
  <w:style w:type="character" w:styleId="11">
    <w:name w:val="Заголовок 1 Знак"/>
    <w:basedOn w:val="Style8"/>
    <w:qFormat/>
    <w:rPr>
      <w:rFonts w:ascii="Cambria" w:hAnsi="Cambria" w:eastAsia="F" w:cs="F"/>
      <w:b/>
      <w:bCs/>
      <w:color w:val="365F91"/>
      <w:sz w:val="28"/>
      <w:szCs w:val="28"/>
    </w:rPr>
  </w:style>
  <w:style w:type="character" w:styleId="21">
    <w:name w:val="Заголовок 2 Знак"/>
    <w:basedOn w:val="Style8"/>
    <w:qFormat/>
    <w:rPr>
      <w:rFonts w:ascii="Cambria" w:hAnsi="Cambria" w:eastAsia="F" w:cs="F"/>
      <w:b/>
      <w:bCs/>
      <w:color w:val="4F81BD"/>
      <w:sz w:val="26"/>
      <w:szCs w:val="26"/>
    </w:rPr>
  </w:style>
  <w:style w:type="character" w:styleId="61">
    <w:name w:val="Заголовок 6 Знак"/>
    <w:basedOn w:val="Style8"/>
    <w:qFormat/>
    <w:rPr>
      <w:rFonts w:ascii="Cambria" w:hAnsi="Cambria" w:eastAsia="F" w:cs="F"/>
      <w:i/>
      <w:iCs/>
      <w:color w:val="243F60"/>
      <w:sz w:val="24"/>
      <w:szCs w:val="24"/>
    </w:rPr>
  </w:style>
  <w:style w:type="character" w:styleId="22">
    <w:name w:val="Основной текст 2 Знак"/>
    <w:basedOn w:val="Style8"/>
    <w:qFormat/>
    <w:rPr>
      <w:rFonts w:ascii="Times New Roman" w:hAnsi="Times New Roman" w:eastAsia="Times New Roman" w:cs="Times New Roman"/>
      <w:sz w:val="24"/>
      <w:szCs w:val="24"/>
    </w:rPr>
  </w:style>
  <w:style w:type="character" w:styleId="23">
    <w:name w:val="Основной текст с отступом 2 Знак"/>
    <w:basedOn w:val="Style8"/>
    <w:qFormat/>
    <w:rPr>
      <w:rFonts w:ascii="Times New Roman" w:hAnsi="Times New Roman" w:eastAsia="Times New Roman" w:cs="Times New Roman"/>
      <w:sz w:val="24"/>
      <w:szCs w:val="24"/>
    </w:rPr>
  </w:style>
  <w:style w:type="character" w:styleId="32">
    <w:name w:val="Основной текст 3 Знак"/>
    <w:basedOn w:val="Style8"/>
    <w:qFormat/>
    <w:rPr>
      <w:rFonts w:ascii="Times New Roman" w:hAnsi="Times New Roman" w:eastAsia="Times New Roman" w:cs="Times New Roman"/>
      <w:sz w:val="16"/>
      <w:szCs w:val="16"/>
    </w:rPr>
  </w:style>
  <w:style w:type="character" w:styleId="Style12">
    <w:name w:val="Текст сноски Знак"/>
    <w:basedOn w:val="Style8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Style8"/>
    <w:qFormat/>
    <w:rPr>
      <w:rFonts w:cs="Times New Roman"/>
      <w:vertAlign w:val="superscript"/>
    </w:rPr>
  </w:style>
  <w:style w:type="character" w:styleId="Bodytext2">
    <w:name w:val="Body text (2)_"/>
    <w:basedOn w:val="Style8"/>
    <w:qFormat/>
    <w:rPr>
      <w:rFonts w:ascii="Times New Roman" w:hAnsi="Times New Roman" w:eastAsia="Times New Roman" w:cs="Times New Roman"/>
      <w:b/>
      <w:bCs/>
      <w:highlight w:val="white"/>
    </w:rPr>
  </w:style>
  <w:style w:type="character" w:styleId="Style14">
    <w:name w:val="Символ сноски"/>
    <w:qFormat/>
    <w:rPr/>
  </w:style>
  <w:style w:type="character" w:styleId="Style15">
    <w:name w:val="Посещённая гиперссылка"/>
    <w:basedOn w:val="Style8"/>
    <w:rPr>
      <w:color w:val="800080"/>
      <w:u w:val="single"/>
    </w:rPr>
  </w:style>
  <w:style w:type="character" w:styleId="WW8Num18z0">
    <w:name w:val="WW8Num18z0"/>
    <w:qFormat/>
    <w:rPr>
      <w:b w:val="false"/>
      <w:sz w:val="28"/>
      <w:szCs w:val="28"/>
      <w:lang w:val="ru-RU" w:eastAsia="ar-SA"/>
    </w:rPr>
  </w:style>
  <w:style w:type="character" w:styleId="Style16">
    <w:name w:val="Нижний колонтитул Знак"/>
    <w:basedOn w:val="Style8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7">
    <w:name w:val="Верхний колонтитул Знак"/>
    <w:basedOn w:val="Style8"/>
    <w:qFormat/>
    <w:rPr>
      <w:rFonts w:ascii="Times New Roman" w:hAnsi="Times New Roman" w:eastAsia="Times New Roman" w:cs="Times New Roman"/>
      <w:szCs w:val="24"/>
    </w:rPr>
  </w:style>
  <w:style w:type="character" w:styleId="Style18">
    <w:name w:val="Гиперссылка"/>
    <w:basedOn w:val="Style8"/>
    <w:qFormat/>
    <w:rPr>
      <w:color w:val="0000FF"/>
      <w:u w:val="single"/>
    </w:rPr>
  </w:style>
  <w:style w:type="character" w:styleId="24">
    <w:name w:val="Основной текст (2)_"/>
    <w:qFormat/>
    <w:rPr>
      <w:b/>
      <w:sz w:val="27"/>
      <w:highlight w:val="white"/>
    </w:rPr>
  </w:style>
  <w:style w:type="character" w:styleId="HTML">
    <w:name w:val="Стандартный HTML Знак"/>
    <w:basedOn w:val="Style8"/>
    <w:qFormat/>
    <w:rPr>
      <w:rFonts w:ascii="Courier New" w:hAnsi="Courier New" w:eastAsia="Courier New" w:cs="Courier New"/>
    </w:rPr>
  </w:style>
  <w:style w:type="character" w:styleId="WW8Num1z0">
    <w:name w:val="WW8Num1z0"/>
    <w:qFormat/>
    <w:rPr>
      <w:rFonts w:ascii="Liberation Serif" w:hAnsi="Liberation Serif" w:eastAsia="Liberation Serif" w:cs="Liberation Serif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9">
    <w:name w:val="Символ нумерации"/>
    <w:qFormat/>
    <w:rPr/>
  </w:style>
  <w:style w:type="character" w:styleId="WWCharLFO3LVL2">
    <w:name w:val="WW_CharLFO3LVL2"/>
    <w:qFormat/>
    <w:rPr>
      <w:rFonts w:ascii="Times New Roman" w:hAnsi="Times New Roman" w:cs="Times New Roman"/>
    </w:rPr>
  </w:style>
  <w:style w:type="character" w:styleId="WWCharLFO4LVL2">
    <w:name w:val="WW_CharLFO4LVL2"/>
    <w:qFormat/>
    <w:rPr>
      <w:rFonts w:ascii="Times New Roman" w:hAnsi="Times New Roman" w:cs="Times New Roman"/>
    </w:rPr>
  </w:style>
  <w:style w:type="character" w:styleId="WWCharLFO9LVL1">
    <w:name w:val="WW_CharLFO9LVL1"/>
    <w:qFormat/>
    <w:rPr>
      <w:b w:val="false"/>
      <w:sz w:val="28"/>
      <w:szCs w:val="28"/>
      <w:lang w:val="ru-RU" w:eastAsia="ar-SA"/>
    </w:rPr>
  </w:style>
  <w:style w:type="character" w:styleId="WWCharLFO9LVL2">
    <w:name w:val="WW_CharLFO9LVL2"/>
    <w:qFormat/>
    <w:rPr>
      <w:b w:val="false"/>
      <w:sz w:val="28"/>
      <w:szCs w:val="28"/>
      <w:lang w:val="ru-RU" w:eastAsia="ar-SA"/>
    </w:rPr>
  </w:style>
  <w:style w:type="character" w:styleId="WWCharLFO9LVL3">
    <w:name w:val="WW_CharLFO9LVL3"/>
    <w:qFormat/>
    <w:rPr>
      <w:b w:val="false"/>
      <w:sz w:val="28"/>
      <w:szCs w:val="28"/>
      <w:lang w:val="ru-RU" w:eastAsia="ar-SA"/>
    </w:rPr>
  </w:style>
  <w:style w:type="character" w:styleId="WWCharLFO9LVL4">
    <w:name w:val="WW_CharLFO9LVL4"/>
    <w:qFormat/>
    <w:rPr>
      <w:b w:val="false"/>
      <w:sz w:val="28"/>
      <w:szCs w:val="28"/>
      <w:lang w:val="ru-RU" w:eastAsia="ar-SA"/>
    </w:rPr>
  </w:style>
  <w:style w:type="character" w:styleId="WWCharLFO9LVL5">
    <w:name w:val="WW_CharLFO9LVL5"/>
    <w:qFormat/>
    <w:rPr>
      <w:b w:val="false"/>
      <w:sz w:val="28"/>
      <w:szCs w:val="28"/>
      <w:lang w:val="ru-RU" w:eastAsia="ar-SA"/>
    </w:rPr>
  </w:style>
  <w:style w:type="character" w:styleId="WWCharLFO9LVL6">
    <w:name w:val="WW_CharLFO9LVL6"/>
    <w:qFormat/>
    <w:rPr>
      <w:b w:val="false"/>
      <w:sz w:val="28"/>
      <w:szCs w:val="28"/>
      <w:lang w:val="ru-RU" w:eastAsia="ar-SA"/>
    </w:rPr>
  </w:style>
  <w:style w:type="character" w:styleId="WWCharLFO9LVL7">
    <w:name w:val="WW_CharLFO9LVL7"/>
    <w:qFormat/>
    <w:rPr>
      <w:b w:val="false"/>
      <w:sz w:val="28"/>
      <w:szCs w:val="28"/>
      <w:lang w:val="ru-RU" w:eastAsia="ar-SA"/>
    </w:rPr>
  </w:style>
  <w:style w:type="character" w:styleId="WWCharLFO9LVL8">
    <w:name w:val="WW_CharLFO9LVL8"/>
    <w:qFormat/>
    <w:rPr>
      <w:b w:val="false"/>
      <w:sz w:val="28"/>
      <w:szCs w:val="28"/>
      <w:lang w:val="ru-RU" w:eastAsia="ar-SA"/>
    </w:rPr>
  </w:style>
  <w:style w:type="character" w:styleId="WWCharLFO9LVL9">
    <w:name w:val="WW_CharLFO9LVL9"/>
    <w:qFormat/>
    <w:rPr>
      <w:b w:val="false"/>
      <w:sz w:val="28"/>
      <w:szCs w:val="28"/>
      <w:lang w:val="ru-RU" w:eastAsia="ar-SA"/>
    </w:rPr>
  </w:style>
  <w:style w:type="character" w:styleId="WWCharLFO10LVL1">
    <w:name w:val="WW_CharLFO10LVL1"/>
    <w:qFormat/>
    <w:rPr>
      <w:rFonts w:ascii="Liberation Serif" w:hAnsi="Liberation Serif" w:cs="Liberation Serif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uppressAutoHyphens w:val="true"/>
      <w:spacing w:before="0" w:after="12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List"/>
    <w:basedOn w:val="Style21"/>
    <w:pPr>
      <w:suppressAutoHyphens w:val="true"/>
    </w:pPr>
    <w:rPr>
      <w:rFonts w:cs="Lucida Sans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5">
    <w:name w:val="Указатель"/>
    <w:basedOn w:val="Normal"/>
    <w:qFormat/>
    <w:pPr>
      <w:suppressLineNumbers/>
      <w:suppressAutoHyphens w:val="true"/>
    </w:pPr>
    <w:rPr>
      <w:rFonts w:cs="Lucida Sans"/>
    </w:rPr>
  </w:style>
  <w:style w:type="paragraph" w:styleId="Style26">
    <w:name w:val="Цитата"/>
    <w:basedOn w:val="Normal"/>
    <w:qFormat/>
    <w:pPr>
      <w:shd w:fill="FFFFFF" w:val="clear"/>
      <w:tabs>
        <w:tab w:val="clear" w:pos="708"/>
      </w:tabs>
      <w:suppressAutoHyphens w:val="true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Style27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28">
    <w:name w:val="Знак"/>
    <w:basedOn w:val="Normal"/>
    <w:qFormat/>
    <w:pPr>
      <w:suppressAutoHyphens w:val="true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5">
    <w:name w:val="Основной текст 2"/>
    <w:basedOn w:val="Normal"/>
    <w:qFormat/>
    <w:pPr>
      <w:suppressAutoHyphens w:val="true"/>
      <w:spacing w:lineRule="auto" w:line="480" w:before="0" w:after="120"/>
    </w:pPr>
    <w:rPr/>
  </w:style>
  <w:style w:type="paragraph" w:styleId="26">
    <w:name w:val="Основной текст с отступом 2"/>
    <w:basedOn w:val="Normal"/>
    <w:qFormat/>
    <w:pPr>
      <w:tabs>
        <w:tab w:val="clear" w:pos="708"/>
      </w:tabs>
      <w:suppressAutoHyphens w:val="true"/>
      <w:ind w:left="540" w:firstLine="27"/>
    </w:pPr>
    <w:rPr/>
  </w:style>
  <w:style w:type="paragraph" w:styleId="33">
    <w:name w:val="Основной текст 3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Style30">
    <w:name w:val="Стиль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F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1">
    <w:name w:val="Footnote Text"/>
    <w:basedOn w:val="Normal"/>
    <w:pPr>
      <w:suppressAutoHyphens w:val="true"/>
    </w:pPr>
    <w:rPr>
      <w:sz w:val="20"/>
      <w:szCs w:val="20"/>
    </w:rPr>
  </w:style>
  <w:style w:type="paragraph" w:styleId="Bodytext21">
    <w:name w:val="Body text (2)"/>
    <w:basedOn w:val="Normal"/>
    <w:qFormat/>
    <w:pPr>
      <w:widowControl w:val="false"/>
      <w:shd w:fill="FFFFFF" w:val="clear"/>
      <w:suppressAutoHyphens w:val="true"/>
      <w:spacing w:lineRule="auto" w:before="0" w:after="180"/>
      <w:jc w:val="center"/>
    </w:pPr>
    <w:rPr>
      <w:b/>
      <w:bCs/>
      <w:sz w:val="22"/>
      <w:szCs w:val="22"/>
    </w:rPr>
  </w:style>
  <w:style w:type="paragraph" w:styleId="Rezul">
    <w:name w:val="rezul"/>
    <w:basedOn w:val="Normal"/>
    <w:qFormat/>
    <w:pPr>
      <w:widowControl w:val="false"/>
      <w:suppressAutoHyphens w:val="true"/>
      <w:ind w:firstLine="283"/>
      <w:jc w:val="both"/>
    </w:pPr>
    <w:rPr>
      <w:b/>
      <w:lang w:val="en-US"/>
    </w:rPr>
  </w:style>
  <w:style w:type="paragraph" w:styleId="Style32">
    <w:name w:val="Обычный (веб)"/>
    <w:basedOn w:val="Normal"/>
    <w:qFormat/>
    <w:pPr>
      <w:tabs>
        <w:tab w:val="clear" w:pos="708"/>
      </w:tabs>
      <w:suppressAutoHyphens w:val="true"/>
      <w:spacing w:before="74" w:after="74"/>
      <w:ind w:left="74" w:right="74" w:hanging="0"/>
    </w:pPr>
    <w:rPr>
      <w:rFonts w:ascii="Arial CYR" w:hAnsi="Arial CYR" w:eastAsia="Arial CYR" w:cs="Arial CYR"/>
      <w:color w:val="000000"/>
      <w:sz w:val="30"/>
      <w:szCs w:val="30"/>
    </w:rPr>
  </w:style>
  <w:style w:type="paragraph" w:styleId="ConsNormal">
    <w:name w:val="Con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right="19772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TextBoldCenter">
    <w:name w:val="TextBoldCenter"/>
    <w:basedOn w:val="Normal"/>
    <w:qFormat/>
    <w:pPr>
      <w:suppressAutoHyphens w:val="true"/>
      <w:autoSpaceDE w:val="false"/>
      <w:spacing w:before="283" w:after="0"/>
      <w:jc w:val="center"/>
    </w:pPr>
    <w:rPr>
      <w:rFonts w:eastAsia="Calibri"/>
      <w:b/>
      <w:bCs/>
      <w:sz w:val="26"/>
      <w:szCs w:val="26"/>
    </w:rPr>
  </w:style>
  <w:style w:type="paragraph" w:styleId="Style33">
    <w:name w:val="Body Text Indent"/>
    <w:basedOn w:val="Normal"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Western">
    <w:name w:val="western"/>
    <w:basedOn w:val="Style22"/>
    <w:qFormat/>
    <w:pPr>
      <w:suppressAutoHyphens w:val="false"/>
      <w:spacing w:lineRule="auto" w:line="276" w:before="100" w:after="142"/>
      <w:textAlignment w:val="auto"/>
    </w:pPr>
    <w:rPr/>
  </w:style>
  <w:style w:type="paragraph" w:styleId="Style34">
    <w:name w:val="Содержимое таблицы"/>
    <w:basedOn w:val="Normal"/>
    <w:qFormat/>
    <w:pPr>
      <w:suppressLineNumbers/>
      <w:suppressAutoHyphens w:val="true"/>
    </w:pPr>
    <w:rPr/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7">
    <w:name w:val="Основной текст (2)"/>
    <w:basedOn w:val="Normal"/>
    <w:qFormat/>
    <w:pPr>
      <w:widowControl w:val="false"/>
      <w:shd w:fill="FFFFFF" w:val="clear"/>
      <w:suppressAutoHyphens w:val="true"/>
      <w:spacing w:lineRule="exact" w:line="322" w:before="0" w:after="240"/>
      <w:jc w:val="center"/>
    </w:pPr>
    <w:rPr>
      <w:rFonts w:ascii="Calibri" w:hAnsi="Calibri" w:eastAsia="Calibri" w:cs="Calibri"/>
      <w:b/>
      <w:bCs/>
      <w:sz w:val="27"/>
      <w:szCs w:val="27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ourier New" w:cs="Courier New"/>
      <w:sz w:val="20"/>
      <w:szCs w:val="20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36">
    <w:name w:val="Header"/>
    <w:basedOn w:val="Style35"/>
    <w:pPr>
      <w:suppressAutoHyphens w:val="true"/>
    </w:pPr>
    <w:rPr/>
  </w:style>
  <w:style w:type="paragraph" w:styleId="Style37">
    <w:name w:val="Верхний колонтитул слева"/>
    <w:basedOn w:val="Style36"/>
    <w:qFormat/>
    <w:pPr>
      <w:suppressAutoHyphens w:val="true"/>
    </w:pPr>
    <w:rPr/>
  </w:style>
  <w:style w:type="paragraph" w:styleId="Style38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123">
    <w:name w:val="Нумерованный 123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611</TotalTime>
  <Application>LibreOffice/6.4.4.2$Windows_x86 LibreOffice_project/3d775be2011f3886db32dfd395a6a6d1ca2630ff</Application>
  <Pages>2</Pages>
  <Words>304</Words>
  <Characters>2130</Characters>
  <CharactersWithSpaces>2468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2018-11-15T11:05:00Z</dcterms:created>
  <dc:creator>Admin</dc:creator>
  <dc:description/>
  <dc:language>ru-RU</dc:language>
  <cp:lastModifiedBy/>
  <cp:lastPrinted>2020-09-04T11:41:00Z</cp:lastPrinted>
  <dcterms:modified xsi:type="dcterms:W3CDTF">2020-09-04T17:13:34Z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