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от «31» августа 2020 года № 410</w:t>
      </w:r>
    </w:p>
    <w:p>
      <w:pPr>
        <w:pStyle w:val="Normal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пгт. Свободный</w:t>
      </w:r>
    </w:p>
    <w:p>
      <w:pPr>
        <w:pStyle w:val="ConsPlusTitle"/>
        <w:tabs>
          <w:tab w:val="clear" w:pos="709"/>
          <w:tab w:val="left" w:pos="1255" w:leader="none"/>
        </w:tabs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Titl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Titl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О внесении изменений в постановление администрации городского округа ЗАТО Свободный от 06.08.2020 № 375</w:t>
      </w:r>
    </w:p>
    <w:p>
      <w:pPr>
        <w:pStyle w:val="Normal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false"/>
          <w:b w:val="false"/>
          <w:i w:val="false"/>
          <w:i w:val="false"/>
        </w:rPr>
      </w:pPr>
      <w:r>
        <w:rPr>
          <w:rFonts w:cs="Liberation Serif" w:ascii="Liberation Serif" w:hAnsi="Liberation Serif"/>
          <w:b w:val="false"/>
          <w:i w:val="false"/>
        </w:rPr>
        <w:t>В соответствии со статьей 101 Областного закона от 10 марта 1999 года № 4-ОЗ «О правовых актах в Свердловской области», Указом Губернатора Свердловской области от 10.08.2020 № 452-УГ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cs="Liberation Serif" w:ascii="Liberation Serif" w:hAnsi="Liberation Serif"/>
          <w:b w:val="false"/>
          <w:i w:val="false"/>
          <w:lang w:val="en-US"/>
        </w:rPr>
        <w:t>nCoV</w:t>
      </w:r>
      <w:r>
        <w:rPr>
          <w:rFonts w:cs="Liberation Serif" w:ascii="Liberation Serif" w:hAnsi="Liberation Serif"/>
          <w:b w:val="false"/>
          <w:i w:val="false"/>
        </w:rPr>
        <w:t>)»», руководствуясь Уставом городского округа ЗАТО Свободный,</w:t>
      </w:r>
    </w:p>
    <w:p>
      <w:pPr>
        <w:pStyle w:val="Normal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ПОСТАНОВЛЯЮ: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1. Внести в постановление администрации городского округа </w:t>
        <w:br/>
        <w:t>ЗАТО Свободный от 06.08.2020 № 375 «О мерах по обеспечению санитарно-эпидемиологического благополучия населения на территории городского округа ЗАТО Свободный в связи с распространением новой коронавирусной инфекции (</w:t>
      </w:r>
      <w:r>
        <w:rPr>
          <w:rFonts w:cs="Liberation Serif" w:ascii="Liberation Serif" w:hAnsi="Liberation Serif"/>
          <w:szCs w:val="28"/>
          <w:lang w:val="en-US"/>
        </w:rPr>
        <w:t>COVID</w:t>
      </w:r>
      <w:r>
        <w:rPr>
          <w:rFonts w:cs="Liberation Serif" w:ascii="Liberation Serif" w:hAnsi="Liberation Serif"/>
          <w:szCs w:val="28"/>
        </w:rPr>
        <w:t>-19)»</w:t>
      </w:r>
      <w:r>
        <w:rPr>
          <w:rFonts w:ascii="Liberation Serif" w:hAnsi="Liberation Serif"/>
        </w:rPr>
        <w:t xml:space="preserve"> с изменениями, внесенными </w:t>
      </w:r>
      <w:r>
        <w:rPr>
          <w:rFonts w:cs="Liberation Serif" w:ascii="Liberation Serif" w:hAnsi="Liberation Serif"/>
          <w:szCs w:val="28"/>
        </w:rPr>
        <w:t>постановлениями администрации городского округа ЗАТО Свободный от 20.08.2020 № 390, следующие изменения: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1.1 подпункт 2 пункта 1 изложить в следующей редакции: «</w:t>
      </w:r>
      <w:r>
        <w:rPr>
          <w:rFonts w:ascii="Liberation Serif" w:hAnsi="Liberation Serif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настоящей части мероприятий (оказания услуг), в том числе ночных клубов (дискотек) и иных аналогичных объектов, детских игровых комнат и детских развлекательных центров, иных развлекательных и досуговых заведений (за исключением объектов физкультуры и спорта, организаций сферы культуры, осуществляющих экспозиционно-выставочную деятельность, библиотек, развлекательных аттракционов и детских игровых площадок, расположенных на открытом воздухе, кинотеатров (кинозалов)).»</w:t>
      </w:r>
      <w:r>
        <w:rPr>
          <w:rFonts w:cs="Liberation Serif" w:ascii="Liberation Serif" w:hAnsi="Liberation Serif"/>
          <w:szCs w:val="28"/>
        </w:rPr>
        <w:t>;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1.2 пункт 2 изложить в следующей редакции: «2. Установить, что на территории городского округа ЗАТО Свободный в соответствии с требованиями и рекомендациями Федеральной службы по надзору в сфере защиты прав потребителей и благополучия человека допускается:</w:t>
      </w:r>
    </w:p>
    <w:p>
      <w:pPr>
        <w:pStyle w:val="Normal"/>
        <w:tabs>
          <w:tab w:val="clear" w:pos="709"/>
          <w:tab w:val="left" w:pos="672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</w:t>
        <w:tab/>
        <w:t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30 процентов от вместимости объекта;</w:t>
      </w:r>
    </w:p>
    <w:p>
      <w:pPr>
        <w:pStyle w:val="Normal"/>
        <w:tabs>
          <w:tab w:val="clear" w:pos="709"/>
          <w:tab w:val="left" w:pos="672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</w:t>
        <w:tab/>
        <w:t>посещение гражданами (за исключением групповых экскурсий численностью свыше 20 человек)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площадок, расположенных на открытом воздухе;</w:t>
      </w:r>
    </w:p>
    <w:p>
      <w:pPr>
        <w:pStyle w:val="Normal"/>
        <w:tabs>
          <w:tab w:val="clear" w:pos="709"/>
          <w:tab w:val="left" w:pos="672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3)</w:t>
        <w:tab/>
        <w:t>проведение репетиций творческих коллективов, коллективов художественной самодеятельности в культурно-досуговых учреждениях без присутствия зрителей, а также культурно- 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</w:t>
      </w:r>
    </w:p>
    <w:p>
      <w:pPr>
        <w:pStyle w:val="Normal"/>
        <w:tabs>
          <w:tab w:val="clear" w:pos="709"/>
          <w:tab w:val="left" w:pos="685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4)</w:t>
        <w:tab/>
        <w:t>организация учебно-тренировочного процесса в организациях дополнительного образования физкультурно-спортивной направленности;</w:t>
      </w:r>
    </w:p>
    <w:p>
      <w:pPr>
        <w:pStyle w:val="Normal"/>
        <w:tabs>
          <w:tab w:val="clear" w:pos="709"/>
          <w:tab w:val="left" w:pos="671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5)</w:t>
        <w:tab/>
        <w:t>начиная с 09.09.2020 г. работа дошкольных образовательных организаций;</w:t>
      </w:r>
    </w:p>
    <w:p>
      <w:pPr>
        <w:pStyle w:val="Normal"/>
        <w:tabs>
          <w:tab w:val="clear" w:pos="709"/>
          <w:tab w:val="left" w:pos="676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6)</w:t>
        <w:tab/>
        <w:t>работа организаций, осуществляющих предоставление услуг по дневному уходу за детьми, с наполняемостью групп не более 50 процентов;</w:t>
      </w:r>
    </w:p>
    <w:p>
      <w:pPr>
        <w:pStyle w:val="Normal"/>
        <w:tabs>
          <w:tab w:val="clear" w:pos="709"/>
          <w:tab w:val="left" w:pos="676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7)</w:t>
        <w:tab/>
        <w:t>работа ресторанов, кафе, столовых, буфетов, баров, закусочных и иных организаций общественного питания, в том числе с обслуживанием и потреблением на месте;</w:t>
      </w:r>
    </w:p>
    <w:p>
      <w:pPr>
        <w:pStyle w:val="Normal"/>
        <w:tabs>
          <w:tab w:val="clear" w:pos="709"/>
          <w:tab w:val="left" w:pos="676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9)</w:t>
        <w:tab/>
        <w:t>работа иных организаций дополнительного образования в сфере культуры и искусства, а также технической направленности;</w:t>
      </w:r>
    </w:p>
    <w:p>
      <w:pPr>
        <w:pStyle w:val="Normal"/>
        <w:tabs>
          <w:tab w:val="clear" w:pos="709"/>
          <w:tab w:val="left" w:pos="755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10)</w:t>
        <w:tab/>
        <w:t>работа общественных бань.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Установить, что с 1 сентября 2020 года на территории городского округа ЗАТО Свободный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Установить, что с 9 сентября 2020 года на территории городского округа ЗАТО Свободный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условии, что количество посетителей не превышает 50 процентов от вместимости зала, проведение МБУК ДК «Свободный» театральных представлений, спектаклей, концертов, работа кинотеатров (кинозалов) и иных организаций, осуществляющих публичную демонстрацию фильмов.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лица.»;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1.3 пункт 3 изложить в новой редакции: «3. Ограничить на территории городского округа ЗАТО Свободный работу организаций, оказывающих услуги</w:t>
        <w:br/>
        <w:br/>
        <w:t>фитнес-центров (за исключением организации индивидуального тренировочного процесса и групповых занятий численностью не более 20 человек).»;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1.4. пункт 4 признать утратившим силу;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1.5 подпункты 1, 2 пункта 8 изложить в следующей редакции: 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cs="Liberation Serif" w:ascii="Liberation Serif" w:hAnsi="Liberation Serif"/>
          <w:szCs w:val="28"/>
        </w:rPr>
        <w:t xml:space="preserve">«1) </w:t>
      </w:r>
      <w:r>
        <w:rPr>
          <w:rFonts w:ascii="Liberation Serif" w:hAnsi="Liberation Serif"/>
          <w:szCs w:val="28"/>
        </w:rPr>
        <w:t>в случае отсутствия медицинского документа (на русском или английском языках), подтверждающего отрицательный результат лабораторного исследования на новую коронавирусную инфекцию (2019-nCoV) методом полимеразной цепной реакции (далее - ПЦР), пройти обследование на новую коронавирусную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(2019-nCoV) методом ПЦР;</w:t>
      </w:r>
    </w:p>
    <w:p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сообщать о своем прибытии в городской округ ЗАТО Свободный, месте, датах пребывания и контактную информацию (в том числе для принятия решения о направлении на обсервацию) на горячую линию Единой дежурно-диспетчерской службы городского округа ЗАТО Свободный по номеру телефона 112 или (34345) 4-81-01, или 892222616889, </w:t>
      </w:r>
      <w:r>
        <w:rPr>
          <w:rFonts w:cs="Liberation Serif" w:ascii="Liberation Serif" w:hAnsi="Liberation Serif"/>
          <w:bCs/>
          <w:sz w:val="28"/>
          <w:szCs w:val="28"/>
        </w:rPr>
        <w:t>ГБУЗ СО «Городская больница ЗАТО Свободный»</w:t>
      </w:r>
      <w:r>
        <w:rPr>
          <w:rFonts w:cs="Liberation Serif" w:ascii="Liberation Serif" w:hAnsi="Liberation Serif"/>
          <w:sz w:val="28"/>
          <w:szCs w:val="28"/>
        </w:rPr>
        <w:t xml:space="preserve"> по номеру телефона </w:t>
      </w:r>
      <w:r>
        <w:rPr>
          <w:rFonts w:cs="Liberation Serif" w:ascii="Liberation Serif" w:hAnsi="Liberation Serif"/>
          <w:bCs/>
          <w:sz w:val="28"/>
          <w:szCs w:val="28"/>
        </w:rPr>
        <w:t xml:space="preserve">89222035600 (ГБУЗ СО «ГБ ЗАТО Свободный») </w:t>
      </w:r>
      <w:r>
        <w:rPr>
          <w:rFonts w:cs="Liberation Serif" w:ascii="Liberation Serif" w:hAnsi="Liberation Serif"/>
          <w:sz w:val="28"/>
          <w:szCs w:val="28"/>
        </w:rPr>
        <w:t xml:space="preserve">и на горячую линию Свердловской области по номеру телефона 112 и номеру телефона </w:t>
      </w:r>
      <w:r>
        <w:rPr>
          <w:rFonts w:cs="Liberation Serif" w:ascii="Liberation Serif" w:hAnsi="Liberation Serif"/>
          <w:bCs/>
          <w:sz w:val="28"/>
          <w:szCs w:val="28"/>
        </w:rPr>
        <w:t>(343) 312-08-81</w:t>
      </w:r>
      <w:r>
        <w:rPr>
          <w:rFonts w:cs="Liberation Serif" w:ascii="Liberation Serif" w:hAnsi="Liberation Serif"/>
          <w:sz w:val="28"/>
          <w:szCs w:val="28"/>
        </w:rPr>
        <w:t>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 9.»;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1.6 пункт 13 признать утратившим силу;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1.7 пункт 15 изложить в следующей редакции: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«15. Руководителям образовательных организаций, расположенных на территории городского округа ЗАТО Свободный: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организовать при необходимости в общеобразовательных организациях, организациях дополнительного образования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обучающихся;</w:t>
      </w:r>
    </w:p>
    <w:p>
      <w:pPr>
        <w:pStyle w:val="Normal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bCs/>
          <w:szCs w:val="28"/>
        </w:rPr>
        <w:t>2.</w:t>
        <w:tab/>
        <w:t>Контроль за исполнением настоящего постановления оставляю за собой.</w:t>
      </w:r>
      <w:r>
        <w:rPr>
          <w:rFonts w:cs="Liberation Serif" w:ascii="Liberation Serif" w:hAnsi="Liberation Serif"/>
          <w:szCs w:val="28"/>
        </w:rPr>
        <w:t xml:space="preserve"> 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3.</w:t>
        <w:tab/>
        <w:t>Постановление опубликовать в газете «Свободные вести» и на официальном сайте администрации городского округа ЗАТО Свободный в сети «Интернет» (адм-затосвободный.рф).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  <w:t>Глава городского округа ЗАТО Свободный</w:t>
        <w:tab/>
        <w:tab/>
        <w:tab/>
        <w:tab/>
        <w:t xml:space="preserve">    А.В. Иванов</w:t>
      </w:r>
    </w:p>
    <w:p>
      <w:pPr>
        <w:sectPr>
          <w:type w:val="nextPage"/>
          <w:pgSz w:w="11906" w:h="16838"/>
          <w:pgMar w:left="1560" w:right="707" w:header="0" w:top="709" w:footer="0" w:bottom="993" w:gutter="0"/>
          <w:pgNumType w:fmt="decimal"/>
          <w:formProt w:val="false"/>
          <w:titlePg/>
          <w:textDirection w:val="lrTb"/>
          <w:docGrid w:type="default" w:linePitch="381" w:charSpace="0"/>
        </w:sectPr>
        <w:pStyle w:val="Normal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Cs w:val="28"/>
        </w:rPr>
      </w:pPr>
      <w:r>
        <w:rPr>
          <w:rFonts w:cs="Liberation Serif" w:ascii="Liberation Serif" w:hAnsi="Liberation Serif"/>
          <w:b/>
          <w:szCs w:val="28"/>
        </w:rPr>
        <w:t>СОГЛАСОВАНИЕ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  <w:t>проекта постановления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szCs w:val="28"/>
        </w:rPr>
      </w:pPr>
      <w:r>
        <w:rPr>
          <w:rFonts w:cs="Liberation Serif" w:ascii="Liberation Serif" w:hAnsi="Liberation Serif"/>
          <w:b/>
          <w:bCs/>
          <w:szCs w:val="28"/>
        </w:rPr>
        <w:t>администрации ГО ЗАТО Свободный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tbl>
      <w:tblPr>
        <w:tblW w:w="9678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73"/>
        <w:gridCol w:w="1981"/>
        <w:gridCol w:w="1684"/>
        <w:gridCol w:w="1199"/>
        <w:gridCol w:w="1941"/>
      </w:tblGrid>
      <w:tr>
        <w:trPr>
          <w:trHeight w:val="679" w:hRule="atLeast"/>
          <w:cantSplit w:val="true"/>
        </w:trPr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Titl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О внесении изменений в постановление администрации городского округа ЗАТО Свободный от 06.08.2020 № 375</w:t>
            </w:r>
          </w:p>
        </w:tc>
      </w:tr>
      <w:tr>
        <w:trPr>
          <w:trHeight w:val="135" w:hRule="atLeast"/>
          <w:cantSplit w:val="true"/>
        </w:trPr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"/>
              <w:spacing w:before="0" w:after="0"/>
              <w:jc w:val="center"/>
              <w:rPr>
                <w:rFonts w:ascii="Liberation Serif" w:hAnsi="Liberation Serif" w:cs="Liberation Serif"/>
                <w:i w:val="false"/>
                <w:i w:val="false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 w:val="false"/>
                <w:sz w:val="22"/>
                <w:szCs w:val="22"/>
              </w:rPr>
              <w:t>Фамилия и инициалы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>
        <w:trPr>
          <w:trHeight w:val="135" w:hRule="atLeast"/>
          <w:cantSplit w:val="true"/>
        </w:trPr>
        <w:tc>
          <w:tcPr>
            <w:tcW w:w="28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/>
                <w:b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2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b/>
                <w:b/>
                <w:bCs/>
                <w:i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2"/>
              </w:rPr>
              <w:t>Дата поступ-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2"/>
              </w:rPr>
              <w:t>ления на согласование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2"/>
              </w:rPr>
              <w:t>Дата согласо-</w:t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>
        <w:trPr>
          <w:cantSplit w:val="true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И.о. начальника отдела образования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А.А. Николаева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Начальник организационно-кадрового отдела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Л.В. Ткаченко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</w:r>
          </w:p>
        </w:tc>
      </w:tr>
      <w:tr>
        <w:trPr>
          <w:cantSplit w:val="true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И.о. ведущего специалиста по мобилизационной подготовке, бронированию, безопасности, ГО и ЧС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right="-112" w:hang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А.В. Шишленков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cs="Liberation Serif" w:ascii="Liberation Serif" w:hAnsi="Liberation Serif"/>
                <w:b/>
                <w:bCs/>
              </w:rPr>
            </w:r>
          </w:p>
        </w:tc>
      </w:tr>
    </w:tbl>
    <w:p>
      <w:pPr>
        <w:pStyle w:val="Normal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ind w:left="-142" w:right="141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постановление довести до организаций всех форм собственности, командира в/ч 34103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-142" w:hanging="0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-142" w:hanging="0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tabs>
          <w:tab w:val="clear" w:pos="709"/>
          <w:tab w:val="left" w:pos="916" w:leader="none"/>
          <w:tab w:val="left" w:pos="1620" w:leader="none"/>
          <w:tab w:val="left" w:pos="276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42" w:hanging="0"/>
        <w:rPr>
          <w:rFonts w:ascii="Liberation Serif" w:hAnsi="Liberation Serif" w:cs="Liberation Serif"/>
          <w:sz w:val="20"/>
        </w:rPr>
      </w:pPr>
      <w:r>
        <w:rPr>
          <w:rFonts w:cs="Liberation Serif" w:ascii="Liberation Serif" w:hAnsi="Liberation Serif"/>
          <w:sz w:val="20"/>
        </w:rPr>
        <w:t>Александр Николаевич Авдейчик</w:t>
      </w:r>
    </w:p>
    <w:p>
      <w:pPr>
        <w:pStyle w:val="Normal"/>
        <w:tabs>
          <w:tab w:val="clear" w:pos="709"/>
          <w:tab w:val="left" w:pos="916" w:leader="none"/>
          <w:tab w:val="left" w:pos="1620" w:leader="none"/>
          <w:tab w:val="left" w:pos="2760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42" w:hanging="0"/>
        <w:rPr>
          <w:rFonts w:ascii="Liberation Serif" w:hAnsi="Liberation Serif" w:cs="Liberation Serif"/>
          <w:szCs w:val="28"/>
        </w:rPr>
      </w:pPr>
      <w:r>
        <w:rPr>
          <w:rFonts w:cs="Liberation Serif" w:ascii="Liberation Serif" w:hAnsi="Liberation Serif"/>
          <w:sz w:val="20"/>
        </w:rPr>
        <w:t>(34345) 5-84-92</w:t>
      </w:r>
    </w:p>
    <w:sectPr>
      <w:type w:val="nextPage"/>
      <w:pgSz w:w="11906" w:h="16838"/>
      <w:pgMar w:left="1560" w:right="707" w:header="0" w:top="851" w:footer="0" w:bottom="851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b3c76"/>
    <w:pPr>
      <w:widowControl w:val="fals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db3c76"/>
    <w:pPr>
      <w:keepNext w:val="true"/>
      <w:widowControl/>
      <w:overflowPunct w:val="false"/>
      <w:textAlignment w:val="auto"/>
      <w:outlineLvl w:val="0"/>
    </w:pPr>
    <w:rPr/>
  </w:style>
  <w:style w:type="paragraph" w:styleId="2">
    <w:name w:val="Heading 2"/>
    <w:basedOn w:val="Normal"/>
    <w:next w:val="Normal"/>
    <w:link w:val="20"/>
    <w:unhideWhenUsed/>
    <w:qFormat/>
    <w:rsid w:val="000e6115"/>
    <w:pPr>
      <w:keepNext w:val="true"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Normal"/>
    <w:next w:val="Normal"/>
    <w:link w:val="30"/>
    <w:qFormat/>
    <w:rsid w:val="0053714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Normal"/>
    <w:next w:val="Normal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1" w:customStyle="1">
    <w:name w:val="bl1"/>
    <w:qFormat/>
    <w:rsid w:val="00975d2a"/>
    <w:rPr>
      <w:color w:val="000000"/>
    </w:rPr>
  </w:style>
  <w:style w:type="character" w:styleId="Strong">
    <w:name w:val="Strong"/>
    <w:qFormat/>
    <w:rsid w:val="00b603d0"/>
    <w:rPr>
      <w:b/>
      <w:bCs/>
    </w:rPr>
  </w:style>
  <w:style w:type="character" w:styleId="Style9" w:customStyle="1">
    <w:name w:val="Нижний колонтитул Знак"/>
    <w:link w:val="aa"/>
    <w:qFormat/>
    <w:rsid w:val="00d56d03"/>
    <w:rPr>
      <w:sz w:val="28"/>
    </w:rPr>
  </w:style>
  <w:style w:type="character" w:styleId="Style10" w:customStyle="1">
    <w:name w:val="Верхний колонтитул Знак"/>
    <w:link w:val="a3"/>
    <w:uiPriority w:val="99"/>
    <w:qFormat/>
    <w:rsid w:val="00d56d03"/>
    <w:rPr/>
  </w:style>
  <w:style w:type="character" w:styleId="Style11">
    <w:name w:val="Интернет-ссылка"/>
    <w:uiPriority w:val="99"/>
    <w:unhideWhenUsed/>
    <w:rsid w:val="00975614"/>
    <w:rPr>
      <w:strike w:val="false"/>
      <w:dstrike w:val="false"/>
      <w:color w:val="2861CA"/>
      <w:u w:val="none"/>
      <w:effect w:val="none"/>
    </w:rPr>
  </w:style>
  <w:style w:type="character" w:styleId="31" w:customStyle="1">
    <w:name w:val="Заголовок 3 Знак"/>
    <w:link w:val="3"/>
    <w:semiHidden/>
    <w:qFormat/>
    <w:rsid w:val="0053714c"/>
    <w:rPr>
      <w:rFonts w:ascii="Cambria" w:hAnsi="Cambria" w:eastAsia="Times New Roman" w:cs="Times New Roman"/>
      <w:b/>
      <w:bCs/>
      <w:sz w:val="26"/>
      <w:szCs w:val="26"/>
    </w:rPr>
  </w:style>
  <w:style w:type="character" w:styleId="71" w:customStyle="1">
    <w:name w:val="Заголовок 7 Знак"/>
    <w:link w:val="7"/>
    <w:semiHidden/>
    <w:qFormat/>
    <w:rsid w:val="00646345"/>
    <w:rPr>
      <w:rFonts w:ascii="Calibri" w:hAnsi="Calibri" w:eastAsia="Times New Roman" w:cs="Times New Roman"/>
      <w:sz w:val="24"/>
      <w:szCs w:val="24"/>
    </w:rPr>
  </w:style>
  <w:style w:type="character" w:styleId="51" w:customStyle="1">
    <w:name w:val="Заголовок 5 Знак"/>
    <w:link w:val="5"/>
    <w:semiHidden/>
    <w:qFormat/>
    <w:rsid w:val="003e397b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21" w:customStyle="1">
    <w:name w:val="Заголовок 2 Знак"/>
    <w:link w:val="2"/>
    <w:qFormat/>
    <w:rsid w:val="000e611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Blk" w:customStyle="1">
    <w:name w:val="blk"/>
    <w:basedOn w:val="DefaultParagraphFont"/>
    <w:qFormat/>
    <w:rsid w:val="009121be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rsid w:val="00db3c76"/>
    <w:pPr>
      <w:widowControl/>
      <w:overflowPunct w:val="false"/>
      <w:jc w:val="both"/>
      <w:textAlignment w:val="auto"/>
    </w:pPr>
    <w:rPr/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a4"/>
    <w:uiPriority w:val="99"/>
    <w:rsid w:val="00ab3dbd"/>
    <w:pPr>
      <w:tabs>
        <w:tab w:val="clear" w:pos="709"/>
        <w:tab w:val="center" w:pos="4153" w:leader="none"/>
        <w:tab w:val="right" w:pos="8306" w:leader="none"/>
      </w:tabs>
      <w:overflowPunct w:val="false"/>
      <w:textAlignment w:val="auto"/>
    </w:pPr>
    <w:rPr>
      <w:sz w:val="20"/>
    </w:rPr>
  </w:style>
  <w:style w:type="paragraph" w:styleId="BalloonText">
    <w:name w:val="Balloon Text"/>
    <w:basedOn w:val="Normal"/>
    <w:semiHidden/>
    <w:qFormat/>
    <w:rsid w:val="00eb154d"/>
    <w:pPr/>
    <w:rPr>
      <w:rFonts w:ascii="Tahoma" w:hAnsi="Tahoma" w:cs="Tahoma"/>
      <w:sz w:val="16"/>
      <w:szCs w:val="16"/>
    </w:rPr>
  </w:style>
  <w:style w:type="paragraph" w:styleId="Style19">
    <w:name w:val="Title"/>
    <w:basedOn w:val="Normal"/>
    <w:qFormat/>
    <w:rsid w:val="00ca75ae"/>
    <w:pPr>
      <w:widowControl/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ConsPlusNormal" w:customStyle="1">
    <w:name w:val="ConsPlusNormal"/>
    <w:qFormat/>
    <w:rsid w:val="00d576f9"/>
    <w:pPr>
      <w:widowControl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Style20" w:customStyle="1">
    <w:name w:val="Знак Знак Знак Знак"/>
    <w:basedOn w:val="Normal"/>
    <w:qFormat/>
    <w:rsid w:val="003e463c"/>
    <w:pPr>
      <w:widowControl/>
      <w:tabs>
        <w:tab w:val="clear" w:pos="709"/>
        <w:tab w:val="left" w:pos="432" w:leader="none"/>
      </w:tabs>
      <w:overflowPunct w:val="false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styleId="ConsPlusCell" w:customStyle="1">
    <w:name w:val="ConsPlusCell"/>
    <w:uiPriority w:val="99"/>
    <w:qFormat/>
    <w:rsid w:val="00eb74b3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Style21">
    <w:name w:val="Footer"/>
    <w:basedOn w:val="Normal"/>
    <w:link w:val="ab"/>
    <w:rsid w:val="00d56d0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75614"/>
    <w:pPr>
      <w:widowControl/>
      <w:overflowPunct w:val="false"/>
      <w:spacing w:beforeAutospacing="1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d6abc"/>
    <w:pPr>
      <w:widowControl/>
      <w:overflowPunct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ConsPlusTitle" w:customStyle="1">
    <w:name w:val="ConsPlusTitle"/>
    <w:qFormat/>
    <w:rsid w:val="00cf5cb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ff5a3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LibreOffice/6.4.4.2$Windows_x86 LibreOffice_project/3d775be2011f3886db32dfd395a6a6d1ca2630ff</Application>
  <Pages>4</Pages>
  <Words>976</Words>
  <Characters>7466</Characters>
  <CharactersWithSpaces>8400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2020-08-31T11:59:00Z</dcterms:created>
  <dc:creator>tkachuk</dc:creator>
  <dc:description/>
  <dc:language>ru-RU</dc:language>
  <cp:lastModifiedBy/>
  <cp:lastPrinted>2020-09-02T06:19:00Z</cp:lastPrinted>
  <dcterms:modified xsi:type="dcterms:W3CDTF">2020-09-03T16:54:44Z</dcterms:modified>
  <cp:revision>10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