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августа 2020 года № </w:t>
      </w:r>
      <w:r>
        <w:rPr>
          <w:sz w:val="28"/>
          <w:szCs w:val="28"/>
        </w:rPr>
        <w:t>406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>
      <w:pPr>
        <w:pStyle w:val="PlainText"/>
        <w:tabs>
          <w:tab w:val="clear" w:pos="708"/>
          <w:tab w:val="left" w:pos="6804" w:leader="none"/>
        </w:tabs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PlainText"/>
        <w:tabs>
          <w:tab w:val="clear" w:pos="708"/>
          <w:tab w:val="left" w:pos="6804" w:leader="none"/>
        </w:tabs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Об утверждении Порядка оформления и предоставления социальных выплат, право на получение которых удостоверяется государственным жилищным сертификатом, гражданам, подлежащим переселению из городского округа ЗАТО Свободный</w:t>
      </w:r>
    </w:p>
    <w:p>
      <w:pPr>
        <w:pStyle w:val="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Законом от 14.07.92 № 3297-1 «О закрытом административно-территориальном образовании» (с изменениями), в целях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Правилами выпуска и реализации государственных жилищных сертификатов в рамках реализации Основного мероприятия, утвержденными постановлением Правительства Российской Федерации от 21.03.2006 № 153 </w:t>
        <w:br/>
        <w:t xml:space="preserve">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<w:br/>
        <w:t>(с изменениями), руководствуясь Уставом городского округа ЗАТО Свободный,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 Утвердить Порядок оформления и предоставления социальных выплат, право на получение которых удостоверяется государственным жилищным сертификатом, гражданам, подлежащим переселению из городского округа ЗАТО Свободный.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spacing w:before="0" w:after="0"/>
        <w:ind w:left="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Свободный</w:t>
        <w:tab/>
        <w:tab/>
        <w:tab/>
        <w:tab/>
        <w:tab/>
        <w:t xml:space="preserve">                                    А.В. Иванов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595" w:leader="none"/>
        </w:tabs>
        <w:ind w:left="5245" w:hanging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tabs>
          <w:tab w:val="clear" w:pos="708"/>
          <w:tab w:val="left" w:pos="2595" w:leader="none"/>
        </w:tabs>
        <w:ind w:left="5245" w:hanging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>
      <w:pPr>
        <w:pStyle w:val="Normal"/>
        <w:tabs>
          <w:tab w:val="clear" w:pos="708"/>
          <w:tab w:val="left" w:pos="2595" w:leader="none"/>
        </w:tabs>
        <w:ind w:left="5245" w:hanging="0"/>
        <w:rPr>
          <w:sz w:val="28"/>
          <w:szCs w:val="28"/>
        </w:rPr>
      </w:pPr>
      <w:r>
        <w:rPr>
          <w:sz w:val="28"/>
          <w:szCs w:val="28"/>
        </w:rPr>
        <w:t>городского округа ЗАТО Свободный</w:t>
      </w:r>
    </w:p>
    <w:p>
      <w:pPr>
        <w:pStyle w:val="Normal"/>
        <w:tabs>
          <w:tab w:val="clear" w:pos="708"/>
          <w:tab w:val="left" w:pos="2595" w:leader="none"/>
        </w:tabs>
        <w:ind w:left="5245" w:hanging="0"/>
        <w:rPr>
          <w:sz w:val="28"/>
          <w:szCs w:val="28"/>
        </w:rPr>
      </w:pPr>
      <w:r>
        <w:rPr>
          <w:sz w:val="28"/>
          <w:szCs w:val="28"/>
        </w:rPr>
        <w:t xml:space="preserve">от ___ августа  20___ г. </w:t>
      </w:r>
    </w:p>
    <w:p>
      <w:pPr>
        <w:pStyle w:val="Normal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21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tabs>
          <w:tab w:val="clear" w:pos="708"/>
          <w:tab w:val="left" w:pos="321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оформления и предоставления социальных выплат, право на получение которых удостоверяется государственным жилищным сертификатом, гражданам, подлежащим переселению из ЗАТО Свободный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правила оформления и предоставления социальных выплат для приобретения жилья за пределами городского округа ЗАТО Свободный, являющегося закрытым административно-территориальным образованием, право на получение, которых удостоверяется государственным жилищным сертификатом (далее – (ГЖС), гражданам, подлежащим переселению из городского округа ЗАТО Свободный, имеющим право на получение социальной выплаты в указанных целях в соответствии с пунктами 2.1, 2.3 </w:t>
        <w:br/>
        <w:t xml:space="preserve">статьи 7 Закона Российской Федерации от 14.07.1992 № 3297-1 «О закрытом административно-территориальном образовании» (далее - Закон «О ЗАТО») </w:t>
        <w:br/>
        <w:t>и частью 1 статьи 3 Федерального закона от 29.12.2014 № 454-ФЗ «О внесении изменений в Закон Российской Федерации «О закрытом административно-территориальном образовании», в статью 17 Федерального закона «Об общих принципах организации местного самоуправления в Российской Федерации» и об обеспечении мер государственной поддержки в отношении отдельных категорий граждан» (далее – Федеральный закон от 29.12.2014 № 454-ФЗ) и состоящим на учёте граждан, претендующих на получение социальной выплаты для приобретения жилого помещения за границами городского округа ЗАТО Свободный (далее - Учёт), либо поставленным до 01 января 2015 года на учёт в целях переселения из городского округа ЗАТО Свободный.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ind w:left="0" w:firstLine="426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 уведомления гражданина о признании либо об отказе в признании гражданина участником Основного мероприятия</w:t>
      </w:r>
    </w:p>
    <w:p>
      <w:pPr>
        <w:pStyle w:val="Normal"/>
        <w:ind w:left="708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8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городского округа ЗАТО Свободный в установленном порядке принимает от гражданина, состоящего на Учёте и изъявившего желание в рамках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Основное мероприятие), получить социальную выплату, удостоверяемую сертификатом, для приобретения жилого помещения за границами городского округа ЗАТО Свободный: </w:t>
      </w:r>
    </w:p>
    <w:p>
      <w:pPr>
        <w:pStyle w:val="Normal"/>
        <w:tabs>
          <w:tab w:val="clear" w:pos="708"/>
          <w:tab w:val="left" w:pos="18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Заявление на участие в Основном мероприятии, установленного образца, а также, документы, в соответствии с подпунктом «з» пункта 19 Правил выпуска и реализации государственных жилищных сертификатов в рамках реализации Основного мероприятия, утвержденных постановлением Правительства Российской Федерации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(с изменениями) (далее - Правила), (граждане, поставленные на Учёт до 01.01.2015, дополнительно представляют документы, подтверждающие право гражданина состоять на данном Учёте);  </w:t>
      </w:r>
    </w:p>
    <w:p>
      <w:pPr>
        <w:pStyle w:val="Normal"/>
        <w:tabs>
          <w:tab w:val="clear" w:pos="708"/>
          <w:tab w:val="left" w:pos="18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Согласие гражданина и членов его семьи на обработку персональных данных - по установленной Правилами форме. </w:t>
      </w:r>
    </w:p>
    <w:p>
      <w:pPr>
        <w:pStyle w:val="Normal"/>
        <w:tabs>
          <w:tab w:val="clear" w:pos="708"/>
          <w:tab w:val="left" w:pos="18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Копии документов, указанных в п.1.1 настоящего Порядка, должны быть заверены в установленном порядке или представлены с предъявлением подлинника. </w:t>
      </w:r>
    </w:p>
    <w:p>
      <w:pPr>
        <w:pStyle w:val="Normal"/>
        <w:tabs>
          <w:tab w:val="clear" w:pos="708"/>
          <w:tab w:val="left" w:pos="18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городского округа ЗАТО Свободный </w:t>
        <w:br/>
        <w:t xml:space="preserve">в течение 10 рабочих дней проверяет документы и принимает решение о признании либо - в случаях, установленных пунктом 22 Правил - об отказе в признании гражданина участником Основного мероприятия (в случае принятия решения о признании - формируется учётное дело на гражданина, признанного участником Основного мероприятия, которое содержит документы, явившиеся основанием для такого решения). </w:t>
      </w:r>
    </w:p>
    <w:p>
      <w:pPr>
        <w:pStyle w:val="Normal"/>
        <w:tabs>
          <w:tab w:val="clear" w:pos="708"/>
          <w:tab w:val="left" w:pos="186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 течение 5 рабочих дней направляется гражданину по месту его жительства в качестве уведомления о принятом решении, либо вручается гражданину непосредственно под роспись. </w:t>
      </w:r>
    </w:p>
    <w:p>
      <w:pPr>
        <w:pStyle w:val="Normal"/>
        <w:tabs>
          <w:tab w:val="clear" w:pos="708"/>
          <w:tab w:val="left" w:pos="1860" w:leader="none"/>
        </w:tabs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5. В соответствии с пунктом 23 Правил, в случае отказа гражданину в признании его участником Основного мероприятия по основаниям, установленным пп. «б» и «в» пункта 22 Правил, допускается повторное обращение гражданина с заявлением об участии в Основном мероприятии, после устранения оснований для отказа.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03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II. Порядок формирования и утверждения списка граждан-получателей сертификатов в планируемом году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рамках основного мероприятия получить социальную выплату, удостоверяемую сертификатом, могут граждане, отвечающие требованиям, указанным в «к» пункте 5 Правил, признанные в установленном порядке участниками Основного мероприятия и изъявившие такое желание (далее - граждане - участники Основного мероприятия).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целях организации работы по выдаче сертификатов в планируемом году Администрацией ГО ЗАТО Свободный формируется список граждан, изъявивших желание получить сертификат в планируемом году.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Для включения в такой список гражданин - участник Основного мероприятия в период с 01 января по 01 августа года, предшествующего планируемому, представляет в администрацию ГО ЗАТО Свободный заявление установленного образца о выделении сертификата в планируемом году (приложение № 1 к настоящему Порядку).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Список граждан, изъявивших желание получить сертификат </w:t>
        <w:br/>
        <w:t xml:space="preserve">в планируемом году, формируется в порядке очерёдности, установленной исходя из времени принятия решения о постановке граждан на Учёт и их права на получение социальной выплаты для приобретения жилого помещения в первоочередном порядке, установленного пунктом 2.6 статьи 7 Закона «О ЗАТО» и частью 3 статьи 3 Федерального закона от 29.12.2014 № 454-ФЗ.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Список граждан, изъявивших желание получить сертификат </w:t>
        <w:br/>
        <w:t xml:space="preserve">в планируемом году, формируется до 25 августа года, предшествующего планируемому, по установленной форме (приложение № 2 к настоящему Порядку), утверждается постановлением администрации ГО ЗАТО Свободный. Сведения о количестве граждан, изъявивших желание получить сертификат в планируемом году представляются в Минстрой России до 01 сентября года, предшествующего планируемому.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Список граждан, изъявивших желание получить сертификат </w:t>
        <w:br/>
        <w:t xml:space="preserve">в планируемом году, размещается на информационном стенде в администрации ГО ЗАТО Свободный и на официальном сайте.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поступлении сведений Минстроя России о контрольной цифре бюджетных средств, определённой городскому округу ЗАТО Свободный для предоставления социальных выплат в планируемом году, администрация городского округа ЗАТО Свободный в течении 15 рабочих дней формирует список граждан – получателей сертификатов в планируемом году.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Список граждан - получателей сертификатов в планируемом году формируется в пределах предусмотренных городским округом ЗАТО Свободный на планируемый год средств на предоставление социальных выплат, на основании утвержденного списка граждан, изъявивших желание получить сертификат в планируемом году, и исходя из очередности, установленной в данном списке; утверждается постановлением Администрации.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Утверждённый список граждан – получателей сертификатов в планируемом году является общедоступным и размещается на информационном стенде в администрации городского округа ЗАТО Свободный и на официальном сайте.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Администрация городского округа ЗАТО Свободный в устной форме (по телефону) доводит до сведения граждан решение о включении их в список получателей сертификатов в планируемом году.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III. Порядок оформления и выдачи ГЖС</w:t>
      </w:r>
    </w:p>
    <w:p>
      <w:pPr>
        <w:pStyle w:val="Normal"/>
        <w:tabs>
          <w:tab w:val="clear" w:pos="708"/>
          <w:tab w:val="left" w:pos="1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Администрация городского округа ЗАТО Свободный до 20-го числа последнего месяца квартала, в котором был издан приказ Минстроя РФ о выдаче бланков ГЖС, оформляет и выдаёт ГЖС в соответствии с очередностью, установленной в списке граждан-получателей сертификатов в планируемом году.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Для получения ГЖС гражданин – участник Основного мероприятия, включённый в утверждённый список граждан – получателей сертификатов в планируемом году, представляет в администрацию городского округа ЗАТО Свободный: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Заявление о выдаче ГЖС, установленного Правилами образца, с приложенными на себя и членов семьи документами, согласно перечню, установленному пунктом 44 Правил;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Документы, указанные в пункте 44 (2) Правил, в установленном законодательством РФ порядке запрашивает администрация городского округа ЗАТО Свободный; данные документы, в соответствии с пунктом 44 (3) Правил, граждане - участники Основного мероприятия вправе представлять в администрацию городского округа ЗАТО Свободный по собственной инициативе.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Выдача сертификата гражданину - участнику Основного мероприятия осуществляется после получения администрацией городского округа ЗАТО Свободный запрошенных документов.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Администрация городского округа ЗАТО Свободный в течение 10 рабочих дней проверяет документы, представленные гражданином, после чего принимает решение о предоставлении либо - в случае непредставления или неполного представления гражданином - участником Основного мероприятия 4 документов, указанных в пункте 44 Правил, а также выявления недостоверности сведений, содержащихся в заявлении, установленной формы - об отказе в предоставлении гражданину социальной выплаты. При отказе в предоставлении гражданину социальной выплаты (либо при отказе гражданина от получения социальной выплаты) принимаются решения: - об исключении данных граждан из списка граждан-получателей сертификатов и из списка граждан, изъявивших желание получить сертификат; - об утверждении нового списка граждан-получателей сертификатов и нового списка граждан, изъявивших желание получить сертификат.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 основании принятых решений администрация городского округа ЗАТО Свободный издаёт соответствующее постановление, которое в течение </w:t>
        <w:br/>
        <w:t xml:space="preserve">5 рабочих дней направляется гражданину по месту его жительства в качестве уведомления о принятом решении, либо вручается гражданину непосредственно под роспись.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Предоставление ГЖС гражданину - участнику Основного мероприятия осуществляется при условии подписания им и всеми совершеннолетними членами его семьи обязательства о расторжении договора социального найма жилого помещения (найма специализированного жилого помещения) и об освобождении занимаемого жилого помещения либо о безвозмездном отчуждении находящегося в собственности жилого помещения (жилых помещений), принадлежащего (принадлежащих) гражданину и (или) членам его семьи на праве собственности без установленных обременений, в государственную (муниципальную) собственность. Отчуждению в муниципальную (государственную) собственность подлежат все жилые помещения, принадлежащие гражданину и (или) членам его семьи на праве собственности.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Согласие на принятие обязательства, указанного в пункте 23 настоящего Порядка, может быть подтверждено также путем представления письменного документа, удостоверенного в нотариальном или ином установленном законодательством порядке.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случае если гражданином - участником Основного мероприятия и членами его семьи не принято обязательство, указанное в пункте 23 настоящего Порядка, выдача ГЖС указанному гражданину не производится.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Обязательство, указанное в пункте 23 настоящего Порядка, оформляется по форме, установленной Правилами (в 2-х экземплярах).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Расчёт размера социальной выплаты производится администрацией в порядке и по формам, утверждённым соответствующим Приказом Минстроя России.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При наличии у гражданина - участника Основного мероприятия права, предусмотренного законодательством РФ, на дополнительную общую площадь, размер социальной выплаты определяется в порядке, установленном Правительством РФ, с учётом нормы дополнительной общей площади жилого помещения в размере 15 кв.м. При наличии права на дополнительную общую площадь по нескольким основаниям размер такой площади не суммируется.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ГЖС оформляется в порядке и по формам, утвержденным Минстроем России; датируется и подписывается уполномоченным лицом администрации городского округа ЗАТО Свободный. </w:t>
      </w:r>
    </w:p>
    <w:p>
      <w:pPr>
        <w:pStyle w:val="Normal"/>
        <w:tabs>
          <w:tab w:val="clear" w:pos="708"/>
          <w:tab w:val="left" w:pos="162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Дата, указанная в ГЖС при его подписании, является датой выдачи ГЖС, с которой начинается срок действия ГЖС.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IV. Порядок ведения реестра выданных ГЖС</w:t>
      </w:r>
    </w:p>
    <w:p>
      <w:pPr>
        <w:pStyle w:val="Normal"/>
        <w:tabs>
          <w:tab w:val="clear" w:pos="708"/>
          <w:tab w:val="left" w:pos="259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Администрация городского округа ЗАТО Свободный ведёт реестр выданных ГЖС в порядке выдачи ГЖС гражданам - участникам Основного мероприятия.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Реестр выданных ГЖС ведётся в форме папки, путём брошюрования всех реестров, оформленных в АИС, по датам их оформления.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Размер социальных выплат по оформленным ГЖС не должен превышать размер социальных выплат, установленный соответствующим приказом Минстроя для ЗАТО пгт. Свободный на соответствующий год.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Администрация городского округа ЗАТО Свободный формирует выписки из реестра выданных ГЖС в АИС и представляет (ежемесячно по состоянию на 20-е число месяца) данные выписки в Минстрой России (на бумажном носителе и в электронном виде) для включения сведений в единый реестр выданных ГЖС, который формируется Минстроем России. Выписки из указанных реестров представляются в течение 5 календарных дней по истечении указанной даты, а в декабре – в течение 2 календарных дней по истечении указанной даты.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На 20-е число последнего месяца квартала администрация городского округа ЗАТО Свободный представляет в Минстрой России перечни незаполненных бланков ГЖС и акты на уничтожение испорченных бланков - по форме, установленной Минстроем России.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По состоянию на 1 января года, следующего за текущим, администрация городского округа ЗАТО Свободный и Минстрой России проводят сверку данных об использовании ГЖС, по результатам которой составляется акт.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Администрация городского округа ЗАТО Свободный ежеквартально формирует и до 25-го числа последнего месяца квартала представляет в Минстрой России перечень ГЖС, подлежащих исключению из единого реестра выданных ГЖС, по установленной Правилами форме, в который подлежат включению ГЖС, установленные пунктом 41 Правил, с одновременным предоставлением документов, установленных пунктом 41 (1) Правил. 44. В случаях, установленных пунктом 41 (3) Правил, администрация городского округа ЗАТО Свободный вправе представить в Минстрой России заявку на дополнительный выпуск ГЖС в пределах образовавшегося остатка неиспользованных средств социальных выплат.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V. Порядок вручения ГЖС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Вручение оформленных ГЖС гражданам - участникам Основного мероприятия осуществляет администрация городского округа ЗАТО Свободный.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Для вручения ГЖС гражданин - участник Основного мероприятия приглашается в администрацию городского округа ЗАТО Свободный в устной форме по телефону или – при невозможности дозвониться до гражданина – письменным приглашением.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При получении ГЖС гражданин - участник Основного мероприятия информируется о порядке и условиях получения социальной выплаты по этому ГЖС.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Корешок ГЖС, врученного гражданину - участнику Основного мероприятия, хранится в учётном деле гражданина - получателя ГЖС вместе с документами, послужившими основанием для вручения ГЖС.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VI. Заключительные положения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Администрация городского округа ЗАТО Свободный в месячный срок по завершении вручения ГЖС гражданам производит сверку данных, указанных в полученных обязательствах о сдаче (отчуждении) жилых помещений, с данными, содержащимися в списке получателей ГЖС, организует при необходимости работу по истребованию недостающих обязательств.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Социальная выплата считается предоставленной гражданину - участнику Основного мероприятия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счёт оплаты жилого помещения, приобретаемого по договору купли-продажи, представленному распорядителем счета, либо платежей, предусмотренных пунктом 60 Правил.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Выписки из реестра оплаченных ГЖС, направляемые Минстроем России в администрацию городского округа ЗАТО Свободный, ежемесячно, до 15-го числа следующего месяца, по форме, установленной Правилами, являются основанием для снятия администрацией городского округа ЗАТО Свободный гражданина - участника Основного мероприятия с Учёта, как реализовавшего своё право на обеспечение жилым помещением с использованием средств социальной выплаты, удостоверяемой ГЖС.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Решение о снятии гражданина - участника Основного мероприятия с Учёта принимается в течение 10 рабочих дней с момента поступления в администрацию городского округа ЗАТО Свободный выписки из реестра оплаченных ГЖС. Решение администрации городского округа ЗАТО Свободный в течение 5 рабочих дней направляется гражданину по месту его жительства в качестве уведомления о принятом решении, либо вручается гражданину непосредственно под роспись.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После получения выписки из реестра оплаченных сертификатов осуществляется последующий контроль за исполнением обязательства о сдаче жилого помещения. Исполнение обязательства гражданином и членами его семьи, реализовавшими ГЖС, осуществляется в соответствии с Правилами, в двухмесячный срок с даты приобретения гражданином жилого помещения за счет средств предоставленной ему социальной выплаты.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Исполнение обязательства предусматривает неоспоримое выполнение гражданином и всеми членами его семьи следующих действий, неотъемлемых от действий по сдаче (отчуждению) жилого помещения, связанных с фактическим освобождением жилого помещения: расторжение договора найма (заключение соглашения о передаче права собственности на жилое помещение), сдачу по акту приема-передачи в исправном состоянии жилого помещения, санитарно-технического и иного оборудования, находящегося в нем; оплату стоимости не произведенного ремонта жилого помещения, санитарнотехнического и иного оборудования, находящегося в нем, или производство ремонта за свой счет; погашение задолженности по оплате жилого помещения и коммунальных услуг; снятие с регистрации по месту жительства гражданина и всех членов семьи; сдачу ключей от жилого помещения. Граждане, являющиеся собственниками жилых помещений на территории городского округа ЗАТО Свободный, подлежащих отчуждению в муниципальную собственность, а также члены семьи указанных граждан, снимаются с регистрационного учёта по месту жительства.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При наличии у владельца ГЖС обстоятельств, потребовавших замены выданного ГЖС, он представляет в администрацию городского округа ЗАТО Свободный заявление о замене ГЖС с указанием обстоятельств, потребовавших его замены, и приложением документов, подтверждающих эти обстоятельства, а также самого ГЖС или справки о расторжении договора банковского счета без перечисления средств социальной выплаты.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Решение о замене ГЖС либо об отказе в замене ГЖС принимается администрацией городского округа ЗАТО Свободный в течение 30 дней с даты получения заявления. Оформление и выдача нового ГЖС осуществляется в порядке и сроки, установленные пунктом 36 Правил.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Расчёт размера социальной выплаты при выдаче нового ГЖС производится исходя из норматива стоимости 1 кв. м общей площади жилого помещения по РФ, действовавшего на дату выдачи ГЖС, подлежащего замене, за исключением случаев замены ГЖС в связи со смертью владельца сертификата (члена его семьи).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В случае смерти владельца ГЖС член его семьи, действующий на основании нотариально заверенной доверенности других совершеннолетних членов семьи, обращается в администрацию городского округа ЗАТО Свободный с заявлением о замене ГЖС и приложением копии свидетельства о смерти, а также самого ГЖС или справки о закрытии банковского счета в связи с прекращением действия договора банковского счета без перечисления средств социальной выплаты. При принятии решения о замене ГЖС расчёт размера социальной выплаты производится исходя из норматива стоимости 1 кв.м общей площади жилого помещения по РФ, действующего на дату выдачи нового ГЖС.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В случае смерти члена семьи владельца ГЖС владелец ГЖС обращается в Администрацию с заявлением о замене ГЖС и приложением копии свидетельства о смерти, а также самого ГЖС или справки о расторжении договора банковского счета без перечисления средств социальной выплаты. При этом замена ГЖС и расчёт размера социальной выплаты производятся в порядке, предусмотренном для замены ГЖС в случае смерти его владельца.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На бланке нового ГЖС в правом верхнем углу делается отметка следующего содержания: «Взамен сертификата серия _____ номер ______», которая заверяется подписью уполномоченного лица администрации и печатью. Аналогичная отметка проставляется в реестре выданных сертификатов.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В случае если в установленные сроки действия ГЖС гражданин - участник Основного мероприятия не приобрел жилое помещение с использованием социальной выплаты, он вправе обратиться в Администрацию городского округа ЗАТО Свободный, с просьбой о повторной выдаче ГЖС. Решение о повторной выдаче ГЖС принимает администрацией городского округа ЗАТО Свободный.</w:t>
      </w:r>
    </w:p>
    <w:p>
      <w:pPr>
        <w:pStyle w:val="Normal"/>
        <w:tabs>
          <w:tab w:val="clear" w:pos="708"/>
          <w:tab w:val="left" w:pos="25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Порядку оформления и предоставления социальных выплат, право на получение которых удостоверяется государственным жилищным сертификатом, гражданам, подлежащим переселению из ЗАТО Свободный, утвержденному постановлением администрации городского округа ЗАТО Свободный </w:t>
      </w:r>
    </w:p>
    <w:p>
      <w:pPr>
        <w:pStyle w:val="Normal"/>
        <w:tabs>
          <w:tab w:val="clear" w:pos="708"/>
          <w:tab w:val="left" w:pos="2595" w:leader="none"/>
        </w:tabs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___.___20___ г. </w:t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(от кого)</w:t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sz w:val="28"/>
          <w:szCs w:val="28"/>
        </w:rPr>
        <w:t>проживающ_____ по адресу:</w:t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пгт. Свободный, </w:t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улица______________________________</w:t>
      </w:r>
    </w:p>
    <w:p>
      <w:pPr>
        <w:pStyle w:val="Normal"/>
        <w:tabs>
          <w:tab w:val="clear" w:pos="708"/>
          <w:tab w:val="left" w:pos="2595" w:leader="none"/>
        </w:tabs>
        <w:ind w:left="4678" w:hanging="0"/>
        <w:rPr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дома_______________, квартира №________________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социальную выплату для приобретения жилого помещения за границами ЗАТО пгт. Свободный, удостоверяемую государственным жилищным сертификатом, на состав семьи _____ человек в _____ году.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непредоставления мне социальной выплаты в ______ году, прошу считать данное заявление моим волеизъявлением на получение социальной выплаты на последующие годы. 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«_____»____________20_____г. __________________ ____________________</w:t>
      </w:r>
    </w:p>
    <w:p>
      <w:pPr>
        <w:pStyle w:val="Normal"/>
        <w:tabs>
          <w:tab w:val="clear" w:pos="708"/>
          <w:tab w:val="left" w:pos="259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595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>Приложение № 2 к Порядку оформления и предоставления социальных выплат, право на получение которых удостоверяется государственным жилищным сертификатом, гражданам, подлежащим переселению из ЗАТО</w:t>
        <w:br/>
        <w:t xml:space="preserve"> пгт. Свободный, утвержденному постановлением администрации городского округа ЗАТО Свободный</w:t>
      </w:r>
    </w:p>
    <w:p>
      <w:pPr>
        <w:pStyle w:val="Normal"/>
        <w:tabs>
          <w:tab w:val="clear" w:pos="708"/>
          <w:tab w:val="left" w:pos="2595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от ___.___20___ г. </w:t>
      </w:r>
    </w:p>
    <w:p>
      <w:pPr>
        <w:pStyle w:val="Normal"/>
        <w:tabs>
          <w:tab w:val="clear" w:pos="708"/>
          <w:tab w:val="left" w:pos="7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3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СПИСОК ГРАЖДАН,</w:t>
      </w:r>
    </w:p>
    <w:p>
      <w:pPr>
        <w:pStyle w:val="Normal"/>
        <w:tabs>
          <w:tab w:val="clear" w:pos="708"/>
          <w:tab w:val="left" w:pos="73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изъявивших желание получить сертификат в __________ году: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3524"/>
        <w:gridCol w:w="2549"/>
        <w:gridCol w:w="2326"/>
      </w:tblGrid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и отчество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Количественный состав семьи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очереди по Учёту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lainText"/>
        <w:tabs>
          <w:tab w:val="clear" w:pos="708"/>
          <w:tab w:val="left" w:pos="6804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753b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semiHidden/>
    <w:unhideWhenUsed/>
    <w:qFormat/>
    <w:rsid w:val="007c1cf4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367608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rsid w:val="003676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Знак"/>
    <w:basedOn w:val="DefaultParagraphFont"/>
    <w:link w:val="a3"/>
    <w:qFormat/>
    <w:rsid w:val="000753b7"/>
    <w:rPr>
      <w:rFonts w:ascii="Courier New" w:hAnsi="Courier New" w:cs="Courier New"/>
      <w:lang w:val="ru-RU" w:eastAsia="ru-RU" w:bidi="ar-SA"/>
    </w:rPr>
  </w:style>
  <w:style w:type="character" w:styleId="Style12" w:customStyle="1">
    <w:name w:val="Без интервала Знак"/>
    <w:basedOn w:val="DefaultParagraphFont"/>
    <w:link w:val="a5"/>
    <w:uiPriority w:val="1"/>
    <w:qFormat/>
    <w:rsid w:val="000753b7"/>
    <w:rPr>
      <w:rFonts w:ascii="Calibri" w:hAnsi="Calibri" w:eastAsia="Calibri"/>
      <w:sz w:val="22"/>
      <w:szCs w:val="22"/>
      <w:lang w:val="ru-RU" w:eastAsia="en-US" w:bidi="ar-SA"/>
    </w:rPr>
  </w:style>
  <w:style w:type="character" w:styleId="31" w:customStyle="1">
    <w:name w:val="Основной текст 3 Знак"/>
    <w:basedOn w:val="DefaultParagraphFont"/>
    <w:link w:val="31"/>
    <w:qFormat/>
    <w:rsid w:val="000753b7"/>
    <w:rPr>
      <w:sz w:val="16"/>
      <w:szCs w:val="16"/>
      <w:lang w:val="ru-RU" w:eastAsia="ru-RU" w:bidi="ar-SA"/>
    </w:rPr>
  </w:style>
  <w:style w:type="character" w:styleId="PlainTextChar" w:customStyle="1">
    <w:name w:val="Plain Text Char"/>
    <w:basedOn w:val="DefaultParagraphFont"/>
    <w:qFormat/>
    <w:locked/>
    <w:rsid w:val="00476508"/>
    <w:rPr>
      <w:rFonts w:ascii="Courier New" w:hAnsi="Courier New" w:cs="Courier New"/>
      <w:sz w:val="20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locked/>
    <w:rsid w:val="00367608"/>
    <w:rPr>
      <w:b/>
      <w:bCs/>
      <w:sz w:val="28"/>
      <w:szCs w:val="28"/>
      <w:lang w:val="ru-RU" w:eastAsia="ru-RU" w:bidi="ar-SA"/>
    </w:rPr>
  </w:style>
  <w:style w:type="character" w:styleId="1" w:customStyle="1">
    <w:name w:val="Без интервала Знак1"/>
    <w:basedOn w:val="DefaultParagraphFont"/>
    <w:uiPriority w:val="1"/>
    <w:qFormat/>
    <w:locked/>
    <w:rsid w:val="009621e4"/>
    <w:rPr>
      <w:rFonts w:cs="Calibri"/>
      <w:sz w:val="22"/>
      <w:szCs w:val="22"/>
      <w:lang w:eastAsia="en-US"/>
    </w:rPr>
  </w:style>
  <w:style w:type="character" w:styleId="32" w:customStyle="1">
    <w:name w:val="Заголовок 3 Знак"/>
    <w:basedOn w:val="DefaultParagraphFont"/>
    <w:link w:val="3"/>
    <w:semiHidden/>
    <w:qFormat/>
    <w:rsid w:val="007c1cf4"/>
    <w:rPr>
      <w:rFonts w:ascii="Cambria" w:hAnsi="Cambria"/>
      <w:b/>
      <w:bCs/>
      <w:sz w:val="26"/>
      <w:szCs w:val="26"/>
    </w:rPr>
  </w:style>
  <w:style w:type="character" w:styleId="411" w:customStyle="1">
    <w:name w:val="Заголовок 4 Знак1"/>
    <w:basedOn w:val="DefaultParagraphFont"/>
    <w:qFormat/>
    <w:rsid w:val="007c1cf4"/>
    <w:rPr>
      <w:b/>
      <w:bCs/>
      <w:sz w:val="28"/>
      <w:szCs w:val="28"/>
      <w:lang w:val="ru-RU" w:eastAsia="ru-RU" w:bidi="ar-SA"/>
    </w:rPr>
  </w:style>
  <w:style w:type="character" w:styleId="Style13" w:customStyle="1">
    <w:name w:val="Верхний колонтитул Знак"/>
    <w:basedOn w:val="DefaultParagraphFont"/>
    <w:link w:val="ab"/>
    <w:qFormat/>
    <w:rsid w:val="00ed668f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d"/>
    <w:uiPriority w:val="99"/>
    <w:qFormat/>
    <w:rsid w:val="00ed668f"/>
    <w:rPr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a4"/>
    <w:qFormat/>
    <w:rsid w:val="000753b7"/>
    <w:pPr/>
    <w:rPr>
      <w:rFonts w:ascii="Courier New" w:hAnsi="Courier New" w:cs="Courier New"/>
      <w:sz w:val="20"/>
      <w:szCs w:val="20"/>
    </w:rPr>
  </w:style>
  <w:style w:type="paragraph" w:styleId="NoSpacing">
    <w:name w:val="No Spacing"/>
    <w:link w:val="a6"/>
    <w:uiPriority w:val="1"/>
    <w:qFormat/>
    <w:rsid w:val="000753b7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0" w:customStyle="1">
    <w:name w:val="Знак"/>
    <w:basedOn w:val="Normal"/>
    <w:qFormat/>
    <w:rsid w:val="000753b7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1" w:customStyle="1">
    <w:name w:val="Знак Знак Знак"/>
    <w:basedOn w:val="Normal"/>
    <w:qFormat/>
    <w:rsid w:val="000753b7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odyText3">
    <w:name w:val="Body Text 3"/>
    <w:basedOn w:val="Normal"/>
    <w:link w:val="32"/>
    <w:qFormat/>
    <w:rsid w:val="000753b7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12c67"/>
    <w:pPr>
      <w:spacing w:before="0" w:after="0"/>
      <w:ind w:left="720" w:hanging="0"/>
      <w:contextualSpacing/>
    </w:pPr>
    <w:rPr/>
  </w:style>
  <w:style w:type="paragraph" w:styleId="Style22">
    <w:name w:val="Body Text Indent"/>
    <w:basedOn w:val="Normal"/>
    <w:rsid w:val="00367608"/>
    <w:pPr>
      <w:spacing w:before="0" w:after="120"/>
      <w:ind w:left="283" w:hanging="0"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c"/>
    <w:rsid w:val="00ed668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e"/>
    <w:uiPriority w:val="99"/>
    <w:rsid w:val="00ed668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A77E5-E7DB-4F85-A013-47ADADB8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Application>LibreOffice/6.4.4.2$Windows_x86 LibreOffice_project/3d775be2011f3886db32dfd395a6a6d1ca2630ff</Application>
  <Pages>11</Pages>
  <Words>3025</Words>
  <Characters>21222</Characters>
  <CharactersWithSpaces>24471</CharactersWithSpaces>
  <Paragraphs>102</Paragraphs>
  <Company>Тест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2019-01-05T11:46:00Z</dcterms:created>
  <dc:creator>Тест</dc:creator>
  <dc:description/>
  <dc:language>ru-RU</dc:language>
  <cp:lastModifiedBy/>
  <cp:lastPrinted>2020-08-31T06:57:00Z</cp:lastPrinted>
  <dcterms:modified xsi:type="dcterms:W3CDTF">2020-09-02T10:30:00Z</dcterms:modified>
  <cp:revision>83</cp:revision>
  <dc:subject/>
  <dc:title>О предоставлении служебного  жилого  помещения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