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C3" w:rsidRPr="009C450C" w:rsidRDefault="009235C3" w:rsidP="009235C3">
      <w:pPr>
        <w:widowControl w:val="0"/>
        <w:autoSpaceDE w:val="0"/>
        <w:autoSpaceDN w:val="0"/>
        <w:adjustRightInd w:val="0"/>
        <w:ind w:left="5245"/>
        <w:jc w:val="left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Утверждено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left="5245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Pr="009C450C">
        <w:rPr>
          <w:rFonts w:ascii="Liberation Serif" w:hAnsi="Liberation Serif" w:cs="Times New Roman"/>
          <w:sz w:val="28"/>
          <w:szCs w:val="28"/>
        </w:rPr>
        <w:t xml:space="preserve">остановлением </w:t>
      </w:r>
      <w:r>
        <w:rPr>
          <w:rFonts w:ascii="Liberation Serif" w:hAnsi="Liberation Serif" w:cs="Times New Roman"/>
          <w:sz w:val="28"/>
          <w:szCs w:val="28"/>
        </w:rPr>
        <w:t>а</w:t>
      </w:r>
      <w:r w:rsidRPr="009C450C">
        <w:rPr>
          <w:rFonts w:ascii="Liberation Serif" w:hAnsi="Liberation Serif" w:cs="Times New Roman"/>
          <w:sz w:val="28"/>
          <w:szCs w:val="28"/>
        </w:rPr>
        <w:t>дминистрации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left="5245"/>
        <w:jc w:val="left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городского </w:t>
      </w:r>
      <w:proofErr w:type="gramStart"/>
      <w:r w:rsidRPr="009C450C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9C450C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left="5245"/>
        <w:jc w:val="left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от __ </w:t>
      </w:r>
      <w:r>
        <w:rPr>
          <w:rFonts w:ascii="Liberation Serif" w:hAnsi="Liberation Serif" w:cs="Times New Roman"/>
          <w:sz w:val="28"/>
          <w:szCs w:val="28"/>
        </w:rPr>
        <w:t>июня 2019</w:t>
      </w:r>
      <w:r w:rsidRPr="009C450C">
        <w:rPr>
          <w:rFonts w:ascii="Liberation Serif" w:hAnsi="Liberation Serif" w:cs="Times New Roman"/>
          <w:sz w:val="28"/>
          <w:szCs w:val="28"/>
        </w:rPr>
        <w:t xml:space="preserve"> г. № ___</w:t>
      </w:r>
    </w:p>
    <w:p w:rsidR="009235C3" w:rsidRDefault="009235C3" w:rsidP="009235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9235C3" w:rsidRPr="009C450C" w:rsidRDefault="009235C3" w:rsidP="009235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9C450C">
        <w:rPr>
          <w:rFonts w:ascii="Liberation Serif" w:hAnsi="Liberation Serif" w:cs="Times New Roman"/>
          <w:b/>
          <w:bCs/>
          <w:sz w:val="28"/>
          <w:szCs w:val="28"/>
        </w:rPr>
        <w:t>Порядок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9C450C">
        <w:rPr>
          <w:rFonts w:ascii="Liberation Serif" w:hAnsi="Liberation Serif" w:cs="Times New Roman"/>
          <w:b/>
          <w:bCs/>
          <w:sz w:val="28"/>
          <w:szCs w:val="28"/>
        </w:rPr>
        <w:t xml:space="preserve">направления и использования 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9C450C">
        <w:rPr>
          <w:rFonts w:ascii="Liberation Serif" w:hAnsi="Liberation Serif" w:cs="Times New Roman"/>
          <w:b/>
          <w:bCs/>
          <w:sz w:val="28"/>
          <w:szCs w:val="28"/>
        </w:rPr>
        <w:t xml:space="preserve">муниципальными казенными учреждениями городского </w:t>
      </w:r>
      <w:proofErr w:type="gramStart"/>
      <w:r w:rsidRPr="009C450C">
        <w:rPr>
          <w:rFonts w:ascii="Liberation Serif" w:hAnsi="Liberation Serif" w:cs="Times New Roman"/>
          <w:b/>
          <w:bCs/>
          <w:sz w:val="28"/>
          <w:szCs w:val="28"/>
        </w:rPr>
        <w:t>округа</w:t>
      </w:r>
      <w:proofErr w:type="gramEnd"/>
      <w:r w:rsidRPr="009C450C">
        <w:rPr>
          <w:rFonts w:ascii="Liberation Serif" w:hAnsi="Liberation Serif" w:cs="Times New Roman"/>
          <w:b/>
          <w:bCs/>
          <w:sz w:val="28"/>
          <w:szCs w:val="28"/>
        </w:rPr>
        <w:t xml:space="preserve"> ЗАТО Свободный доходов от сдачи в аренду имущества, находящегося в собственности городского округа ЗАТО Свободный и переданного в оперативное управление указанным учреждениям, и (или) полученных ими средств от оказания платных услуг, безвозмездных поступлений от физических и юридических лиц, в том числе добровольных пожертвований, средств от иной приносящей доход деятельности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235C3" w:rsidRPr="009C450C" w:rsidRDefault="009235C3" w:rsidP="009235C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I. ОБЩИЕ ПОЛОЖЕНИЯ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1.1. Настоящий Порядок разработан в соответствии </w:t>
      </w:r>
      <w:r>
        <w:rPr>
          <w:rFonts w:ascii="Liberation Serif" w:hAnsi="Liberation Serif" w:cs="Times New Roman"/>
          <w:sz w:val="28"/>
          <w:szCs w:val="28"/>
        </w:rPr>
        <w:t xml:space="preserve">со </w:t>
      </w:r>
      <w:hyperlink r:id="rId5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статьями</w:t>
        </w:r>
        <w:r>
          <w:rPr>
            <w:rFonts w:ascii="Liberation Serif" w:hAnsi="Liberation Serif" w:cs="Times New Roman"/>
            <w:color w:val="0000FF"/>
            <w:sz w:val="28"/>
            <w:szCs w:val="28"/>
          </w:rPr>
          <w:t xml:space="preserve"> 61,</w:t>
        </w:r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 xml:space="preserve"> 166.1</w:t>
        </w:r>
      </w:hyperlink>
      <w:r w:rsidRPr="009C450C">
        <w:rPr>
          <w:rFonts w:ascii="Liberation Serif" w:hAnsi="Liberation Serif" w:cs="Times New Roman"/>
          <w:sz w:val="28"/>
          <w:szCs w:val="28"/>
        </w:rPr>
        <w:t xml:space="preserve">, </w:t>
      </w:r>
      <w:hyperlink r:id="rId6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241.1</w:t>
        </w:r>
      </w:hyperlink>
      <w:r w:rsidRPr="009C450C">
        <w:rPr>
          <w:rFonts w:ascii="Liberation Serif" w:hAnsi="Liberation Serif" w:cs="Times New Roman"/>
          <w:sz w:val="28"/>
          <w:szCs w:val="28"/>
        </w:rPr>
        <w:t xml:space="preserve"> Бюджетного кодекса Российской Федерации, Приказами Федерального казначейства от </w:t>
      </w:r>
      <w:r>
        <w:rPr>
          <w:rFonts w:ascii="Liberation Serif" w:hAnsi="Liberation Serif" w:cs="Times New Roman"/>
          <w:sz w:val="28"/>
          <w:szCs w:val="28"/>
        </w:rPr>
        <w:t>17</w:t>
      </w:r>
      <w:r w:rsidRPr="009C450C">
        <w:rPr>
          <w:rFonts w:ascii="Liberation Serif" w:hAnsi="Liberation Serif" w:cs="Times New Roman"/>
          <w:sz w:val="28"/>
          <w:szCs w:val="28"/>
        </w:rPr>
        <w:t>.1</w:t>
      </w:r>
      <w:r>
        <w:rPr>
          <w:rFonts w:ascii="Liberation Serif" w:hAnsi="Liberation Serif" w:cs="Times New Roman"/>
          <w:sz w:val="28"/>
          <w:szCs w:val="28"/>
        </w:rPr>
        <w:t>0</w:t>
      </w:r>
      <w:r w:rsidRPr="009C450C">
        <w:rPr>
          <w:rFonts w:ascii="Liberation Serif" w:hAnsi="Liberation Serif" w:cs="Times New Roman"/>
          <w:sz w:val="28"/>
          <w:szCs w:val="28"/>
        </w:rPr>
        <w:t>.201</w:t>
      </w:r>
      <w:r>
        <w:rPr>
          <w:rFonts w:ascii="Liberation Serif" w:hAnsi="Liberation Serif" w:cs="Times New Roman"/>
          <w:sz w:val="28"/>
          <w:szCs w:val="28"/>
        </w:rPr>
        <w:t>6</w:t>
      </w:r>
      <w:hyperlink r:id="rId7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№2</w:t>
        </w:r>
        <w:r>
          <w:rPr>
            <w:rFonts w:ascii="Liberation Serif" w:hAnsi="Liberation Serif" w:cs="Times New Roman"/>
            <w:color w:val="0000FF"/>
            <w:sz w:val="28"/>
            <w:szCs w:val="28"/>
          </w:rPr>
          <w:t>1</w:t>
        </w:r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н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«</w:t>
      </w:r>
      <w:r w:rsidRPr="009C450C">
        <w:rPr>
          <w:rFonts w:ascii="Liberation Serif" w:hAnsi="Liberation Serif" w:cs="Times New Roman"/>
          <w:sz w:val="28"/>
          <w:szCs w:val="28"/>
        </w:rPr>
        <w:t>О порядке открытия и ведения лицевых счетов территориальными органами федерального казначейства</w:t>
      </w:r>
      <w:proofErr w:type="gramStart"/>
      <w:r>
        <w:rPr>
          <w:rFonts w:ascii="Liberation Serif" w:hAnsi="Liberation Serif" w:cs="Times New Roman"/>
          <w:sz w:val="28"/>
          <w:szCs w:val="28"/>
        </w:rPr>
        <w:t>»</w:t>
      </w:r>
      <w:r w:rsidRPr="009C450C">
        <w:rPr>
          <w:rFonts w:ascii="Liberation Serif" w:hAnsi="Liberation Serif" w:cs="Times New Roman"/>
          <w:sz w:val="28"/>
          <w:szCs w:val="28"/>
        </w:rPr>
        <w:t>и</w:t>
      </w:r>
      <w:proofErr w:type="gramEnd"/>
      <w:r w:rsidRPr="009C450C">
        <w:rPr>
          <w:rFonts w:ascii="Liberation Serif" w:hAnsi="Liberation Serif" w:cs="Times New Roman"/>
          <w:sz w:val="28"/>
          <w:szCs w:val="28"/>
        </w:rPr>
        <w:t xml:space="preserve"> от 10.10.2008 </w:t>
      </w:r>
      <w:hyperlink r:id="rId8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№ 8н</w:t>
        </w:r>
      </w:hyperlink>
      <w:r>
        <w:rPr>
          <w:rFonts w:ascii="Liberation Serif" w:hAnsi="Liberation Serif" w:cs="Times New Roman"/>
          <w:sz w:val="28"/>
          <w:szCs w:val="28"/>
        </w:rPr>
        <w:t>«</w:t>
      </w:r>
      <w:r w:rsidRPr="009C450C">
        <w:rPr>
          <w:rFonts w:ascii="Liberation Serif" w:hAnsi="Liberation Serif" w:cs="Times New Roman"/>
          <w:sz w:val="28"/>
          <w:szCs w:val="28"/>
        </w:rPr>
        <w:t xml:space="preserve">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</w:t>
      </w:r>
      <w:proofErr w:type="gramStart"/>
      <w:r w:rsidRPr="009C450C">
        <w:rPr>
          <w:rFonts w:ascii="Liberation Serif" w:hAnsi="Liberation Serif" w:cs="Times New Roman"/>
          <w:sz w:val="28"/>
          <w:szCs w:val="28"/>
        </w:rPr>
        <w:t>Российской Федерации и муниципальных образований по исполнению соответствующих бюджетов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9C450C">
        <w:rPr>
          <w:rFonts w:ascii="Liberation Serif" w:hAnsi="Liberation Serif" w:cs="Times New Roman"/>
          <w:sz w:val="28"/>
          <w:szCs w:val="28"/>
        </w:rPr>
        <w:t xml:space="preserve"> и устанавливает поря</w:t>
      </w:r>
      <w:r>
        <w:rPr>
          <w:rFonts w:ascii="Liberation Serif" w:hAnsi="Liberation Serif" w:cs="Times New Roman"/>
          <w:sz w:val="28"/>
          <w:szCs w:val="28"/>
        </w:rPr>
        <w:t xml:space="preserve">док и направления </w:t>
      </w:r>
      <w:r w:rsidRPr="009C450C">
        <w:rPr>
          <w:rFonts w:ascii="Liberation Serif" w:hAnsi="Liberation Serif" w:cs="Times New Roman"/>
          <w:sz w:val="28"/>
          <w:szCs w:val="28"/>
        </w:rPr>
        <w:t>муниципальными казенными учреждениями городского округаЗАТО Свободный на обеспечение своей деятельности полученных ими средств от оказания платных услуг, безвозмездных поступлений от физических и юридических лиц, в том числе добровольных пожертвований, средств от иной приносящей доходы деятельности в валюте Российской Федерации (в рублях).</w:t>
      </w:r>
      <w:proofErr w:type="gramEnd"/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В целях настоящего Порядка муниципальные казенные учреждения именуются муниципальными учреждениями; доходы из источников, указанных в настоящем пункте, - средствами от приносящей доход деятельности.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1.2. </w:t>
      </w:r>
      <w:proofErr w:type="gramStart"/>
      <w:r w:rsidRPr="009C450C">
        <w:rPr>
          <w:rFonts w:ascii="Liberation Serif" w:hAnsi="Liberation Serif" w:cs="Times New Roman"/>
          <w:sz w:val="28"/>
          <w:szCs w:val="28"/>
        </w:rPr>
        <w:t>Средства, полученные от приносящей доход деятельности, подлежат зачислению на счет Управления Федерального казначейства по Свердловской области (далее - Управление Федерального казначейства), открытый в установленном Центральным банком Российской Федерации порядке.</w:t>
      </w:r>
      <w:proofErr w:type="gramEnd"/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1.3. Муниципальные учреждения вправе использовать средства от приносящей доход деятельности на основании генерального разрешения главного распорядителя средств бюджета городского округаЗАТО Свободный (далее - местный бюджет) на осуществление приносящей доход деятельности подведомственными ему муниципальными учреждениями и оформленного в соответствии с ним разрешения муниципальному учреждению на осуществление приносящей доход деятельности.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lastRenderedPageBreak/>
        <w:t xml:space="preserve">1.4. Осуществление операций со средствами от приносящей доход деятельности осуществляется в соответствии со сметой доходов и расходов муниципального учреждения по приносящей доход деятельности, подлежащей представлению в отдел бухгалтерского учета и финансов администрации городского </w:t>
      </w:r>
      <w:proofErr w:type="gramStart"/>
      <w:r w:rsidRPr="009C450C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9C450C">
        <w:rPr>
          <w:rFonts w:ascii="Liberation Serif" w:hAnsi="Liberation Serif" w:cs="Times New Roman"/>
          <w:sz w:val="28"/>
          <w:szCs w:val="28"/>
        </w:rPr>
        <w:t xml:space="preserve"> ЗАТО Свободный (далее – ОБУ и Ф).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1.5. Направления использования муниципальными учреждениями средств от приносящей доход деятельности установлены в </w:t>
      </w:r>
      <w:hyperlink w:anchor="Par176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разделе V</w:t>
        </w:r>
      </w:hyperlink>
      <w:r w:rsidRPr="009C450C">
        <w:rPr>
          <w:rFonts w:ascii="Liberation Serif" w:hAnsi="Liberation Serif" w:cs="Times New Roman"/>
          <w:sz w:val="28"/>
          <w:szCs w:val="28"/>
        </w:rPr>
        <w:t xml:space="preserve"> настоящего Порядка.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1.6. Документы, предусмотренные настоящим Порядком, заполняются в строгом соответствии с требованиями, установленными </w:t>
      </w:r>
      <w:hyperlink r:id="rId9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разделом VI</w:t>
        </w:r>
      </w:hyperlink>
      <w:r w:rsidRPr="009C450C">
        <w:rPr>
          <w:rFonts w:ascii="Liberation Serif" w:hAnsi="Liberation Serif" w:cs="Times New Roman"/>
          <w:sz w:val="28"/>
          <w:szCs w:val="28"/>
        </w:rPr>
        <w:t xml:space="preserve"> настоящего Порядка.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C450C">
        <w:rPr>
          <w:rFonts w:ascii="Liberation Serif" w:hAnsi="Liberation Serif" w:cs="Times New Roman"/>
          <w:sz w:val="28"/>
          <w:szCs w:val="28"/>
        </w:rPr>
        <w:t>В случае если настоящим Порядком не урегулированы какие-либо отношения, возникающих между участниками бюджетного процесса при использовании муниципальными учреждениями средств от приносящей доход деятельности, к указанным отношениям по аналогии применяются нормативные правовые акты Российской Федерации, регулирующие сходные отношения с участием федеральных казенных учреждений и федеральных бюджетных учреждений, являющихся получателем средств федерального бюджета.</w:t>
      </w:r>
      <w:proofErr w:type="gramEnd"/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1.7. Настоящий Порядок не распространяется на операции со средствами, поступающими во временное распоряжение муниципальных учреждений, имеющих право осуществлять такие операции в соответствии с нормативными правовыми актами Российской Федерации и Свердловской области.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235C3" w:rsidRPr="009C450C" w:rsidRDefault="009235C3" w:rsidP="009235C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II. ПОРЯДОК ОФОРМЛЕНИЯ ГЕНЕРАЛЬНЫХ РАЗРЕШЕНИЙ (РАЗРЕШЕНИЙ)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2.1. </w:t>
      </w:r>
      <w:proofErr w:type="gramStart"/>
      <w:r w:rsidRPr="009C450C">
        <w:rPr>
          <w:rFonts w:ascii="Liberation Serif" w:hAnsi="Liberation Serif" w:cs="Times New Roman"/>
          <w:sz w:val="28"/>
          <w:szCs w:val="28"/>
        </w:rPr>
        <w:t>Генеральное разрешение главного распорядителя средств местного бюджета на осуществление приносящей доход деятельности подведомственными ему муниципальными учреждениями, в котором указываются нормативные правовые акты Российской Федерации, Свердловской области, муниципальные нормативные правовые акты, а также положения уставов муниципальных учреждений, устанавливающие источники образования и направления использования средств от приносящей доход деятельности, получаемых муниципальными учреждениями (далее - Генеральное разрешение), оформляется главным распорядителем средств местного бюджета (далее</w:t>
      </w:r>
      <w:proofErr w:type="gramEnd"/>
      <w:r w:rsidRPr="009C450C">
        <w:rPr>
          <w:rFonts w:ascii="Liberation Serif" w:hAnsi="Liberation Serif" w:cs="Times New Roman"/>
          <w:sz w:val="28"/>
          <w:szCs w:val="28"/>
        </w:rPr>
        <w:t xml:space="preserve"> - главный распорядитель) в порядке, установленном </w:t>
      </w:r>
      <w:hyperlink w:anchor="Par89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пунктами 2.2</w:t>
        </w:r>
      </w:hyperlink>
      <w:r w:rsidRPr="009C450C">
        <w:rPr>
          <w:rFonts w:ascii="Liberation Serif" w:hAnsi="Liberation Serif" w:cs="Times New Roman"/>
          <w:sz w:val="28"/>
          <w:szCs w:val="28"/>
        </w:rPr>
        <w:t xml:space="preserve"> - </w:t>
      </w:r>
      <w:hyperlink w:anchor="Par104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2.</w:t>
        </w:r>
      </w:hyperlink>
      <w:r w:rsidRPr="009C450C">
        <w:rPr>
          <w:rFonts w:ascii="Liberation Serif" w:hAnsi="Liberation Serif" w:cs="Times New Roman"/>
          <w:sz w:val="28"/>
          <w:szCs w:val="28"/>
        </w:rPr>
        <w:t>6 настоящего Порядка.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Par89"/>
      <w:bookmarkEnd w:id="0"/>
      <w:r w:rsidRPr="009C450C">
        <w:rPr>
          <w:rFonts w:ascii="Liberation Serif" w:hAnsi="Liberation Serif" w:cs="Times New Roman"/>
          <w:sz w:val="28"/>
          <w:szCs w:val="28"/>
        </w:rPr>
        <w:t xml:space="preserve">2.2. </w:t>
      </w:r>
      <w:proofErr w:type="gramStart"/>
      <w:r w:rsidRPr="009C450C">
        <w:rPr>
          <w:rFonts w:ascii="Liberation Serif" w:hAnsi="Liberation Serif" w:cs="Times New Roman"/>
          <w:sz w:val="28"/>
          <w:szCs w:val="28"/>
        </w:rPr>
        <w:t>С целью оформления Генерального разрешения главный распорядитель представляет с сопроводительным письмом в финансовый отделадминистрации городского округаЗАТО Свободный (далее по тексту - финансовыйотдел) следующие документы:</w:t>
      </w:r>
      <w:proofErr w:type="gramEnd"/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а) заявление на рассмотрение Генерального разрешения на осуществление приносящей доход деятельности (далее - Заявление), которое оформляется на бланке главного распорядителя по </w:t>
      </w:r>
      <w:hyperlink w:anchor="Par209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форме</w:t>
        </w:r>
      </w:hyperlink>
      <w:r w:rsidRPr="009C450C">
        <w:rPr>
          <w:rFonts w:ascii="Liberation Serif" w:hAnsi="Liberation Serif" w:cs="Times New Roman"/>
          <w:sz w:val="28"/>
          <w:szCs w:val="28"/>
        </w:rPr>
        <w:t xml:space="preserve"> согласно приложению № 1 к настоящему Порядку, подписанное руководителем и главным бухгалтером (или их заместителями) и скрепленное оттиском печати главного распорядителя;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б) заполненный на бумажном носителе в двух экземплярах бланк </w:t>
      </w:r>
      <w:r w:rsidRPr="009C450C">
        <w:rPr>
          <w:rFonts w:ascii="Liberation Serif" w:hAnsi="Liberation Serif" w:cs="Times New Roman"/>
          <w:sz w:val="28"/>
          <w:szCs w:val="28"/>
        </w:rPr>
        <w:lastRenderedPageBreak/>
        <w:t xml:space="preserve">Генерального разрешения главного распорядителя средств местного бюджета на осуществление приносящей доход деятельности подведомственными ему муниципальными учреждениями по </w:t>
      </w:r>
      <w:hyperlink w:anchor="Par265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форме</w:t>
        </w:r>
      </w:hyperlink>
      <w:r w:rsidRPr="009C450C">
        <w:rPr>
          <w:rFonts w:ascii="Liberation Serif" w:hAnsi="Liberation Serif" w:cs="Times New Roman"/>
          <w:sz w:val="28"/>
          <w:szCs w:val="28"/>
        </w:rPr>
        <w:t xml:space="preserve"> согласно приложению № 2 к настоящему Порядку, завизированный юристом главного распорядителя, подписанный руководителем и главным бухгалтером главного распорядителя (или их заместителями) и скрепленный печатью;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в) копии нормативных правовых актов Российской Федерации, Свердловской области, муниципальных нормативных правовых актов, а также уставов муниципальных учреждений, являющихся основанием для образования и использования средств от приносящей доход деятельности.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Par93"/>
      <w:bookmarkEnd w:id="1"/>
      <w:r w:rsidRPr="009C450C">
        <w:rPr>
          <w:rFonts w:ascii="Liberation Serif" w:hAnsi="Liberation Serif" w:cs="Times New Roman"/>
          <w:sz w:val="28"/>
          <w:szCs w:val="28"/>
        </w:rPr>
        <w:t xml:space="preserve">2.3. Финансовыйотдел в течение пяти рабочих дней рассматривает указанные в </w:t>
      </w:r>
      <w:hyperlink w:anchor="Par89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пункте 2.2</w:t>
        </w:r>
      </w:hyperlink>
      <w:r w:rsidRPr="009C450C">
        <w:rPr>
          <w:rFonts w:ascii="Liberation Serif" w:hAnsi="Liberation Serif" w:cs="Times New Roman"/>
          <w:sz w:val="28"/>
          <w:szCs w:val="28"/>
        </w:rPr>
        <w:t xml:space="preserve"> настоящего Порядка документы в пределах своей компетенции. При этом проверяется правильность оформления представленных экземпляров Генерального разрешения в порядке, установленном </w:t>
      </w:r>
      <w:hyperlink w:anchor="Par94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пунктом 2.4</w:t>
        </w:r>
      </w:hyperlink>
      <w:r w:rsidRPr="009C450C">
        <w:rPr>
          <w:rFonts w:ascii="Liberation Serif" w:hAnsi="Liberation Serif" w:cs="Times New Roman"/>
          <w:sz w:val="28"/>
          <w:szCs w:val="28"/>
        </w:rPr>
        <w:t xml:space="preserve"> настоящего Порядка, соответствие указанных в Генеральном разрешении источников формирования и направлений использования средств от приносящей доход деятельности нормативным правовым актам Российской Федерации, Свердловской области, муниципальным нормативным правовым актам, уставам муниципальных учреждений, приложенным к Генеральному разрешению. При отсутствии замечаний экземпляры Генерального разрешения визируются начальником финансового отдела.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ar94"/>
      <w:bookmarkEnd w:id="2"/>
      <w:r w:rsidRPr="009C450C">
        <w:rPr>
          <w:rFonts w:ascii="Liberation Serif" w:hAnsi="Liberation Serif" w:cs="Times New Roman"/>
          <w:sz w:val="28"/>
          <w:szCs w:val="28"/>
        </w:rPr>
        <w:t>2.4. Проверяемые экземпляры Генерального разрешения должны соответствовать следующим требованиям: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C450C">
        <w:rPr>
          <w:rFonts w:ascii="Liberation Serif" w:hAnsi="Liberation Serif" w:cs="Times New Roman"/>
          <w:sz w:val="28"/>
          <w:szCs w:val="28"/>
        </w:rPr>
        <w:t>- наименование главного распорядителя в заголовочной части Генерального разрешения должно соответствовать полному наименованию главного распорядителя, указанному в Перечне главных распорядителей, распорядителей и получателей средств местного бюджета, главных администраторов и администраторов источников финансирования дефицита бюджета, главных администраторов и администраторов доходов бюджета городского округаЗАТО Свободный, представленный финансовым отделом в Отделение Федерального казначейства (далее - Перечень участников бюджетного процесса);</w:t>
      </w:r>
      <w:proofErr w:type="gramEnd"/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- код главного распорядителя по бюджетной классификации городского округаЗАТО Свободный (далее - код главы по бюджетной классификации) должен соответствовать коду, указанному в Перечне участников бюджетного процесса.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Генеральное разрешение должно быть завизировано юристом главного распорядителя и подписано руководителем и главным бухгалтером главного распорядителя (или их заместителями) с указанием расшифровки подписей и даты подписания (визирования) Генерального разрешения.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Наличие исправлений в представленных на рассмотрение в финансовыйотдел Генеральных разрешениях не допускается.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2.5. При наличии замечаний представленные экземпляры Генерального разрешения с приложенными к нему документами не позднее срока, установленного для визирования, возвращаются финансовым отделом главному распорядителю с заключением, содержащим причины возврата.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ar104"/>
      <w:bookmarkEnd w:id="3"/>
      <w:r w:rsidRPr="009C450C">
        <w:rPr>
          <w:rFonts w:ascii="Liberation Serif" w:hAnsi="Liberation Serif" w:cs="Times New Roman"/>
          <w:sz w:val="28"/>
          <w:szCs w:val="28"/>
        </w:rPr>
        <w:lastRenderedPageBreak/>
        <w:t>2.6. Экземпляры подписанного начальником финансового отдела Генерального разрешения направляются главному распорядителю с сопроводительным письмом.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2.7. Главный распорядитель представляет специалистам по казначейскому исполнению бюджета финансового отдела (далее – специалисты по казначейскому исполнению бюджета) экземпляры подписанного начальником финансового отдела Генерального разрешения с одновременным представлением Генерального разрешения на машинном носителе или при наличии электронного документооборота - в электронном виде с использованием электронно-цифровой подписи главного распорядителя.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2.8. Один экземпляр подписанного начальником финансового отдела Генерального разрешения хранится у специалистов по казначейскому исполнению бюджета в соответствии с правилами организации государственного архивного дела, второй экземпляр подписанного начальником финансового отдела Генерального разрешения возвращается главному распорядителю.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2.9. </w:t>
      </w:r>
      <w:proofErr w:type="gramStart"/>
      <w:r w:rsidRPr="009C450C">
        <w:rPr>
          <w:rFonts w:ascii="Liberation Serif" w:hAnsi="Liberation Serif" w:cs="Times New Roman"/>
          <w:sz w:val="28"/>
          <w:szCs w:val="28"/>
        </w:rPr>
        <w:t xml:space="preserve">Главные распорядители в двадцатидневный срок со дня введения в действие нормативных правовых актов, упраздняющих или устанавливающих источники образования и (или) направления использования средств от приносящей доход деятельности, оформляют Дополнение к Генеральному разрешению на осуществление приносящей доход деятельности (далее - Дополнение к Генеральному разрешению) по </w:t>
      </w:r>
      <w:hyperlink w:anchor="Par339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форме</w:t>
        </w:r>
      </w:hyperlink>
      <w:r w:rsidRPr="009C450C">
        <w:rPr>
          <w:rFonts w:ascii="Liberation Serif" w:hAnsi="Liberation Serif" w:cs="Times New Roman"/>
          <w:sz w:val="28"/>
          <w:szCs w:val="28"/>
        </w:rPr>
        <w:t xml:space="preserve"> согласно приложению № 3 к настоящему Порядку и представляют его на рассмотрение в финансовыйотдел.</w:t>
      </w:r>
      <w:proofErr w:type="gramEnd"/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Представленное главным распорядителем Дополнение к Генеральному разрешению оформляется в финансовом отделе и представляется специалистам по казначейскому исполнению бюджета в порядке, аналогичном порядку оформления в финансовом отделе и представления специалистам по казначейскому исполнению бюджета Генерального разрешения, с учетом следующих особенностей: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- Дополнение к Генеральному разрешению направляется главным распорядителем в финансовыйотдел вместе с копиями Генерального разрешения и всех ранее зарегистрированных Дополнений к нему;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- дата регистрации специалистами по казначейскому исполнению бюджета Генерального разрешения в кодовой зоне заголовочной части Дополнения к Генеральному разрешению</w:t>
      </w:r>
      <w:r>
        <w:rPr>
          <w:rFonts w:ascii="Liberation Serif" w:hAnsi="Liberation Serif" w:cs="Times New Roman"/>
          <w:sz w:val="28"/>
          <w:szCs w:val="28"/>
        </w:rPr>
        <w:t xml:space="preserve"> должна быть указана в формате «</w:t>
      </w:r>
      <w:r w:rsidRPr="009C450C">
        <w:rPr>
          <w:rFonts w:ascii="Liberation Serif" w:hAnsi="Liberation Serif" w:cs="Times New Roman"/>
          <w:sz w:val="28"/>
          <w:szCs w:val="28"/>
        </w:rPr>
        <w:t>день, месяц, год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9C450C">
        <w:rPr>
          <w:rFonts w:ascii="Liberation Serif" w:hAnsi="Liberation Serif" w:cs="Times New Roman"/>
          <w:sz w:val="28"/>
          <w:szCs w:val="28"/>
        </w:rPr>
        <w:t xml:space="preserve"> (00.00.0000);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- наименование, дата и номер нормативного правового акта, устава учреждения, указанного в графе 2, а также порядковый номер записи в Генеральном разрешении, указанный в графе 3 Дополнения к Генеральному разрешению, должны соответствовать данным, указанным в соответствующей записи Генерального разрешения, с учетом ранее зарегистрированных Дополнений к Генеральному разрешению;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- номер Генерального разрешения, указанный в наименовании Дополнения к Генеральному разрешению, должен соответствовать регистрационному номеру Генерального разрешения, присвоенному Отделением Федерального казначейства.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4" w:name="Par113"/>
      <w:bookmarkEnd w:id="4"/>
      <w:r w:rsidRPr="009C450C">
        <w:rPr>
          <w:rFonts w:ascii="Liberation Serif" w:hAnsi="Liberation Serif" w:cs="Times New Roman"/>
          <w:sz w:val="28"/>
          <w:szCs w:val="28"/>
        </w:rPr>
        <w:lastRenderedPageBreak/>
        <w:t xml:space="preserve">2.10. </w:t>
      </w:r>
      <w:proofErr w:type="gramStart"/>
      <w:r w:rsidRPr="009C450C">
        <w:rPr>
          <w:rFonts w:ascii="Liberation Serif" w:hAnsi="Liberation Serif" w:cs="Times New Roman"/>
          <w:sz w:val="28"/>
          <w:szCs w:val="28"/>
        </w:rPr>
        <w:t xml:space="preserve">На основании подписанного начальником финансового отдела Генерального разрешения или Дополнения к Генеральному разрешению главный распорядитель оформляет для находящихся в его ведении получателей средств местного бюджета (далее - получатели) Разрешение на осуществление приносящей доход деятельности (далее - Разрешение) по </w:t>
      </w:r>
      <w:hyperlink w:anchor="Par413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форме</w:t>
        </w:r>
      </w:hyperlink>
      <w:r w:rsidRPr="009C450C">
        <w:rPr>
          <w:rFonts w:ascii="Liberation Serif" w:hAnsi="Liberation Serif" w:cs="Times New Roman"/>
          <w:sz w:val="28"/>
          <w:szCs w:val="28"/>
        </w:rPr>
        <w:t xml:space="preserve"> согласно приложению № 4 к настоящему Порядку или Дополнение к Разрешению на осуществление приносящей доход деятельности (далее - Дополнение к Разрешению) по </w:t>
      </w:r>
      <w:hyperlink w:anchor="Par485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форме</w:t>
        </w:r>
      </w:hyperlink>
      <w:r w:rsidRPr="009C450C">
        <w:rPr>
          <w:rFonts w:ascii="Liberation Serif" w:hAnsi="Liberation Serif" w:cs="Times New Roman"/>
          <w:sz w:val="28"/>
          <w:szCs w:val="28"/>
        </w:rPr>
        <w:t xml:space="preserve"> согласно приложению</w:t>
      </w:r>
      <w:proofErr w:type="gramEnd"/>
      <w:r w:rsidRPr="009C450C">
        <w:rPr>
          <w:rFonts w:ascii="Liberation Serif" w:hAnsi="Liberation Serif" w:cs="Times New Roman"/>
          <w:sz w:val="28"/>
          <w:szCs w:val="28"/>
        </w:rPr>
        <w:t>№ 5 к настоящему Порядку.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Номер Разрешения или Дополнения к Разрешению присваивается оформившим его главным распорядителем в установленном им порядке.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Разрешение или Дополнение к Разрешению регистрируется главным распорядителем в Журнале регистрации выдачи Разрешений, </w:t>
      </w:r>
      <w:proofErr w:type="gramStart"/>
      <w:r w:rsidRPr="009C450C">
        <w:rPr>
          <w:rFonts w:ascii="Liberation Serif" w:hAnsi="Liberation Serif" w:cs="Times New Roman"/>
          <w:sz w:val="28"/>
          <w:szCs w:val="28"/>
        </w:rPr>
        <w:t>который</w:t>
      </w:r>
      <w:proofErr w:type="gramEnd"/>
      <w:r w:rsidRPr="009C450C">
        <w:rPr>
          <w:rFonts w:ascii="Liberation Serif" w:hAnsi="Liberation Serif" w:cs="Times New Roman"/>
          <w:sz w:val="28"/>
          <w:szCs w:val="28"/>
        </w:rPr>
        <w:t xml:space="preserve"> ведется по форме, установленной главным распорядителем.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Разрешение или Дополнение к Разрешению оформляется в двух экземплярах, первый экземпляр остается у главного распорядителя, второй экземпляр направляется получателю.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Получатель представляет надлежаще оформленное главным распорядителем Разрешение или Дополнение к Разрешению специалистам по казначейскому исполнению бюджета с одновременным представлением на машинном носителе или при наличии электронного документооборота - в электронном виде.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2.11. Разрешение или Дополнение к Разрешению для главных распорядителей как получателей бюджетных средств, оформляются соответственно главными распорядителями в порядке, установленном </w:t>
      </w:r>
      <w:hyperlink w:anchor="Par113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пунктом 2.</w:t>
        </w:r>
      </w:hyperlink>
      <w:r w:rsidRPr="009C450C">
        <w:rPr>
          <w:rFonts w:ascii="Liberation Serif" w:hAnsi="Liberation Serif" w:cs="Times New Roman"/>
          <w:sz w:val="28"/>
          <w:szCs w:val="28"/>
        </w:rPr>
        <w:t>9 настоящего Порядка.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2.12. В случае реорганизации получателей путем слияния, присоединения, разделения, выделения (далее - реорганизуемый получатель), главный распорядитель, в ведении которого находится реорганизуемый Получатель, в течение десяти рабочих дней после завершения реорганизационных процедур оформляет и доводит до реорганизованного Получателя: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- Дополнение к Разреше</w:t>
      </w:r>
      <w:r>
        <w:rPr>
          <w:rFonts w:ascii="Liberation Serif" w:hAnsi="Liberation Serif" w:cs="Times New Roman"/>
          <w:sz w:val="28"/>
          <w:szCs w:val="28"/>
        </w:rPr>
        <w:t>нию с указанием в строке «</w:t>
      </w:r>
      <w:r w:rsidRPr="009C450C">
        <w:rPr>
          <w:rFonts w:ascii="Liberation Serif" w:hAnsi="Liberation Serif" w:cs="Times New Roman"/>
          <w:sz w:val="28"/>
          <w:szCs w:val="28"/>
        </w:rPr>
        <w:t>Специальные указания</w:t>
      </w:r>
      <w:r>
        <w:rPr>
          <w:rFonts w:ascii="Liberation Serif" w:hAnsi="Liberation Serif" w:cs="Times New Roman"/>
          <w:sz w:val="28"/>
          <w:szCs w:val="28"/>
        </w:rPr>
        <w:t>» - «</w:t>
      </w:r>
      <w:r w:rsidRPr="009C450C">
        <w:rPr>
          <w:rFonts w:ascii="Liberation Serif" w:hAnsi="Liberation Serif" w:cs="Times New Roman"/>
          <w:sz w:val="28"/>
          <w:szCs w:val="28"/>
        </w:rPr>
        <w:t>Отзыв Разрешения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9C450C">
        <w:rPr>
          <w:rFonts w:ascii="Liberation Serif" w:hAnsi="Liberation Serif" w:cs="Times New Roman"/>
          <w:sz w:val="28"/>
          <w:szCs w:val="28"/>
        </w:rPr>
        <w:t xml:space="preserve"> (далее - Дополнение на отзыв Разрешения);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- новое Разрешение, оформленное взамен ранее выданного и отозванного Разрешения (при необходимости).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Получатель в течение трех рабочих дней после получения Дополнения на отзыв Разрешения обязан представить специалистам по казначейскому исполнению бюджета надлежаще оформленное Дополнение на отзыв Разрешения и при необходимости вновь оформленное Разрешение.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Отозванное Разрешение и оформленные к нему Дополнения к Разрешению утрачивают силу с даты представленияспециалистам по казначейскому исполнению бюджета оформленного главным распорядителем, в ведении которого находится реорганизованный получатель, Дополнения на отзыв Разрешения.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2.13. Главный распорядитель оформляет Дополнение к Разрешению в случае следующих изменений, не связанных с реорганизацией: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- изменение наименования получателя;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- изменение юридического адреса получателя.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lastRenderedPageBreak/>
        <w:t>Дополнение к Разрешению оформляются в соответствии с настоящим Порядком с учетом следующих особенностей: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по строке «</w:t>
      </w:r>
      <w:r w:rsidRPr="009C450C">
        <w:rPr>
          <w:rFonts w:ascii="Liberation Serif" w:hAnsi="Liberation Serif" w:cs="Times New Roman"/>
          <w:sz w:val="28"/>
          <w:szCs w:val="28"/>
        </w:rPr>
        <w:t>Специальные указания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9C450C">
        <w:rPr>
          <w:rFonts w:ascii="Liberation Serif" w:hAnsi="Liberation Serif" w:cs="Times New Roman"/>
          <w:sz w:val="28"/>
          <w:szCs w:val="28"/>
        </w:rPr>
        <w:t xml:space="preserve"> указываются причины оформления такого Дополнения к Разрешению;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- по строкам "Получатель бюджетных средств</w:t>
      </w:r>
      <w:r>
        <w:rPr>
          <w:rFonts w:ascii="Liberation Serif" w:hAnsi="Liberation Serif" w:cs="Times New Roman"/>
          <w:sz w:val="28"/>
          <w:szCs w:val="28"/>
        </w:rPr>
        <w:t>», «</w:t>
      </w:r>
      <w:r w:rsidRPr="009C450C">
        <w:rPr>
          <w:rFonts w:ascii="Liberation Serif" w:hAnsi="Liberation Serif" w:cs="Times New Roman"/>
          <w:sz w:val="28"/>
          <w:szCs w:val="28"/>
        </w:rPr>
        <w:t>Новое наименование получателя бюджетных средств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9C450C">
        <w:rPr>
          <w:rFonts w:ascii="Liberation Serif" w:hAnsi="Liberation Serif" w:cs="Times New Roman"/>
          <w:sz w:val="28"/>
          <w:szCs w:val="28"/>
        </w:rPr>
        <w:t>, соответственно, указывается прежнее и новое наименование получателя;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по строкам «</w:t>
      </w:r>
      <w:r w:rsidRPr="009C450C">
        <w:rPr>
          <w:rFonts w:ascii="Liberation Serif" w:hAnsi="Liberation Serif" w:cs="Times New Roman"/>
          <w:sz w:val="28"/>
          <w:szCs w:val="28"/>
        </w:rPr>
        <w:t>Юридический адрес</w:t>
      </w:r>
      <w:r>
        <w:rPr>
          <w:rFonts w:ascii="Liberation Serif" w:hAnsi="Liberation Serif" w:cs="Times New Roman"/>
          <w:sz w:val="28"/>
          <w:szCs w:val="28"/>
        </w:rPr>
        <w:t>», «</w:t>
      </w:r>
      <w:r w:rsidRPr="009C450C">
        <w:rPr>
          <w:rFonts w:ascii="Liberation Serif" w:hAnsi="Liberation Serif" w:cs="Times New Roman"/>
          <w:sz w:val="28"/>
          <w:szCs w:val="28"/>
        </w:rPr>
        <w:t>Новый юридический адрес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9C450C">
        <w:rPr>
          <w:rFonts w:ascii="Liberation Serif" w:hAnsi="Liberation Serif" w:cs="Times New Roman"/>
          <w:sz w:val="28"/>
          <w:szCs w:val="28"/>
        </w:rPr>
        <w:t>, соответственно, указывается прежний и новый юридический адрес получателя.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2.14. В случае если изменяется наименование получателя, отраженное в Генеральном разрешении, то главный распорядитель оформляет Дополнение к Генеральному разрешению в соответствии с настоящим Порядком.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235C3" w:rsidRPr="009C450C" w:rsidRDefault="009235C3" w:rsidP="009235C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III. ПОРЯДОК ПРЕДСТАВЛЕНИЯ В ФИНАНСОВЫЙ ОТДЕЛ СМЕТЫ ДОХОДОВ И РАСХОДОВ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ПО ПРИНОСЯЩЕЙ ДОХОД ДЕЯТЕЛЬНОСТИ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3.1. Дополнительно к Разрешению, оформленному в соответствии с настоящим Порядком главным распорядителем, получатель представляет вспециалистам по казначейскому исполнению бюджета: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C450C">
        <w:rPr>
          <w:rFonts w:ascii="Liberation Serif" w:hAnsi="Liberation Serif" w:cs="Times New Roman"/>
          <w:sz w:val="28"/>
          <w:szCs w:val="28"/>
        </w:rPr>
        <w:t>- смету доходов и расходов по приносящей доход деятельности на текущий финансовый год, утвержденную в порядке, установленном главным распорядителем, и определяющую объемы поступления средств от приносящей доход деятельности с указанием источников образования по кодам классификации доходов местного бюджета и направлений использования этих средств по кодам классификации расходов местного бюджета, содержащих код главы по бюджетной классификации и код классификации операций сектора государственного</w:t>
      </w:r>
      <w:proofErr w:type="gramEnd"/>
      <w:r w:rsidRPr="009C450C">
        <w:rPr>
          <w:rFonts w:ascii="Liberation Serif" w:hAnsi="Liberation Serif" w:cs="Times New Roman"/>
          <w:sz w:val="28"/>
          <w:szCs w:val="28"/>
        </w:rPr>
        <w:t xml:space="preserve"> управления (далее - КОСГУ), а также изменений остатка средств на счетах (в разрезе кода главы по бюджетной классификации и кодам КОСГУ) (далее - Смета доходов и расходов);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- сведения о сметных назначениях, содержащихся в Смете доходов и расходов (далее - Сведения о смете), по </w:t>
      </w:r>
      <w:hyperlink w:anchor="Par559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форме</w:t>
        </w:r>
      </w:hyperlink>
      <w:r w:rsidRPr="009C450C">
        <w:rPr>
          <w:rFonts w:ascii="Liberation Serif" w:hAnsi="Liberation Serif" w:cs="Times New Roman"/>
          <w:sz w:val="28"/>
          <w:szCs w:val="28"/>
        </w:rPr>
        <w:t xml:space="preserve"> согласно приложению № 6 к настоящему Порядку.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Смета доходов и расходов представляется на бумажном носителе, Сведения о смете - на машинном носителе, а при наличии электронного документооборота - в электронном виде.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C450C">
        <w:rPr>
          <w:rFonts w:ascii="Liberation Serif" w:hAnsi="Liberation Serif" w:cs="Times New Roman"/>
          <w:sz w:val="28"/>
          <w:szCs w:val="28"/>
        </w:rPr>
        <w:t>При утверждении изменений, вносимых в Смету доходов и расходов, получатель представляет специалистам по казначейскому исполнению бюджета: на бумажном носителе - изменения в Смету доходов и расходов, утвержденные в порядке, установленном главным распорядителем; на машинном носителе, либо при наличии электронного документооборота - в электронном виде - Сведения о смете, содержащие показатели с учетом утвержденных изменений.</w:t>
      </w:r>
      <w:proofErr w:type="gramEnd"/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Изменения в Смету доходов и расходов утверждаются руководителем получателя и при наличии обмена информацией по системе электронного документооборота, Сведения о смете, содержащие показатели с учетом </w:t>
      </w:r>
      <w:r w:rsidRPr="009C450C">
        <w:rPr>
          <w:rFonts w:ascii="Liberation Serif" w:hAnsi="Liberation Serif" w:cs="Times New Roman"/>
          <w:sz w:val="28"/>
          <w:szCs w:val="28"/>
        </w:rPr>
        <w:lastRenderedPageBreak/>
        <w:t>утвержденных изменений, могут представляться в электронном виде без представления Изменений в Смету доходов и расходов на бумажном носителе.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В случаях, когда порядком составления Сметы доходов и расходов, утвержденным главным распорядителем, предусмотрено формирование в Смете доходов и расходов отдельных разделов в разрезе видов приносящей доход деятельности, получатель представляет специалистам по казначейскому исполнению бюджета Сведения о смете, содержащие сводные (группировочные) данные по всем разделам Сметы доходов и расходов.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3.2. Проверка реквизитов Сведений о смете осуществляется специалистами по казначейскому исполнению бюджета.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В случае соответствия представленных Сведений о смете установленным требованиям, показатели отражаются на лицевых счетах получателей бюджетных средств.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В случае выявления несоответствия представленных Сведений о смете установленным требованиям, специалисты по казначейскому исполнению бюджета регистрируют такие Сведения о смете в Журнале регистрации неисполненных </w:t>
      </w:r>
      <w:proofErr w:type="gramStart"/>
      <w:r w:rsidRPr="009C450C">
        <w:rPr>
          <w:rFonts w:ascii="Liberation Serif" w:hAnsi="Liberation Serif" w:cs="Times New Roman"/>
          <w:sz w:val="28"/>
          <w:szCs w:val="28"/>
        </w:rPr>
        <w:t>документов</w:t>
      </w:r>
      <w:proofErr w:type="gramEnd"/>
      <w:r w:rsidRPr="009C450C">
        <w:rPr>
          <w:rFonts w:ascii="Liberation Serif" w:hAnsi="Liberation Serif" w:cs="Times New Roman"/>
          <w:sz w:val="28"/>
          <w:szCs w:val="28"/>
        </w:rPr>
        <w:t xml:space="preserve"> и направляет получателю не позднее срока, установленного для проверки, протокол проверки с указанием причины возврата.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235C3" w:rsidRPr="009C450C" w:rsidRDefault="009235C3" w:rsidP="009235C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IV. ПОРЯДОК ОСУЩЕСТВЛЕНИЯ ОПЕРАЦИЙ СО СРЕДСТВАМИ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ОТ ПРИНОСЯЩЕЙ ДОХОД ДЕЯТЕЛЬНОСТИ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4.1. При осуществлении операций со средствами, полученными от приносящей доход деятельности, участники бюджетного процесса, указанные в настоящем Положении, руководствуются Бюджетным </w:t>
      </w:r>
      <w:hyperlink r:id="rId10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кодексом</w:t>
        </w:r>
      </w:hyperlink>
      <w:r w:rsidRPr="009C450C">
        <w:rPr>
          <w:rFonts w:ascii="Liberation Serif" w:hAnsi="Liberation Serif" w:cs="Times New Roman"/>
          <w:sz w:val="28"/>
          <w:szCs w:val="28"/>
        </w:rPr>
        <w:t xml:space="preserve"> Российской Федерации, </w:t>
      </w:r>
      <w:hyperlink r:id="rId11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Приказом</w:t>
        </w:r>
      </w:hyperlink>
      <w:r w:rsidRPr="009C450C">
        <w:rPr>
          <w:rFonts w:ascii="Liberation Serif" w:hAnsi="Liberation Serif" w:cs="Times New Roman"/>
          <w:sz w:val="28"/>
          <w:szCs w:val="28"/>
        </w:rPr>
        <w:t xml:space="preserve">Федерального казначейства от </w:t>
      </w:r>
      <w:r w:rsidRPr="00F53075">
        <w:rPr>
          <w:rFonts w:ascii="Liberation Serif" w:hAnsi="Liberation Serif" w:cs="Times New Roman"/>
          <w:sz w:val="28"/>
          <w:szCs w:val="28"/>
        </w:rPr>
        <w:t>17.10.2016 № 21н</w:t>
      </w:r>
      <w:proofErr w:type="gramStart"/>
      <w:r>
        <w:rPr>
          <w:rFonts w:ascii="Liberation Serif" w:hAnsi="Liberation Serif" w:cs="Times New Roman"/>
          <w:sz w:val="28"/>
          <w:szCs w:val="28"/>
        </w:rPr>
        <w:t>«</w:t>
      </w:r>
      <w:r w:rsidRPr="009C450C">
        <w:rPr>
          <w:rFonts w:ascii="Liberation Serif" w:hAnsi="Liberation Serif" w:cs="Times New Roman"/>
          <w:sz w:val="28"/>
          <w:szCs w:val="28"/>
        </w:rPr>
        <w:t>О</w:t>
      </w:r>
      <w:proofErr w:type="gramEnd"/>
      <w:r w:rsidRPr="009C450C">
        <w:rPr>
          <w:rFonts w:ascii="Liberation Serif" w:hAnsi="Liberation Serif" w:cs="Times New Roman"/>
          <w:sz w:val="28"/>
          <w:szCs w:val="28"/>
        </w:rPr>
        <w:t xml:space="preserve"> порядке открытия и ведения лицевых счетов территориальными органами федерального казначейства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9C450C">
        <w:rPr>
          <w:rFonts w:ascii="Liberation Serif" w:hAnsi="Liberation Serif" w:cs="Times New Roman"/>
          <w:sz w:val="28"/>
          <w:szCs w:val="28"/>
        </w:rPr>
        <w:t xml:space="preserve"> (далее - Порядок №</w:t>
      </w:r>
      <w:r>
        <w:rPr>
          <w:rFonts w:ascii="Liberation Serif" w:hAnsi="Liberation Serif" w:cs="Times New Roman"/>
          <w:sz w:val="28"/>
          <w:szCs w:val="28"/>
        </w:rPr>
        <w:t>21</w:t>
      </w:r>
      <w:r w:rsidRPr="009C450C">
        <w:rPr>
          <w:rFonts w:ascii="Liberation Serif" w:hAnsi="Liberation Serif" w:cs="Times New Roman"/>
          <w:sz w:val="28"/>
          <w:szCs w:val="28"/>
        </w:rPr>
        <w:t xml:space="preserve">н), </w:t>
      </w:r>
      <w:hyperlink r:id="rId12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Приказом</w:t>
        </w:r>
      </w:hyperlink>
      <w:r w:rsidRPr="009C450C">
        <w:rPr>
          <w:rFonts w:ascii="Liberation Serif" w:hAnsi="Liberation Serif" w:cs="Times New Roman"/>
          <w:sz w:val="28"/>
          <w:szCs w:val="28"/>
        </w:rPr>
        <w:t xml:space="preserve"> Федерального казначейства от 10.10.2008 </w:t>
      </w:r>
      <w:r>
        <w:rPr>
          <w:rFonts w:ascii="Liberation Serif" w:hAnsi="Liberation Serif" w:cs="Times New Roman"/>
          <w:sz w:val="28"/>
          <w:szCs w:val="28"/>
        </w:rPr>
        <w:t>№ 8н «</w:t>
      </w:r>
      <w:r w:rsidRPr="009C450C">
        <w:rPr>
          <w:rFonts w:ascii="Liberation Serif" w:hAnsi="Liberation Serif" w:cs="Times New Roman"/>
          <w:sz w:val="28"/>
          <w:szCs w:val="28"/>
        </w:rPr>
        <w:t xml:space="preserve">О Порядке кассового обслуживания исполнения федерального бюджета, бюджетов субъектов Российской Федерации и </w:t>
      </w:r>
      <w:proofErr w:type="gramStart"/>
      <w:r w:rsidRPr="009C450C">
        <w:rPr>
          <w:rFonts w:ascii="Liberation Serif" w:hAnsi="Liberation Serif" w:cs="Times New Roman"/>
          <w:sz w:val="28"/>
          <w:szCs w:val="28"/>
        </w:rPr>
        <w:t>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9C450C">
        <w:rPr>
          <w:rFonts w:ascii="Liberation Serif" w:hAnsi="Liberation Serif" w:cs="Times New Roman"/>
          <w:sz w:val="28"/>
          <w:szCs w:val="28"/>
        </w:rPr>
        <w:t xml:space="preserve"> (далее - Порядок </w:t>
      </w:r>
      <w:r>
        <w:rPr>
          <w:rFonts w:ascii="Liberation Serif" w:hAnsi="Liberation Serif" w:cs="Times New Roman"/>
          <w:sz w:val="28"/>
          <w:szCs w:val="28"/>
        </w:rPr>
        <w:t>№</w:t>
      </w:r>
      <w:r w:rsidRPr="009C450C">
        <w:rPr>
          <w:rFonts w:ascii="Liberation Serif" w:hAnsi="Liberation Serif" w:cs="Times New Roman"/>
          <w:sz w:val="28"/>
          <w:szCs w:val="28"/>
        </w:rPr>
        <w:t xml:space="preserve"> 8н), Решением Думы городского округаЗАТО Свободный о местном бюджете на соответствующий финансовый год, настоящим Порядком, иными нормативными правовыми актами Российской Федерации, Свердловской области, содержащими нормы, регламентирующие осуществление кассовых операций со средствами, полученными от приносящей доход</w:t>
      </w:r>
      <w:proofErr w:type="gramEnd"/>
      <w:r w:rsidRPr="009C450C">
        <w:rPr>
          <w:rFonts w:ascii="Liberation Serif" w:hAnsi="Liberation Serif" w:cs="Times New Roman"/>
          <w:sz w:val="28"/>
          <w:szCs w:val="28"/>
        </w:rPr>
        <w:t xml:space="preserve"> деятельности.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Кассовые операции получателей со средствами, полученными от приносящей доход деятельности, учитываются финансовым отделом на их лицевых счетах по кодам бюджетной классификации Российской Федерации в соответствии с требованиями, установленными </w:t>
      </w:r>
      <w:hyperlink r:id="rId13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Порядком</w:t>
        </w:r>
      </w:hyperlink>
      <w:r>
        <w:rPr>
          <w:rFonts w:ascii="Liberation Serif" w:hAnsi="Liberation Serif" w:cs="Times New Roman"/>
          <w:sz w:val="28"/>
          <w:szCs w:val="28"/>
        </w:rPr>
        <w:t>№</w:t>
      </w:r>
      <w:r w:rsidRPr="009C450C">
        <w:rPr>
          <w:rFonts w:ascii="Liberation Serif" w:hAnsi="Liberation Serif" w:cs="Times New Roman"/>
          <w:sz w:val="28"/>
          <w:szCs w:val="28"/>
        </w:rPr>
        <w:t xml:space="preserve"> 8н.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4.2. Финансовый отдел осуществляет открытие лицевых счетов получателям, включенным в Перечень участников бюджетного процесса по </w:t>
      </w:r>
      <w:hyperlink r:id="rId14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форме</w:t>
        </w:r>
      </w:hyperlink>
      <w:r w:rsidRPr="009C450C">
        <w:rPr>
          <w:rFonts w:ascii="Liberation Serif" w:hAnsi="Liberation Serif" w:cs="Times New Roman"/>
          <w:sz w:val="28"/>
          <w:szCs w:val="28"/>
        </w:rPr>
        <w:t xml:space="preserve"> согласно приложению № 1 к Порядку №2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9C450C">
        <w:rPr>
          <w:rFonts w:ascii="Liberation Serif" w:hAnsi="Liberation Serif" w:cs="Times New Roman"/>
          <w:sz w:val="28"/>
          <w:szCs w:val="28"/>
        </w:rPr>
        <w:t>н при наличии у получателя Разрешения.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lastRenderedPageBreak/>
        <w:t>Для открытия (закрытия), переоформления лицевого счета получателя необходимо предоставить в финансовый отдел комплект документов, предусмотренный соответственно для открытия (закрытия), переоформление лицевого счета получателя.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4.3. Получатель информирует плательщика о порядке заполнения платежного поручения, оформляемого в соответствии с </w:t>
      </w:r>
      <w:hyperlink r:id="rId15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Положением</w:t>
        </w:r>
      </w:hyperlink>
      <w:r w:rsidRPr="009C450C">
        <w:rPr>
          <w:rFonts w:ascii="Liberation Serif" w:hAnsi="Liberation Serif" w:cs="Times New Roman"/>
          <w:sz w:val="28"/>
          <w:szCs w:val="28"/>
        </w:rPr>
        <w:t xml:space="preserve"> Центрального банка Российской Федерации и Министерства финансов Российской Федерации от 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9C450C">
        <w:rPr>
          <w:rFonts w:ascii="Liberation Serif" w:hAnsi="Liberation Serif" w:cs="Times New Roman"/>
          <w:sz w:val="28"/>
          <w:szCs w:val="28"/>
        </w:rPr>
        <w:t>3.</w:t>
      </w:r>
      <w:r>
        <w:rPr>
          <w:rFonts w:ascii="Liberation Serif" w:hAnsi="Liberation Serif" w:cs="Times New Roman"/>
          <w:sz w:val="28"/>
          <w:szCs w:val="28"/>
        </w:rPr>
        <w:t>0</w:t>
      </w:r>
      <w:r w:rsidRPr="009C450C">
        <w:rPr>
          <w:rFonts w:ascii="Liberation Serif" w:hAnsi="Liberation Serif" w:cs="Times New Roman"/>
          <w:sz w:val="28"/>
          <w:szCs w:val="28"/>
        </w:rPr>
        <w:t>1.20</w:t>
      </w:r>
      <w:r>
        <w:rPr>
          <w:rFonts w:ascii="Liberation Serif" w:hAnsi="Liberation Serif" w:cs="Times New Roman"/>
          <w:sz w:val="28"/>
          <w:szCs w:val="28"/>
        </w:rPr>
        <w:t>18№6</w:t>
      </w:r>
      <w:r w:rsidRPr="009C450C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>9</w:t>
      </w:r>
      <w:r w:rsidRPr="009C450C">
        <w:rPr>
          <w:rFonts w:ascii="Liberation Serif" w:hAnsi="Liberation Serif" w:cs="Times New Roman"/>
          <w:sz w:val="28"/>
          <w:szCs w:val="28"/>
        </w:rPr>
        <w:t>-П/1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9C450C">
        <w:rPr>
          <w:rFonts w:ascii="Liberation Serif" w:hAnsi="Liberation Serif" w:cs="Times New Roman"/>
          <w:sz w:val="28"/>
          <w:szCs w:val="28"/>
        </w:rPr>
        <w:t xml:space="preserve">н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890F5F">
        <w:rPr>
          <w:rFonts w:ascii="Liberation Serif" w:hAnsi="Liberation Serif" w:cs="Times New Roman"/>
          <w:sz w:val="28"/>
          <w:szCs w:val="28"/>
        </w:rPr>
        <w:t>Положение о ведении счетов территориальных органов Федерального казначейства и финансовых органов субъектов Российской Федерации (муниципальных образований), органов управления государственными внебюджетными фондами Российской Федерации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9C450C">
        <w:rPr>
          <w:rFonts w:ascii="Liberation Serif" w:hAnsi="Liberation Serif" w:cs="Times New Roman"/>
          <w:sz w:val="28"/>
          <w:szCs w:val="28"/>
        </w:rPr>
        <w:t>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При этом в поле «</w:t>
      </w:r>
      <w:r w:rsidRPr="009C450C">
        <w:rPr>
          <w:rFonts w:ascii="Liberation Serif" w:hAnsi="Liberation Serif" w:cs="Times New Roman"/>
          <w:sz w:val="28"/>
          <w:szCs w:val="28"/>
        </w:rPr>
        <w:t>Назначение платежа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9C450C">
        <w:rPr>
          <w:rFonts w:ascii="Liberation Serif" w:hAnsi="Liberation Serif" w:cs="Times New Roman"/>
          <w:sz w:val="28"/>
          <w:szCs w:val="28"/>
        </w:rPr>
        <w:t xml:space="preserve"> платежного поручения плательщиком дополнительно указывается наименование источника образования дохода или порядковый номер записи Разрешения, сообщенного получателем.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4.4. Поступившие на счет финансового отдела платежи, по реквизитам расчетных документов которых возможно определить принадлежность платежа получателю, лицевой счет которого обслуживается в финансовом отделе, зачисляются на лицевой счет получателя по соответствующему коду классификации доходов в разрезе по учету средств, полученных от приносящей доход деятельности, оформленном на лицевом счете данного получателя. В случае отсутствия возможности по реквизитам расчетного документа определить принадлежность платежа получателю, поступившие суммы средств учитываются как невыясненные поступления на лицевом счете Получателя № 03.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4.5. Для осуществления кассовых выплат получатели представляют в финансовый отдел в электронном виде или на бумажном носителе платежные документы в соответствии с </w:t>
      </w:r>
      <w:hyperlink r:id="rId16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Порядком</w:t>
        </w:r>
      </w:hyperlink>
      <w:r w:rsidRPr="009C450C">
        <w:rPr>
          <w:rFonts w:ascii="Liberation Serif" w:hAnsi="Liberation Serif" w:cs="Times New Roman"/>
          <w:sz w:val="28"/>
          <w:szCs w:val="28"/>
        </w:rPr>
        <w:t>№ 8н.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4.6. Специалист по казначейскому исполнению бюджета проверяет представленные получателем Заявки на кассовый расход (код </w:t>
      </w:r>
      <w:hyperlink r:id="rId17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формы по КФД 0531801</w:t>
        </w:r>
      </w:hyperlink>
      <w:r w:rsidRPr="009C450C">
        <w:rPr>
          <w:rFonts w:ascii="Liberation Serif" w:hAnsi="Liberation Serif" w:cs="Times New Roman"/>
          <w:sz w:val="28"/>
          <w:szCs w:val="28"/>
        </w:rPr>
        <w:t xml:space="preserve">) (далее - Заявки) </w:t>
      </w:r>
      <w:proofErr w:type="gramStart"/>
      <w:r w:rsidRPr="009C450C">
        <w:rPr>
          <w:rFonts w:ascii="Liberation Serif" w:hAnsi="Liberation Serif" w:cs="Times New Roman"/>
          <w:sz w:val="28"/>
          <w:szCs w:val="28"/>
        </w:rPr>
        <w:t>на</w:t>
      </w:r>
      <w:proofErr w:type="gramEnd"/>
      <w:r w:rsidRPr="009C450C">
        <w:rPr>
          <w:rFonts w:ascii="Liberation Serif" w:hAnsi="Liberation Serif" w:cs="Times New Roman"/>
          <w:sz w:val="28"/>
          <w:szCs w:val="28"/>
        </w:rPr>
        <w:t>: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- правильность их оформления;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- соответствие подписей в Заявках имеющимся образцам подписей в Карточке образцов подписей (код </w:t>
      </w:r>
      <w:hyperlink r:id="rId18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формы по КФД 0531753</w:t>
        </w:r>
      </w:hyperlink>
      <w:r w:rsidRPr="009C450C">
        <w:rPr>
          <w:rFonts w:ascii="Liberation Serif" w:hAnsi="Liberation Serif" w:cs="Times New Roman"/>
          <w:sz w:val="28"/>
          <w:szCs w:val="28"/>
        </w:rPr>
        <w:t>), хранящейся в финансовом отделе;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- соответствие кодов классификации расходов местного бюджета, указанных получателем, кодам бюджетной классификации, действующим в текущем финансовом году;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- соответствие кодов классификации расходов местного бюджета, указанных в Заявках, кодам бюджетной классификации, указанных в Сведениях о смете, учтенных в финансовом отделе;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- не превышение сумм, указанных в Заявках, над суммой остатка средств от приносящей доход деятельности, зачисленных на лицевой счет;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- не превышение сумм, указанных в Заявках, по соответствующим кодам классификации расходов местного бюджета, над показателями годовых сметных назначений, указанных в Сведениях о смете по идентичным кодам бюджетной классификации, с учетом ранее произведенных кассовых расходов по данному </w:t>
      </w:r>
      <w:r w:rsidRPr="009C450C">
        <w:rPr>
          <w:rFonts w:ascii="Liberation Serif" w:hAnsi="Liberation Serif" w:cs="Times New Roman"/>
          <w:sz w:val="28"/>
          <w:szCs w:val="28"/>
        </w:rPr>
        <w:lastRenderedPageBreak/>
        <w:t>коду бюджетной классификации.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Оплата денежных обязательств осуществляется в пределах остатка средств от приносящей доход деятельности на лицевом счете получателя.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4.7. Суммы поступлений от возврата дебиторской задолженности получателю, образовавшейся в процессе исполнения им Сметы доходов и расходов текущего года, учитываются на лицевом счете получателя как восстановление кассовых расходов, с отражением по тем кодам классификации расходов, по которым ранее были произведены кассовые расходы.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Суммы поступлений от возврата дебиторской задолженности получателю, образовавшейся в процессе исполнения им Смет доходов и расходов прошлых лет, отражаются на лицевом счете получателя как поступления доходов текущего года без включения в Разрешение получателя указанного источника образования средств от приносящей доход деятельности.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поле «</w:t>
      </w:r>
      <w:r w:rsidRPr="009C450C">
        <w:rPr>
          <w:rFonts w:ascii="Liberation Serif" w:hAnsi="Liberation Serif" w:cs="Times New Roman"/>
          <w:sz w:val="28"/>
          <w:szCs w:val="28"/>
        </w:rPr>
        <w:t>Назначение платежа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9C450C">
        <w:rPr>
          <w:rFonts w:ascii="Liberation Serif" w:hAnsi="Liberation Serif" w:cs="Times New Roman"/>
          <w:sz w:val="28"/>
          <w:szCs w:val="28"/>
        </w:rPr>
        <w:t xml:space="preserve"> платежного поручения по возврату дебиторской задолженности обязательно должна содержаться ссылка на номер и дату платежного поручения, на основании которого ранее был осуществлен кассовый расход либо должны быть указаны иные причины возврата средств. В случае отсутствия указанной информации в платежном поручении дебитора поступившая сумма учитывается как невыясненные поступления.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4.8. Финансовый отдел осуществляет уточнение кодов бюджетной классификации по кассовым операциям, отраженным на лицевом счете получателя в соответствии с </w:t>
      </w:r>
      <w:hyperlink r:id="rId19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Порядком</w:t>
        </w:r>
      </w:hyperlink>
      <w:r w:rsidRPr="009C450C">
        <w:rPr>
          <w:rFonts w:ascii="Liberation Serif" w:hAnsi="Liberation Serif" w:cs="Times New Roman"/>
          <w:sz w:val="28"/>
          <w:szCs w:val="28"/>
        </w:rPr>
        <w:t>№ 8н.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C450C">
        <w:rPr>
          <w:rFonts w:ascii="Liberation Serif" w:hAnsi="Liberation Serif" w:cs="Times New Roman"/>
          <w:sz w:val="28"/>
          <w:szCs w:val="28"/>
        </w:rPr>
        <w:t>При этом указанные уточнения по кассовым операциям осуществляются при наличии в представленных получателем в финансовый отдел Сведениях о смете и Разрешении (Дополнениях к Разрешению) соответствующего источника формирования или направления использования средств от приносящей доход деятельности по коду бюджетной классификации, на который кассовые операции должны быть отнесены.</w:t>
      </w:r>
      <w:proofErr w:type="gramEnd"/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4.9. </w:t>
      </w:r>
      <w:proofErr w:type="gramStart"/>
      <w:r w:rsidRPr="009C450C">
        <w:rPr>
          <w:rFonts w:ascii="Liberation Serif" w:hAnsi="Liberation Serif" w:cs="Times New Roman"/>
          <w:sz w:val="28"/>
          <w:szCs w:val="28"/>
        </w:rPr>
        <w:t xml:space="preserve">Возврат плательщику излишне полученных получателем в качестве доходов по приносящей доход деятельности денежных средств осуществляется финансовым отделом, на основании представленной получателем Заявки на возврат (код </w:t>
      </w:r>
      <w:hyperlink r:id="rId20" w:history="1">
        <w:r w:rsidRPr="009C450C">
          <w:rPr>
            <w:rFonts w:ascii="Liberation Serif" w:hAnsi="Liberation Serif" w:cs="Times New Roman"/>
            <w:color w:val="0000FF"/>
            <w:sz w:val="28"/>
            <w:szCs w:val="28"/>
          </w:rPr>
          <w:t>формы по КФД 0531803</w:t>
        </w:r>
      </w:hyperlink>
      <w:r w:rsidRPr="009C450C"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4.10. Остаток средств от приносящей доход деятельности, сформированный по результатам деятельности получателя в предыдущем финансовом году, в текущем финансовом году подлежит учету на лицевых счетах получателей бюджетных средств как вступительный остаток на 1 января текущего финансового года.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235C3" w:rsidRPr="009C450C" w:rsidRDefault="009235C3" w:rsidP="009235C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bookmarkStart w:id="5" w:name="Par176"/>
      <w:bookmarkEnd w:id="5"/>
      <w:r w:rsidRPr="009C450C">
        <w:rPr>
          <w:rFonts w:ascii="Liberation Serif" w:hAnsi="Liberation Serif" w:cs="Times New Roman"/>
          <w:sz w:val="28"/>
          <w:szCs w:val="28"/>
        </w:rPr>
        <w:t>V. НАПРАВЛЕНИЯ ИСПОЛЬЗОВАНИЯ МУНИЦИПАЛЬНЫМИ УЧРЕЖДЕНИЯМИ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СРЕДСТВ, ОТ ПРИНОСЯЩЕЙ ДОХОД ДЕЯТЕЛЬНОСТИ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5.1. Устанавливаются следующие направления использования муниципальными учреждениями на обеспечение выполнения своих функций средств от приносящей доход деятельности по источникам их формирования: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C450C">
        <w:rPr>
          <w:rFonts w:ascii="Liberation Serif" w:hAnsi="Liberation Serif" w:cs="Times New Roman"/>
          <w:sz w:val="28"/>
          <w:szCs w:val="28"/>
        </w:rPr>
        <w:lastRenderedPageBreak/>
        <w:t>1) средства, полученные от сдачи в аренду недвижимого имущества, находящегося в собственности городского округаЗАТО Свободный и переданного в оперативное управление муниципальным учреждениям (за исключением казенных учреждений, соответствующие доходы которых являются доходами местного бюджета), направляются на оплату коммунальных услуг и работ по техническому обслуживанию, содержанию и эксплуатации этого имущества, в том числе на текущий и капитальный ремонт;</w:t>
      </w:r>
      <w:proofErr w:type="gramEnd"/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2) средства, полученные от сдачи в аренду (в том числе по договорам проката) движимого имущества, находящегося в собственности городского округаЗАТО Свободный и принадлежащего муниципальным учреждениям на праве оперативного управления, направляются на оплату расходов, возникающих при сдаче соответствующего имущества в аренду, а также на приобретение учреждением аналогичного или любого иного имущества;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3) средства, полученные от оказания муниципальными учреждениями платных услуг, направляются на оплату расходов учреждения, возникших при оказании соответствующих услуг;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4) средства, полученные в виде безвозмездных поступлений от физических и юридических лиц, в том числе добровольных пожертвований, расходуются учреждением по назначению, установленному лицом, от которого они поступили, если данное назначение соответствует действующему законодательству и целям деятельности учреждения;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5) средства, полученные от иной приносящей доходы деятельности в валюте Российской Федерации (в рублях), направляются на оплату любых расходов учреждения, соответствующих целям его деятельности, а также на формирование стимулирующей части фонда оплаты труда.</w:t>
      </w:r>
    </w:p>
    <w:p w:rsidR="009235C3" w:rsidRPr="009C450C" w:rsidRDefault="009235C3" w:rsidP="009235C3">
      <w:pPr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br w:type="page"/>
      </w:r>
    </w:p>
    <w:p w:rsidR="009235C3" w:rsidRPr="00890F5F" w:rsidRDefault="009235C3" w:rsidP="009235C3">
      <w:pPr>
        <w:widowControl w:val="0"/>
        <w:autoSpaceDE w:val="0"/>
        <w:autoSpaceDN w:val="0"/>
        <w:adjustRightInd w:val="0"/>
        <w:ind w:right="-142"/>
        <w:outlineLvl w:val="1"/>
        <w:rPr>
          <w:rFonts w:ascii="Liberation Serif" w:hAnsi="Liberation Serif" w:cs="Times New Roman"/>
          <w:sz w:val="26"/>
          <w:szCs w:val="26"/>
        </w:rPr>
      </w:pPr>
      <w:r w:rsidRPr="00890F5F">
        <w:rPr>
          <w:rFonts w:ascii="Liberation Serif" w:hAnsi="Liberation Serif" w:cs="Times New Roman"/>
          <w:sz w:val="26"/>
          <w:szCs w:val="26"/>
        </w:rPr>
        <w:lastRenderedPageBreak/>
        <w:t>Приложение № 1</w:t>
      </w:r>
    </w:p>
    <w:p w:rsidR="009235C3" w:rsidRPr="00890F5F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6"/>
          <w:szCs w:val="26"/>
        </w:rPr>
      </w:pPr>
      <w:r w:rsidRPr="00890F5F">
        <w:rPr>
          <w:rFonts w:ascii="Liberation Serif" w:hAnsi="Liberation Serif" w:cs="Times New Roman"/>
          <w:sz w:val="26"/>
          <w:szCs w:val="26"/>
        </w:rPr>
        <w:t xml:space="preserve">к Порядку </w:t>
      </w:r>
      <w:r w:rsidRPr="00890F5F">
        <w:rPr>
          <w:rFonts w:ascii="Liberation Serif" w:hAnsi="Liberation Serif" w:cs="Times New Roman"/>
          <w:bCs/>
          <w:sz w:val="26"/>
          <w:szCs w:val="26"/>
        </w:rPr>
        <w:t>направления и использования</w:t>
      </w:r>
    </w:p>
    <w:p w:rsidR="009235C3" w:rsidRPr="00890F5F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6"/>
          <w:szCs w:val="26"/>
        </w:rPr>
      </w:pPr>
      <w:r w:rsidRPr="00890F5F">
        <w:rPr>
          <w:rFonts w:ascii="Liberation Serif" w:hAnsi="Liberation Serif" w:cs="Times New Roman"/>
          <w:bCs/>
          <w:sz w:val="26"/>
          <w:szCs w:val="26"/>
        </w:rPr>
        <w:t>муниципальными казенными</w:t>
      </w:r>
    </w:p>
    <w:p w:rsidR="009235C3" w:rsidRPr="00890F5F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6"/>
          <w:szCs w:val="26"/>
        </w:rPr>
      </w:pPr>
      <w:r w:rsidRPr="00890F5F">
        <w:rPr>
          <w:rFonts w:ascii="Liberation Serif" w:hAnsi="Liberation Serif" w:cs="Times New Roman"/>
          <w:bCs/>
          <w:sz w:val="26"/>
          <w:szCs w:val="26"/>
        </w:rPr>
        <w:t xml:space="preserve">учреждениями городского </w:t>
      </w:r>
      <w:proofErr w:type="gramStart"/>
      <w:r w:rsidRPr="00890F5F">
        <w:rPr>
          <w:rFonts w:ascii="Liberation Serif" w:hAnsi="Liberation Serif" w:cs="Times New Roman"/>
          <w:bCs/>
          <w:sz w:val="26"/>
          <w:szCs w:val="26"/>
        </w:rPr>
        <w:t>округа</w:t>
      </w:r>
      <w:proofErr w:type="gramEnd"/>
      <w:r w:rsidRPr="00890F5F">
        <w:rPr>
          <w:rFonts w:ascii="Liberation Serif" w:hAnsi="Liberation Serif" w:cs="Times New Roman"/>
          <w:bCs/>
          <w:sz w:val="26"/>
          <w:szCs w:val="26"/>
        </w:rPr>
        <w:t xml:space="preserve"> ЗАТО Свободный</w:t>
      </w:r>
    </w:p>
    <w:p w:rsidR="009235C3" w:rsidRPr="00890F5F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6"/>
          <w:szCs w:val="26"/>
        </w:rPr>
      </w:pPr>
      <w:r w:rsidRPr="00890F5F">
        <w:rPr>
          <w:rFonts w:ascii="Liberation Serif" w:hAnsi="Liberation Serif" w:cs="Times New Roman"/>
          <w:bCs/>
          <w:sz w:val="26"/>
          <w:szCs w:val="26"/>
        </w:rPr>
        <w:t>доходов от сдачи в аренду имущества, находящегося</w:t>
      </w:r>
    </w:p>
    <w:p w:rsidR="009235C3" w:rsidRPr="00890F5F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6"/>
          <w:szCs w:val="26"/>
        </w:rPr>
      </w:pPr>
      <w:r w:rsidRPr="00890F5F">
        <w:rPr>
          <w:rFonts w:ascii="Liberation Serif" w:hAnsi="Liberation Serif" w:cs="Times New Roman"/>
          <w:bCs/>
          <w:sz w:val="26"/>
          <w:szCs w:val="26"/>
        </w:rPr>
        <w:t xml:space="preserve">в собственности городского </w:t>
      </w:r>
      <w:proofErr w:type="gramStart"/>
      <w:r w:rsidRPr="00890F5F">
        <w:rPr>
          <w:rFonts w:ascii="Liberation Serif" w:hAnsi="Liberation Serif" w:cs="Times New Roman"/>
          <w:bCs/>
          <w:sz w:val="26"/>
          <w:szCs w:val="26"/>
        </w:rPr>
        <w:t>округа</w:t>
      </w:r>
      <w:proofErr w:type="gramEnd"/>
      <w:r w:rsidRPr="00890F5F">
        <w:rPr>
          <w:rFonts w:ascii="Liberation Serif" w:hAnsi="Liberation Serif" w:cs="Times New Roman"/>
          <w:bCs/>
          <w:sz w:val="26"/>
          <w:szCs w:val="26"/>
        </w:rPr>
        <w:t xml:space="preserve"> ЗАТО Свободный</w:t>
      </w:r>
    </w:p>
    <w:p w:rsidR="009235C3" w:rsidRPr="00890F5F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6"/>
          <w:szCs w:val="26"/>
        </w:rPr>
      </w:pPr>
      <w:r w:rsidRPr="00890F5F">
        <w:rPr>
          <w:rFonts w:ascii="Liberation Serif" w:hAnsi="Liberation Serif" w:cs="Times New Roman"/>
          <w:bCs/>
          <w:sz w:val="26"/>
          <w:szCs w:val="26"/>
        </w:rPr>
        <w:t xml:space="preserve">и </w:t>
      </w:r>
      <w:proofErr w:type="gramStart"/>
      <w:r w:rsidRPr="00890F5F">
        <w:rPr>
          <w:rFonts w:ascii="Liberation Serif" w:hAnsi="Liberation Serif" w:cs="Times New Roman"/>
          <w:bCs/>
          <w:sz w:val="26"/>
          <w:szCs w:val="26"/>
        </w:rPr>
        <w:t>переданного</w:t>
      </w:r>
      <w:proofErr w:type="gramEnd"/>
      <w:r w:rsidRPr="00890F5F">
        <w:rPr>
          <w:rFonts w:ascii="Liberation Serif" w:hAnsi="Liberation Serif" w:cs="Times New Roman"/>
          <w:bCs/>
          <w:sz w:val="26"/>
          <w:szCs w:val="26"/>
        </w:rPr>
        <w:t xml:space="preserve"> в оперативное управление указанным</w:t>
      </w:r>
    </w:p>
    <w:p w:rsidR="009235C3" w:rsidRPr="00890F5F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6"/>
          <w:szCs w:val="26"/>
        </w:rPr>
      </w:pPr>
      <w:r w:rsidRPr="00890F5F">
        <w:rPr>
          <w:rFonts w:ascii="Liberation Serif" w:hAnsi="Liberation Serif" w:cs="Times New Roman"/>
          <w:bCs/>
          <w:sz w:val="26"/>
          <w:szCs w:val="26"/>
        </w:rPr>
        <w:t>учреждениям, и (или) полученных ими средств</w:t>
      </w:r>
    </w:p>
    <w:p w:rsidR="009235C3" w:rsidRPr="00890F5F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6"/>
          <w:szCs w:val="26"/>
        </w:rPr>
      </w:pPr>
      <w:r w:rsidRPr="00890F5F">
        <w:rPr>
          <w:rFonts w:ascii="Liberation Serif" w:hAnsi="Liberation Serif" w:cs="Times New Roman"/>
          <w:bCs/>
          <w:sz w:val="26"/>
          <w:szCs w:val="26"/>
        </w:rPr>
        <w:t>от оказания платных услуг, безвозмездных</w:t>
      </w:r>
    </w:p>
    <w:p w:rsidR="009235C3" w:rsidRPr="00890F5F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6"/>
          <w:szCs w:val="26"/>
        </w:rPr>
      </w:pPr>
      <w:r w:rsidRPr="00890F5F">
        <w:rPr>
          <w:rFonts w:ascii="Liberation Serif" w:hAnsi="Liberation Serif" w:cs="Times New Roman"/>
          <w:bCs/>
          <w:sz w:val="26"/>
          <w:szCs w:val="26"/>
        </w:rPr>
        <w:t>поступлений от физических и юридических лиц,</w:t>
      </w:r>
    </w:p>
    <w:p w:rsidR="009235C3" w:rsidRPr="00890F5F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6"/>
          <w:szCs w:val="26"/>
        </w:rPr>
      </w:pPr>
      <w:r w:rsidRPr="00890F5F">
        <w:rPr>
          <w:rFonts w:ascii="Liberation Serif" w:hAnsi="Liberation Serif" w:cs="Times New Roman"/>
          <w:bCs/>
          <w:sz w:val="26"/>
          <w:szCs w:val="26"/>
        </w:rPr>
        <w:t>в том числе добровольных пожертвований,</w:t>
      </w:r>
    </w:p>
    <w:p w:rsidR="009235C3" w:rsidRPr="00890F5F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6"/>
          <w:szCs w:val="26"/>
        </w:rPr>
      </w:pPr>
      <w:r w:rsidRPr="00890F5F">
        <w:rPr>
          <w:rFonts w:ascii="Liberation Serif" w:hAnsi="Liberation Serif" w:cs="Times New Roman"/>
          <w:bCs/>
          <w:sz w:val="26"/>
          <w:szCs w:val="26"/>
        </w:rPr>
        <w:t>средств от иной приносящей доход деятельности</w:t>
      </w:r>
    </w:p>
    <w:p w:rsidR="009235C3" w:rsidRPr="00890F5F" w:rsidRDefault="009235C3" w:rsidP="009235C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"/>
          <w:sz w:val="26"/>
          <w:szCs w:val="26"/>
        </w:rPr>
      </w:pPr>
    </w:p>
    <w:p w:rsidR="009235C3" w:rsidRPr="00890F5F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9235C3" w:rsidRPr="00890F5F" w:rsidRDefault="009235C3" w:rsidP="009235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6"/>
          <w:szCs w:val="26"/>
        </w:rPr>
      </w:pPr>
      <w:bookmarkStart w:id="6" w:name="Par209"/>
      <w:bookmarkEnd w:id="6"/>
      <w:r w:rsidRPr="00890F5F">
        <w:rPr>
          <w:rFonts w:ascii="Liberation Serif" w:hAnsi="Liberation Serif" w:cs="Times New Roman"/>
          <w:sz w:val="26"/>
          <w:szCs w:val="26"/>
        </w:rPr>
        <w:t>ЗАЯВЛЕНИЕ</w:t>
      </w:r>
    </w:p>
    <w:p w:rsidR="009235C3" w:rsidRPr="00890F5F" w:rsidRDefault="009235C3" w:rsidP="009235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6"/>
          <w:szCs w:val="26"/>
        </w:rPr>
      </w:pPr>
      <w:r w:rsidRPr="00890F5F">
        <w:rPr>
          <w:rFonts w:ascii="Liberation Serif" w:hAnsi="Liberation Serif" w:cs="Times New Roman"/>
          <w:sz w:val="26"/>
          <w:szCs w:val="26"/>
        </w:rPr>
        <w:t>НА РАССМОТРЕНИЕ ГЕНЕРАЛЬНОГО РАЗРЕШЕНИЯ</w:t>
      </w:r>
    </w:p>
    <w:p w:rsidR="009235C3" w:rsidRPr="00890F5F" w:rsidRDefault="009235C3" w:rsidP="009235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6"/>
          <w:szCs w:val="26"/>
        </w:rPr>
      </w:pPr>
      <w:r w:rsidRPr="00890F5F">
        <w:rPr>
          <w:rFonts w:ascii="Liberation Serif" w:hAnsi="Liberation Serif" w:cs="Times New Roman"/>
          <w:sz w:val="26"/>
          <w:szCs w:val="26"/>
        </w:rPr>
        <w:t>(ДОПОЛНЕНИЯ К ГЕНЕРАЛЬНОМУ РАЗРЕШЕНИЮ)</w:t>
      </w:r>
    </w:p>
    <w:p w:rsidR="009235C3" w:rsidRPr="00890F5F" w:rsidRDefault="009235C3" w:rsidP="009235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6"/>
          <w:szCs w:val="26"/>
        </w:rPr>
      </w:pPr>
      <w:r w:rsidRPr="00890F5F">
        <w:rPr>
          <w:rFonts w:ascii="Liberation Serif" w:hAnsi="Liberation Serif" w:cs="Times New Roman"/>
          <w:sz w:val="26"/>
          <w:szCs w:val="26"/>
        </w:rPr>
        <w:t>НА ОСУЩЕСТВЛЕНИЕ ПРИНОСЯЩЕЙ ДОХОД ДЕЯТЕЛЬНОСТИ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417"/>
        <w:gridCol w:w="397"/>
        <w:gridCol w:w="454"/>
        <w:gridCol w:w="227"/>
        <w:gridCol w:w="1418"/>
        <w:gridCol w:w="340"/>
        <w:gridCol w:w="340"/>
        <w:gridCol w:w="226"/>
        <w:gridCol w:w="284"/>
        <w:gridCol w:w="1134"/>
        <w:gridCol w:w="1276"/>
      </w:tblGrid>
      <w:tr w:rsidR="009235C3" w:rsidRPr="00890F5F" w:rsidTr="001F3FD9">
        <w:trPr>
          <w:gridBefore w:val="11"/>
          <w:wBefore w:w="8647" w:type="dxa"/>
          <w:trHeight w:hRule="exact" w:val="404"/>
        </w:trPr>
        <w:tc>
          <w:tcPr>
            <w:tcW w:w="1276" w:type="dxa"/>
            <w:tcBorders>
              <w:bottom w:val="nil"/>
            </w:tcBorders>
            <w:vAlign w:val="bottom"/>
          </w:tcPr>
          <w:p w:rsidR="009235C3" w:rsidRPr="00890F5F" w:rsidRDefault="009235C3" w:rsidP="001F3FD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t>КОДЫ</w:t>
            </w:r>
          </w:p>
        </w:tc>
      </w:tr>
      <w:tr w:rsidR="009235C3" w:rsidRPr="00890F5F" w:rsidTr="001F3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0"/>
          <w:wBefore w:w="7513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5C3" w:rsidRPr="00890F5F" w:rsidRDefault="009235C3" w:rsidP="001F3FD9">
            <w:pPr>
              <w:ind w:right="57"/>
              <w:rPr>
                <w:rFonts w:ascii="Liberation Serif" w:hAnsi="Liberation Serif" w:cs="Times New Roman"/>
                <w:sz w:val="26"/>
                <w:szCs w:val="26"/>
              </w:rPr>
            </w:pPr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t>Форма по КФД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35C3" w:rsidRPr="00890F5F" w:rsidRDefault="009235C3" w:rsidP="001F3FD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t>0531731</w:t>
            </w:r>
          </w:p>
        </w:tc>
      </w:tr>
      <w:tr w:rsidR="009235C3" w:rsidRPr="00890F5F" w:rsidTr="001F3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827" w:type="dxa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5C3" w:rsidRPr="00890F5F" w:rsidRDefault="009235C3" w:rsidP="001F3FD9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t>от“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5C3" w:rsidRPr="00890F5F" w:rsidRDefault="009235C3" w:rsidP="001F3FD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5C3" w:rsidRPr="00890F5F" w:rsidRDefault="009235C3" w:rsidP="001F3FD9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5C3" w:rsidRPr="00890F5F" w:rsidRDefault="009235C3" w:rsidP="001F3FD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5C3" w:rsidRPr="00890F5F" w:rsidRDefault="009235C3" w:rsidP="001F3FD9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5C3" w:rsidRPr="00890F5F" w:rsidRDefault="009235C3" w:rsidP="001F3FD9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5C3" w:rsidRPr="00890F5F" w:rsidRDefault="009235C3" w:rsidP="001F3FD9">
            <w:pPr>
              <w:ind w:left="57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t>г</w:t>
            </w:r>
            <w:proofErr w:type="gramEnd"/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5C3" w:rsidRPr="00890F5F" w:rsidRDefault="009235C3" w:rsidP="001F3FD9">
            <w:pPr>
              <w:ind w:right="57"/>
              <w:rPr>
                <w:rFonts w:ascii="Liberation Serif" w:hAnsi="Liberation Serif" w:cs="Times New Roman"/>
                <w:sz w:val="26"/>
                <w:szCs w:val="26"/>
              </w:rPr>
            </w:pPr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35C3" w:rsidRPr="00890F5F" w:rsidRDefault="009235C3" w:rsidP="001F3FD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9235C3" w:rsidRPr="00890F5F" w:rsidTr="001F3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5C3" w:rsidRPr="00890F5F" w:rsidRDefault="009235C3" w:rsidP="001F3FD9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t>Наименование главного распорядителя бюджетных средств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5C3" w:rsidRPr="00890F5F" w:rsidRDefault="009235C3" w:rsidP="001F3FD9">
            <w:pPr>
              <w:ind w:left="-56" w:firstLine="56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5C3" w:rsidRPr="00890F5F" w:rsidRDefault="009235C3" w:rsidP="001F3FD9">
            <w:pPr>
              <w:ind w:right="57"/>
              <w:rPr>
                <w:rFonts w:ascii="Liberation Serif" w:hAnsi="Liberation Serif" w:cs="Times New Roman"/>
                <w:sz w:val="26"/>
                <w:szCs w:val="26"/>
              </w:rPr>
            </w:pPr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235C3" w:rsidRPr="00890F5F" w:rsidRDefault="009235C3" w:rsidP="001F3FD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9235C3" w:rsidRPr="00890F5F" w:rsidTr="001F3F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5C3" w:rsidRPr="00890F5F" w:rsidRDefault="009235C3" w:rsidP="001F3FD9">
            <w:pPr>
              <w:spacing w:before="120"/>
              <w:rPr>
                <w:rFonts w:ascii="Liberation Serif" w:hAnsi="Liberation Serif" w:cs="Times New Roman"/>
                <w:sz w:val="26"/>
                <w:szCs w:val="26"/>
              </w:rPr>
            </w:pPr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t xml:space="preserve">Наименование </w:t>
            </w:r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br/>
              <w:t>финансового органа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35C3" w:rsidRPr="00890F5F" w:rsidRDefault="009235C3" w:rsidP="001F3FD9">
            <w:pPr>
              <w:spacing w:before="120"/>
              <w:jc w:val="center"/>
              <w:rPr>
                <w:rFonts w:ascii="Liberation Serif" w:hAnsi="Liberation Serif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5C3" w:rsidRPr="00890F5F" w:rsidRDefault="009235C3" w:rsidP="001F3FD9">
            <w:pPr>
              <w:spacing w:before="120"/>
              <w:ind w:right="57"/>
              <w:rPr>
                <w:rFonts w:ascii="Liberation Serif" w:hAnsi="Liberation Serif" w:cs="Times New Roman"/>
                <w:sz w:val="26"/>
                <w:szCs w:val="26"/>
              </w:rPr>
            </w:pPr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35C3" w:rsidRPr="00890F5F" w:rsidRDefault="009235C3" w:rsidP="001F3FD9">
            <w:pPr>
              <w:spacing w:before="12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</w:tbl>
    <w:p w:rsidR="009235C3" w:rsidRPr="00890F5F" w:rsidRDefault="009235C3" w:rsidP="009235C3">
      <w:pPr>
        <w:ind w:firstLine="567"/>
        <w:jc w:val="both"/>
        <w:rPr>
          <w:rFonts w:ascii="Liberation Serif" w:hAnsi="Liberation Serif" w:cs="Times New Roman"/>
          <w:sz w:val="26"/>
          <w:szCs w:val="26"/>
        </w:rPr>
      </w:pPr>
    </w:p>
    <w:p w:rsidR="009235C3" w:rsidRPr="00890F5F" w:rsidRDefault="009235C3" w:rsidP="009235C3">
      <w:pPr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890F5F">
        <w:rPr>
          <w:rFonts w:ascii="Liberation Serif" w:hAnsi="Liberation Serif" w:cs="Times New Roman"/>
          <w:sz w:val="26"/>
          <w:szCs w:val="26"/>
        </w:rPr>
        <w:t xml:space="preserve">Просим рассмотреть Генеральное разрешение (Дополнение к Генеральному разрешению)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"/>
        <w:gridCol w:w="510"/>
        <w:gridCol w:w="255"/>
        <w:gridCol w:w="1701"/>
        <w:gridCol w:w="397"/>
        <w:gridCol w:w="397"/>
        <w:gridCol w:w="680"/>
        <w:gridCol w:w="1758"/>
      </w:tblGrid>
      <w:tr w:rsidR="009235C3" w:rsidRPr="00890F5F" w:rsidTr="001F3FD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5C3" w:rsidRPr="00890F5F" w:rsidRDefault="009235C3" w:rsidP="001F3FD9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5C3" w:rsidRPr="00890F5F" w:rsidRDefault="009235C3" w:rsidP="001F3FD9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5C3" w:rsidRPr="00890F5F" w:rsidRDefault="009235C3" w:rsidP="001F3FD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5C3" w:rsidRPr="00890F5F" w:rsidRDefault="009235C3" w:rsidP="001F3FD9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5C3" w:rsidRPr="00890F5F" w:rsidRDefault="009235C3" w:rsidP="001F3FD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5C3" w:rsidRPr="00890F5F" w:rsidRDefault="009235C3" w:rsidP="001F3FD9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5C3" w:rsidRPr="00890F5F" w:rsidRDefault="009235C3" w:rsidP="001F3FD9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5C3" w:rsidRPr="00890F5F" w:rsidRDefault="009235C3" w:rsidP="001F3FD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t>г</w:t>
            </w:r>
            <w:proofErr w:type="gramEnd"/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t>. 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5C3" w:rsidRPr="00890F5F" w:rsidRDefault="009235C3" w:rsidP="001F3FD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</w:tbl>
    <w:p w:rsidR="009235C3" w:rsidRPr="00890F5F" w:rsidRDefault="009235C3" w:rsidP="009235C3">
      <w:pPr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890F5F">
        <w:rPr>
          <w:rFonts w:ascii="Liberation Serif" w:hAnsi="Liberation Serif" w:cs="Times New Roman"/>
          <w:sz w:val="26"/>
          <w:szCs w:val="26"/>
        </w:rPr>
        <w:t>на осуществление приносящей доход деятельности.</w:t>
      </w:r>
    </w:p>
    <w:tbl>
      <w:tblPr>
        <w:tblW w:w="98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51"/>
        <w:gridCol w:w="1334"/>
        <w:gridCol w:w="1701"/>
        <w:gridCol w:w="2579"/>
      </w:tblGrid>
      <w:tr w:rsidR="009235C3" w:rsidRPr="00890F5F" w:rsidTr="001F3FD9">
        <w:trPr>
          <w:gridAfter w:val="3"/>
          <w:wAfter w:w="5614" w:type="dxa"/>
        </w:trPr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5C3" w:rsidRPr="00890F5F" w:rsidRDefault="009235C3" w:rsidP="001F3FD9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9235C3" w:rsidRPr="00890F5F" w:rsidTr="001F3FD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5C3" w:rsidRPr="00890F5F" w:rsidRDefault="009235C3" w:rsidP="001F3FD9">
            <w:pPr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t>Руководитель</w:t>
            </w:r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br/>
              <w:t>(заместитель руководителя)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5C3" w:rsidRPr="00890F5F" w:rsidRDefault="009235C3" w:rsidP="001F3FD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5C3" w:rsidRPr="00890F5F" w:rsidRDefault="009235C3" w:rsidP="001F3FD9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5C3" w:rsidRPr="00890F5F" w:rsidRDefault="009235C3" w:rsidP="001F3FD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9235C3" w:rsidRPr="00890F5F" w:rsidTr="001F3FD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235C3" w:rsidRPr="00890F5F" w:rsidRDefault="009235C3" w:rsidP="001F3FD9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5C3" w:rsidRPr="00890F5F" w:rsidRDefault="009235C3" w:rsidP="001F3FD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35C3" w:rsidRPr="00890F5F" w:rsidRDefault="009235C3" w:rsidP="001F3FD9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9235C3" w:rsidRPr="00890F5F" w:rsidRDefault="009235C3" w:rsidP="001F3FD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9235C3" w:rsidRPr="00890F5F" w:rsidRDefault="009235C3" w:rsidP="009235C3">
      <w:pPr>
        <w:spacing w:after="120"/>
        <w:ind w:left="5387"/>
        <w:rPr>
          <w:rFonts w:ascii="Liberation Serif" w:hAnsi="Liberation Serif" w:cs="Times New Roman"/>
          <w:sz w:val="26"/>
          <w:szCs w:val="26"/>
        </w:rPr>
      </w:pPr>
      <w:r w:rsidRPr="00890F5F">
        <w:rPr>
          <w:rFonts w:ascii="Liberation Serif" w:hAnsi="Liberation Serif" w:cs="Times New Roman"/>
          <w:sz w:val="26"/>
          <w:szCs w:val="26"/>
        </w:rPr>
        <w:t>(М.П.)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985"/>
        <w:gridCol w:w="1701"/>
        <w:gridCol w:w="2438"/>
      </w:tblGrid>
      <w:tr w:rsidR="009235C3" w:rsidRPr="00890F5F" w:rsidTr="001F3FD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5C3" w:rsidRPr="00890F5F" w:rsidRDefault="009235C3" w:rsidP="001F3FD9">
            <w:pPr>
              <w:jc w:val="left"/>
              <w:rPr>
                <w:rFonts w:ascii="Liberation Serif" w:hAnsi="Liberation Serif" w:cs="Times New Roman"/>
                <w:sz w:val="26"/>
                <w:szCs w:val="26"/>
              </w:rPr>
            </w:pPr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t>Главный бухгалтер</w:t>
            </w:r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br/>
              <w:t>(заместитель главного бухгалтера)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5C3" w:rsidRPr="00890F5F" w:rsidRDefault="009235C3" w:rsidP="001F3FD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5C3" w:rsidRPr="00890F5F" w:rsidRDefault="009235C3" w:rsidP="001F3FD9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5C3" w:rsidRPr="00890F5F" w:rsidRDefault="009235C3" w:rsidP="001F3FD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9235C3" w:rsidRPr="00890F5F" w:rsidTr="001F3FD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235C3" w:rsidRPr="00890F5F" w:rsidRDefault="009235C3" w:rsidP="001F3FD9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235C3" w:rsidRPr="00890F5F" w:rsidRDefault="009235C3" w:rsidP="001F3FD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35C3" w:rsidRPr="00890F5F" w:rsidRDefault="009235C3" w:rsidP="001F3FD9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235C3" w:rsidRPr="00890F5F" w:rsidRDefault="009235C3" w:rsidP="001F3FD9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890F5F">
              <w:rPr>
                <w:rFonts w:ascii="Liberation Serif" w:hAnsi="Liberation Serif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9235C3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9235C3" w:rsidRDefault="009235C3" w:rsidP="009235C3">
      <w:pPr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br w:type="page"/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outlineLvl w:val="1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lastRenderedPageBreak/>
        <w:t>Приложение № 2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к Порядку </w:t>
      </w:r>
      <w:r w:rsidRPr="009C450C">
        <w:rPr>
          <w:rFonts w:ascii="Liberation Serif" w:hAnsi="Liberation Serif" w:cs="Times New Roman"/>
          <w:bCs/>
          <w:sz w:val="28"/>
          <w:szCs w:val="28"/>
        </w:rPr>
        <w:t>направления и использования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муниципальными казенными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учреждениями городского </w:t>
      </w:r>
      <w:proofErr w:type="gramStart"/>
      <w:r w:rsidRPr="009C450C">
        <w:rPr>
          <w:rFonts w:ascii="Liberation Serif" w:hAnsi="Liberation Serif" w:cs="Times New Roman"/>
          <w:bCs/>
          <w:sz w:val="28"/>
          <w:szCs w:val="28"/>
        </w:rPr>
        <w:t>округа</w:t>
      </w:r>
      <w:proofErr w:type="gramEnd"/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 ЗАТО Свободный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доходов от сдачи в аренду имущества, находящегося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в собственности городского </w:t>
      </w:r>
      <w:proofErr w:type="gramStart"/>
      <w:r w:rsidRPr="009C450C">
        <w:rPr>
          <w:rFonts w:ascii="Liberation Serif" w:hAnsi="Liberation Serif" w:cs="Times New Roman"/>
          <w:bCs/>
          <w:sz w:val="28"/>
          <w:szCs w:val="28"/>
        </w:rPr>
        <w:t>округа</w:t>
      </w:r>
      <w:proofErr w:type="gramEnd"/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 ЗАТО Свободный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и </w:t>
      </w:r>
      <w:proofErr w:type="gramStart"/>
      <w:r w:rsidRPr="009C450C">
        <w:rPr>
          <w:rFonts w:ascii="Liberation Serif" w:hAnsi="Liberation Serif" w:cs="Times New Roman"/>
          <w:bCs/>
          <w:sz w:val="28"/>
          <w:szCs w:val="28"/>
        </w:rPr>
        <w:t>переданного</w:t>
      </w:r>
      <w:proofErr w:type="gramEnd"/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 в оперативное управление указанным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учреждениям, и (или) полученных ими средств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от оказания платных услуг, безвозмездных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поступлений от физических и юридических лиц,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в том числе добровольных пожертвований,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средств от иной приносящей доход деятельности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</w:p>
    <w:p w:rsidR="009235C3" w:rsidRPr="00D818AA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818A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┌───────────┐</w:t>
      </w:r>
    </w:p>
    <w:p w:rsidR="009235C3" w:rsidRPr="00D818AA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7" w:name="Par265"/>
      <w:bookmarkEnd w:id="7"/>
      <w:r w:rsidRPr="00D818A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ГЕНЕРАЛЬНОЕ РАЗРЕШЕНИЕ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№</w:t>
      </w:r>
      <w:r w:rsidRPr="00D818A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│           │</w:t>
      </w:r>
    </w:p>
    <w:p w:rsidR="009235C3" w:rsidRPr="00D818AA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818A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└───────────┘</w:t>
      </w:r>
    </w:p>
    <w:p w:rsidR="009235C3" w:rsidRPr="00D818AA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818A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главного распорядителя средств бюджета МО         ┌─────────┐</w:t>
      </w:r>
    </w:p>
    <w:p w:rsidR="009235C3" w:rsidRPr="00D818AA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818A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на осуществление приносящей доход деятельности      │ КОДЫ    │</w:t>
      </w:r>
    </w:p>
    <w:p w:rsidR="009235C3" w:rsidRPr="00D818AA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818A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подведомственными ему учреждениями              ├─────────┤</w:t>
      </w:r>
    </w:p>
    <w:p w:rsidR="009235C3" w:rsidRPr="00D818AA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818A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Форма по КФД │         │</w:t>
      </w:r>
    </w:p>
    <w:p w:rsidR="009235C3" w:rsidRPr="00D818AA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818A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9235C3" w:rsidRPr="00D818AA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818A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"__" ____ 20__ г.               Дата │         │</w:t>
      </w:r>
    </w:p>
    <w:p w:rsidR="009235C3" w:rsidRPr="00D818AA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818A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9235C3" w:rsidRPr="00D818AA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818A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Наименование главного                                      │         │</w:t>
      </w:r>
    </w:p>
    <w:p w:rsidR="009235C3" w:rsidRPr="00D818AA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818A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распорядителя </w:t>
      </w:r>
      <w:proofErr w:type="gramStart"/>
      <w:r w:rsidRPr="00D818AA">
        <w:rPr>
          <w:rFonts w:ascii="Courier New" w:eastAsiaTheme="minorEastAsia" w:hAnsi="Courier New" w:cs="Courier New"/>
          <w:sz w:val="20"/>
          <w:szCs w:val="20"/>
          <w:lang w:eastAsia="ru-RU"/>
        </w:rPr>
        <w:t>бюджетных</w:t>
      </w:r>
      <w:proofErr w:type="gramEnd"/>
      <w:r w:rsidRPr="00D818A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│         │</w:t>
      </w:r>
    </w:p>
    <w:p w:rsidR="009235C3" w:rsidRPr="00D818AA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818A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сре</w:t>
      </w:r>
      <w:proofErr w:type="gramStart"/>
      <w:r w:rsidRPr="00D818AA">
        <w:rPr>
          <w:rFonts w:ascii="Courier New" w:eastAsiaTheme="minorEastAsia" w:hAnsi="Courier New" w:cs="Courier New"/>
          <w:sz w:val="20"/>
          <w:szCs w:val="20"/>
          <w:lang w:eastAsia="ru-RU"/>
        </w:rPr>
        <w:t>дств         ___________________________    Гл</w:t>
      </w:r>
      <w:proofErr w:type="gramEnd"/>
      <w:r w:rsidRPr="00D818AA">
        <w:rPr>
          <w:rFonts w:ascii="Courier New" w:eastAsiaTheme="minorEastAsia" w:hAnsi="Courier New" w:cs="Courier New"/>
          <w:sz w:val="20"/>
          <w:szCs w:val="20"/>
          <w:lang w:eastAsia="ru-RU"/>
        </w:rPr>
        <w:t>ава по БК │         │</w:t>
      </w:r>
    </w:p>
    <w:p w:rsidR="009235C3" w:rsidRPr="00D818AA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818A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└─────────┘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</w:rPr>
      </w:pPr>
    </w:p>
    <w:p w:rsidR="009235C3" w:rsidRPr="009C450C" w:rsidRDefault="009235C3" w:rsidP="009235C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</w:rPr>
      </w:pPr>
    </w:p>
    <w:p w:rsidR="009235C3" w:rsidRPr="009C450C" w:rsidRDefault="009235C3" w:rsidP="009235C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</w:rPr>
        <w:sectPr w:rsidR="009235C3" w:rsidRPr="009C450C" w:rsidSect="00F00B8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2835"/>
        <w:gridCol w:w="2552"/>
        <w:gridCol w:w="2268"/>
        <w:gridCol w:w="2268"/>
      </w:tblGrid>
      <w:tr w:rsidR="009235C3" w:rsidRPr="009C450C" w:rsidTr="001F3FD9">
        <w:trPr>
          <w:trHeight w:val="720"/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№</w:t>
            </w: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Наименование, дата, номер нормативного правового акта, Устава учреждения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Источники формирования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Направления использования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Виза начальника финансового отдела</w:t>
            </w:r>
          </w:p>
        </w:tc>
      </w:tr>
      <w:tr w:rsidR="009235C3" w:rsidRPr="009C450C" w:rsidTr="001F3FD9">
        <w:trPr>
          <w:trHeight w:val="360"/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подпись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расшифровка подписи</w:t>
            </w:r>
          </w:p>
        </w:tc>
      </w:tr>
      <w:tr w:rsidR="009235C3" w:rsidRPr="009C450C" w:rsidTr="001F3FD9">
        <w:trPr>
          <w:tblCellSpacing w:w="5" w:type="nil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</w:tr>
      <w:tr w:rsidR="009235C3" w:rsidRPr="009C450C" w:rsidTr="001F3FD9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ind w:left="492" w:hanging="492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9235C3" w:rsidRPr="009C450C" w:rsidTr="001F3FD9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9235C3" w:rsidRPr="009C450C" w:rsidRDefault="009235C3" w:rsidP="009235C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</w:rPr>
      </w:pPr>
    </w:p>
    <w:p w:rsidR="009235C3" w:rsidRPr="009C450C" w:rsidRDefault="009235C3" w:rsidP="009235C3">
      <w:pPr>
        <w:pStyle w:val="ConsPlusNonformat"/>
        <w:rPr>
          <w:rFonts w:ascii="Liberation Serif" w:hAnsi="Liberation Serif"/>
          <w:sz w:val="28"/>
          <w:szCs w:val="28"/>
        </w:rPr>
      </w:pPr>
      <w:r w:rsidRPr="009C450C">
        <w:rPr>
          <w:rFonts w:ascii="Liberation Serif" w:hAnsi="Liberation Serif"/>
          <w:sz w:val="28"/>
          <w:szCs w:val="28"/>
        </w:rPr>
        <w:t>Финансовый отдел администрации городского округа                Главный распорядитель средств бюджета МО</w:t>
      </w:r>
    </w:p>
    <w:p w:rsidR="009235C3" w:rsidRPr="009C450C" w:rsidRDefault="009235C3" w:rsidP="009235C3">
      <w:pPr>
        <w:pStyle w:val="ConsPlusNonformat"/>
        <w:rPr>
          <w:rFonts w:ascii="Liberation Serif" w:hAnsi="Liberation Serif"/>
          <w:sz w:val="28"/>
          <w:szCs w:val="28"/>
        </w:rPr>
      </w:pPr>
      <w:r w:rsidRPr="009C450C">
        <w:rPr>
          <w:rFonts w:ascii="Liberation Serif" w:hAnsi="Liberation Serif"/>
          <w:sz w:val="28"/>
          <w:szCs w:val="28"/>
        </w:rPr>
        <w:t>ЗАТО Свободный</w:t>
      </w:r>
    </w:p>
    <w:p w:rsidR="009235C3" w:rsidRPr="009C450C" w:rsidRDefault="009235C3" w:rsidP="009235C3">
      <w:pPr>
        <w:pStyle w:val="ConsPlusNonformat"/>
        <w:rPr>
          <w:rFonts w:ascii="Liberation Serif" w:hAnsi="Liberation Serif"/>
          <w:sz w:val="28"/>
          <w:szCs w:val="28"/>
        </w:rPr>
      </w:pPr>
    </w:p>
    <w:p w:rsidR="009235C3" w:rsidRPr="009C450C" w:rsidRDefault="009235C3" w:rsidP="009235C3">
      <w:pPr>
        <w:pStyle w:val="ConsPlusNonformat"/>
        <w:rPr>
          <w:rFonts w:ascii="Liberation Serif" w:hAnsi="Liberation Serif"/>
          <w:sz w:val="28"/>
          <w:szCs w:val="28"/>
        </w:rPr>
      </w:pPr>
      <w:r w:rsidRPr="009C450C">
        <w:rPr>
          <w:rFonts w:ascii="Liberation Serif" w:hAnsi="Liberation Serif"/>
          <w:sz w:val="28"/>
          <w:szCs w:val="28"/>
        </w:rPr>
        <w:t xml:space="preserve">Начальник </w:t>
      </w:r>
      <w:proofErr w:type="gramStart"/>
      <w:r w:rsidRPr="009C450C">
        <w:rPr>
          <w:rFonts w:ascii="Liberation Serif" w:hAnsi="Liberation Serif"/>
          <w:sz w:val="28"/>
          <w:szCs w:val="28"/>
        </w:rPr>
        <w:t>Финансового</w:t>
      </w:r>
      <w:proofErr w:type="gramEnd"/>
      <w:r w:rsidRPr="009C450C">
        <w:rPr>
          <w:rFonts w:ascii="Liberation Serif" w:hAnsi="Liberation Serif"/>
          <w:sz w:val="28"/>
          <w:szCs w:val="28"/>
        </w:rPr>
        <w:t xml:space="preserve">     Руководитель</w:t>
      </w:r>
    </w:p>
    <w:p w:rsidR="009235C3" w:rsidRPr="009C450C" w:rsidRDefault="009235C3" w:rsidP="009235C3">
      <w:pPr>
        <w:pStyle w:val="ConsPlusNonformat"/>
        <w:rPr>
          <w:rFonts w:ascii="Liberation Serif" w:hAnsi="Liberation Serif"/>
          <w:sz w:val="28"/>
          <w:szCs w:val="28"/>
        </w:rPr>
      </w:pPr>
      <w:r w:rsidRPr="009C450C">
        <w:rPr>
          <w:rFonts w:ascii="Liberation Serif" w:hAnsi="Liberation Serif"/>
          <w:sz w:val="28"/>
          <w:szCs w:val="28"/>
        </w:rPr>
        <w:t>управления            ___________ _______________       (заместитель руководителя) ___________ _______________</w:t>
      </w:r>
    </w:p>
    <w:p w:rsidR="009235C3" w:rsidRPr="009C450C" w:rsidRDefault="009235C3" w:rsidP="009235C3">
      <w:pPr>
        <w:pStyle w:val="ConsPlusNonformat"/>
        <w:rPr>
          <w:rFonts w:ascii="Liberation Serif" w:hAnsi="Liberation Serif"/>
          <w:sz w:val="28"/>
          <w:szCs w:val="28"/>
        </w:rPr>
      </w:pPr>
      <w:r w:rsidRPr="009C450C">
        <w:rPr>
          <w:rFonts w:ascii="Liberation Serif" w:hAnsi="Liberation Serif"/>
          <w:sz w:val="28"/>
          <w:szCs w:val="28"/>
        </w:rPr>
        <w:t xml:space="preserve">             (подпись)  (расшифровка подписи)                        (подпись) (расшифровка подписи)</w:t>
      </w:r>
    </w:p>
    <w:p w:rsidR="009235C3" w:rsidRPr="009C450C" w:rsidRDefault="009235C3" w:rsidP="009235C3">
      <w:pPr>
        <w:pStyle w:val="ConsPlusNonformat"/>
        <w:rPr>
          <w:rFonts w:ascii="Liberation Serif" w:hAnsi="Liberation Serif"/>
          <w:sz w:val="28"/>
          <w:szCs w:val="28"/>
        </w:rPr>
      </w:pPr>
      <w:r w:rsidRPr="009C450C">
        <w:rPr>
          <w:rFonts w:ascii="Liberation Serif" w:hAnsi="Liberation Serif"/>
          <w:sz w:val="28"/>
          <w:szCs w:val="28"/>
        </w:rPr>
        <w:t xml:space="preserve">                       М.П.                                               М.П.</w:t>
      </w:r>
    </w:p>
    <w:p w:rsidR="009235C3" w:rsidRPr="009C450C" w:rsidRDefault="009235C3" w:rsidP="009235C3">
      <w:pPr>
        <w:pStyle w:val="ConsPlusNonformat"/>
        <w:rPr>
          <w:rFonts w:ascii="Liberation Serif" w:hAnsi="Liberation Serif"/>
          <w:sz w:val="28"/>
          <w:szCs w:val="28"/>
        </w:rPr>
      </w:pPr>
      <w:r w:rsidRPr="009C450C">
        <w:rPr>
          <w:rFonts w:ascii="Liberation Serif" w:hAnsi="Liberation Serif"/>
          <w:sz w:val="28"/>
          <w:szCs w:val="28"/>
        </w:rPr>
        <w:t>Главный бухгалтер</w:t>
      </w:r>
    </w:p>
    <w:p w:rsidR="009235C3" w:rsidRPr="009C450C" w:rsidRDefault="009235C3" w:rsidP="009235C3">
      <w:pPr>
        <w:pStyle w:val="ConsPlusNonformat"/>
        <w:rPr>
          <w:rFonts w:ascii="Liberation Serif" w:hAnsi="Liberation Serif"/>
          <w:sz w:val="28"/>
          <w:szCs w:val="28"/>
        </w:rPr>
      </w:pPr>
      <w:proofErr w:type="gramStart"/>
      <w:r w:rsidRPr="009C450C">
        <w:rPr>
          <w:rFonts w:ascii="Liberation Serif" w:hAnsi="Liberation Serif"/>
          <w:sz w:val="28"/>
          <w:szCs w:val="28"/>
        </w:rPr>
        <w:t>(заместитель главного ___________ _______________</w:t>
      </w:r>
      <w:proofErr w:type="gramEnd"/>
    </w:p>
    <w:p w:rsidR="009235C3" w:rsidRPr="009C450C" w:rsidRDefault="009235C3" w:rsidP="009235C3">
      <w:pPr>
        <w:pStyle w:val="ConsPlusNonformat"/>
        <w:rPr>
          <w:rFonts w:ascii="Liberation Serif" w:hAnsi="Liberation Serif"/>
          <w:sz w:val="28"/>
          <w:szCs w:val="28"/>
        </w:rPr>
      </w:pPr>
      <w:r w:rsidRPr="009C450C">
        <w:rPr>
          <w:rFonts w:ascii="Liberation Serif" w:hAnsi="Liberation Serif"/>
          <w:sz w:val="28"/>
          <w:szCs w:val="28"/>
        </w:rPr>
        <w:t>бухгалтера)      (подпись) (расшифровка подписи)</w:t>
      </w:r>
    </w:p>
    <w:p w:rsidR="009235C3" w:rsidRPr="009C450C" w:rsidRDefault="009235C3" w:rsidP="009235C3">
      <w:pPr>
        <w:pStyle w:val="ConsPlusNonformat"/>
        <w:rPr>
          <w:rFonts w:ascii="Liberation Serif" w:hAnsi="Liberation Serif"/>
          <w:sz w:val="28"/>
          <w:szCs w:val="28"/>
        </w:rPr>
      </w:pPr>
      <w:r w:rsidRPr="009C450C">
        <w:rPr>
          <w:rFonts w:ascii="Liberation Serif" w:hAnsi="Liberation Serif"/>
          <w:sz w:val="28"/>
          <w:szCs w:val="28"/>
        </w:rPr>
        <w:t>"__" _______ 20__ г.                                                 "__" __________ 20__ г.</w:t>
      </w:r>
    </w:p>
    <w:p w:rsidR="009235C3" w:rsidRPr="009C450C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235C3" w:rsidRPr="009C450C" w:rsidRDefault="009235C3" w:rsidP="009235C3">
      <w:pPr>
        <w:rPr>
          <w:rFonts w:ascii="Liberation Serif" w:hAnsi="Liberation Serif" w:cs="Times New Roman"/>
          <w:sz w:val="28"/>
          <w:szCs w:val="28"/>
        </w:rPr>
        <w:sectPr w:rsidR="009235C3" w:rsidRPr="009C450C" w:rsidSect="00F00B8F">
          <w:pgSz w:w="16838" w:h="11905" w:orient="landscape"/>
          <w:pgMar w:top="1134" w:right="567" w:bottom="1134" w:left="1418" w:header="720" w:footer="720" w:gutter="0"/>
          <w:cols w:space="720"/>
          <w:noEndnote/>
        </w:sectPr>
      </w:pP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72"/>
        <w:outlineLvl w:val="1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lastRenderedPageBreak/>
        <w:t>Приложение № 3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к Порядку </w:t>
      </w:r>
      <w:r w:rsidRPr="009C450C">
        <w:rPr>
          <w:rFonts w:ascii="Liberation Serif" w:hAnsi="Liberation Serif" w:cs="Times New Roman"/>
          <w:bCs/>
          <w:sz w:val="28"/>
          <w:szCs w:val="28"/>
        </w:rPr>
        <w:t>направления и использования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муниципальными казенными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учреждениями городского </w:t>
      </w:r>
      <w:proofErr w:type="gramStart"/>
      <w:r w:rsidRPr="009C450C">
        <w:rPr>
          <w:rFonts w:ascii="Liberation Serif" w:hAnsi="Liberation Serif" w:cs="Times New Roman"/>
          <w:bCs/>
          <w:sz w:val="28"/>
          <w:szCs w:val="28"/>
        </w:rPr>
        <w:t>округа</w:t>
      </w:r>
      <w:proofErr w:type="gramEnd"/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 ЗАТО Свободный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доходов от сдачи в аренду имущества, находящегося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в собственности городского </w:t>
      </w:r>
      <w:proofErr w:type="gramStart"/>
      <w:r w:rsidRPr="009C450C">
        <w:rPr>
          <w:rFonts w:ascii="Liberation Serif" w:hAnsi="Liberation Serif" w:cs="Times New Roman"/>
          <w:bCs/>
          <w:sz w:val="28"/>
          <w:szCs w:val="28"/>
        </w:rPr>
        <w:t>округа</w:t>
      </w:r>
      <w:proofErr w:type="gramEnd"/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 ЗАТО Свободный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и </w:t>
      </w:r>
      <w:proofErr w:type="gramStart"/>
      <w:r w:rsidRPr="009C450C">
        <w:rPr>
          <w:rFonts w:ascii="Liberation Serif" w:hAnsi="Liberation Serif" w:cs="Times New Roman"/>
          <w:bCs/>
          <w:sz w:val="28"/>
          <w:szCs w:val="28"/>
        </w:rPr>
        <w:t>переданного</w:t>
      </w:r>
      <w:proofErr w:type="gramEnd"/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 в оперативное управление указанным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учреждениям, и (или) полученных ими средств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от оказания платных услуг, безвозмездных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поступлений от физических и юридических лиц,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в том числе добровольных пожертвований,</w:t>
      </w:r>
    </w:p>
    <w:p w:rsidR="009235C3" w:rsidRDefault="009235C3" w:rsidP="009235C3">
      <w:pPr>
        <w:widowControl w:val="0"/>
        <w:autoSpaceDE w:val="0"/>
        <w:autoSpaceDN w:val="0"/>
        <w:adjustRightInd w:val="0"/>
        <w:ind w:right="-172" w:firstLine="540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средств от иной приносящей доход деятельности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72" w:firstLine="540"/>
        <w:rPr>
          <w:rFonts w:ascii="Liberation Serif" w:hAnsi="Liberation Serif" w:cs="Times New Roman"/>
          <w:sz w:val="28"/>
          <w:szCs w:val="28"/>
        </w:rPr>
      </w:pP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┌───────────┐                   ┌─────────┐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8" w:name="Par339"/>
      <w:bookmarkEnd w:id="8"/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ДОПОЛНЕНИЕ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№</w:t>
      </w: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           │       Форма по КФ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├───────────┤  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К ГЕНЕРАЛЬНОМУ РАЗРЕШЕНИ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Ю №</w:t>
      </w: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           │              Дата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└───────────┘  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на осуществление приносящей доход деятельности               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от "__" _________ 20__ г.              Дата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 главного                                          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распорядителя </w:t>
      </w:r>
      <w:proofErr w:type="gramStart"/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бюджетных</w:t>
      </w:r>
      <w:proofErr w:type="gramEnd"/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сре</w:t>
      </w:r>
      <w:proofErr w:type="gramStart"/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дств                ___________________________  Гл</w:t>
      </w:r>
      <w:proofErr w:type="gramEnd"/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ава по БК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└─────────┘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Специальные указания   ___________________________</w:t>
      </w:r>
    </w:p>
    <w:p w:rsidR="009235C3" w:rsidRPr="009C450C" w:rsidRDefault="009235C3" w:rsidP="009235C3">
      <w:pPr>
        <w:jc w:val="both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br w:type="page"/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rPr>
          <w:rFonts w:ascii="Liberation Serif" w:hAnsi="Liberation Serif" w:cs="Times New Roman"/>
          <w:sz w:val="28"/>
          <w:szCs w:val="28"/>
        </w:rPr>
        <w:sectPr w:rsidR="009235C3" w:rsidRPr="009C450C" w:rsidSect="00F00B8F">
          <w:pgSz w:w="11905" w:h="16838"/>
          <w:pgMar w:top="1134" w:right="567" w:bottom="1134" w:left="1418" w:header="720" w:footer="720" w:gutter="0"/>
          <w:cols w:space="720"/>
          <w:noEndnote/>
        </w:sectPr>
      </w:pPr>
    </w:p>
    <w:p w:rsidR="009235C3" w:rsidRPr="009C450C" w:rsidRDefault="009235C3" w:rsidP="009235C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lastRenderedPageBreak/>
        <w:t>СВЕДЕНИЯ ОБ ИЗМЕНЕНИИ ИСТОЧНИКОВ ФОРМИРОВАНИЯ И НАПРАВЛЕНИЙ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ИСПОЛЬЗОВАНИЯ СРЕДСТВ ОТ ПРИНОСЯЩЕЙ ДОХОД ДЕЯТЕЛЬНОСТИ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rPr>
          <w:rFonts w:ascii="Liberation Serif" w:hAnsi="Liberation Serif" w:cs="Times New Roman"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1880"/>
        <w:gridCol w:w="1701"/>
        <w:gridCol w:w="1843"/>
        <w:gridCol w:w="1918"/>
        <w:gridCol w:w="2029"/>
        <w:gridCol w:w="2126"/>
        <w:gridCol w:w="1298"/>
        <w:gridCol w:w="1701"/>
      </w:tblGrid>
      <w:tr w:rsidR="009235C3" w:rsidRPr="009C450C" w:rsidTr="001F3FD9">
        <w:trPr>
          <w:trHeight w:val="720"/>
          <w:tblCellSpacing w:w="5" w:type="nil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Наименование</w:t>
            </w:r>
            <w:proofErr w:type="gramStart"/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,д</w:t>
            </w:r>
            <w:proofErr w:type="gramEnd"/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ата, номер нормативного правового акта, Устава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Порядковый номер записиГенеральногоразрешения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Вносимые изменения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Новая редакция записи  Генерального разрешения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Виза начальника финансового отдела</w:t>
            </w:r>
          </w:p>
        </w:tc>
      </w:tr>
      <w:tr w:rsidR="009235C3" w:rsidRPr="009C450C" w:rsidTr="001F3FD9">
        <w:trPr>
          <w:trHeight w:val="360"/>
          <w:tblCellSpacing w:w="5" w:type="nil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источники формирования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 xml:space="preserve">направления </w:t>
            </w: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br/>
              <w:t>использования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источники формирования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 xml:space="preserve">направления </w:t>
            </w: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br/>
              <w:t>использования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Расшифровка подписи</w:t>
            </w:r>
          </w:p>
        </w:tc>
      </w:tr>
      <w:tr w:rsidR="009235C3" w:rsidRPr="009C450C" w:rsidTr="001F3FD9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</w:tr>
      <w:tr w:rsidR="009235C3" w:rsidRPr="009C450C" w:rsidTr="001F3FD9">
        <w:trPr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9235C3" w:rsidRPr="009C450C" w:rsidRDefault="009235C3" w:rsidP="009235C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</w:rPr>
      </w:pPr>
    </w:p>
    <w:p w:rsidR="009235C3" w:rsidRPr="009C450C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Финансовыйотделадминистрации городского округа                Главный распорядитель средств бюджета МО</w:t>
      </w:r>
    </w:p>
    <w:p w:rsidR="009235C3" w:rsidRPr="009C450C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ЗАТО Свободный</w:t>
      </w:r>
    </w:p>
    <w:p w:rsidR="009235C3" w:rsidRPr="009C450C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Начальник </w:t>
      </w:r>
      <w:proofErr w:type="gramStart"/>
      <w:r w:rsidRPr="009C450C">
        <w:rPr>
          <w:rFonts w:ascii="Liberation Serif" w:hAnsi="Liberation Serif" w:cs="Times New Roman"/>
          <w:sz w:val="28"/>
          <w:szCs w:val="28"/>
        </w:rPr>
        <w:t>финансового</w:t>
      </w:r>
      <w:proofErr w:type="gramEnd"/>
      <w:r w:rsidRPr="009C450C">
        <w:rPr>
          <w:rFonts w:ascii="Liberation Serif" w:hAnsi="Liberation Serif" w:cs="Times New Roman"/>
          <w:sz w:val="28"/>
          <w:szCs w:val="28"/>
        </w:rPr>
        <w:t xml:space="preserve">                  Руководитель</w:t>
      </w:r>
    </w:p>
    <w:p w:rsidR="009235C3" w:rsidRPr="009C450C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отдела           ___________ _______________   (заместитель руководителя) ___________ _______________</w:t>
      </w:r>
    </w:p>
    <w:p w:rsidR="009235C3" w:rsidRPr="009C450C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proofErr w:type="gramStart"/>
      <w:r w:rsidRPr="009C450C">
        <w:rPr>
          <w:rFonts w:ascii="Liberation Serif" w:hAnsi="Liberation Serif" w:cs="Times New Roman"/>
          <w:sz w:val="28"/>
          <w:szCs w:val="28"/>
        </w:rPr>
        <w:t>(подпись)   (расшифровка                                    (подпись)   (расшифровка</w:t>
      </w:r>
      <w:proofErr w:type="gramEnd"/>
    </w:p>
    <w:p w:rsidR="009235C3" w:rsidRPr="009C450C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proofErr w:type="gramStart"/>
      <w:r w:rsidRPr="009C450C">
        <w:rPr>
          <w:rFonts w:ascii="Liberation Serif" w:hAnsi="Liberation Serif" w:cs="Times New Roman"/>
          <w:sz w:val="28"/>
          <w:szCs w:val="28"/>
        </w:rPr>
        <w:t>подписи)                                                         подписи)</w:t>
      </w:r>
      <w:proofErr w:type="gramEnd"/>
    </w:p>
    <w:p w:rsidR="009235C3" w:rsidRPr="009C450C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                       М.П.                                                              М.П.</w:t>
      </w:r>
    </w:p>
    <w:p w:rsidR="009235C3" w:rsidRPr="009C450C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    Главный бухгалтер</w:t>
      </w:r>
    </w:p>
    <w:p w:rsidR="009235C3" w:rsidRPr="009C450C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proofErr w:type="gramStart"/>
      <w:r w:rsidRPr="009C450C">
        <w:rPr>
          <w:rFonts w:ascii="Liberation Serif" w:hAnsi="Liberation Serif" w:cs="Times New Roman"/>
          <w:sz w:val="28"/>
          <w:szCs w:val="28"/>
        </w:rPr>
        <w:t>(заместитель главного ___________ _______________</w:t>
      </w:r>
      <w:proofErr w:type="gramEnd"/>
    </w:p>
    <w:p w:rsidR="009235C3" w:rsidRPr="009C450C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    бухгалтера) (подпись) (расшифровка</w:t>
      </w:r>
    </w:p>
    <w:p w:rsidR="009235C3" w:rsidRPr="009C450C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 подписи)</w:t>
      </w:r>
    </w:p>
    <w:p w:rsidR="009235C3" w:rsidRPr="009C450C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"__" _______ 20__ г.                                                 "__" __________ 20__ г.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  <w:sectPr w:rsidR="009235C3" w:rsidRPr="009C450C" w:rsidSect="00F00B8F">
          <w:pgSz w:w="16838" w:h="11905" w:orient="landscape"/>
          <w:pgMar w:top="1134" w:right="567" w:bottom="1134" w:left="1418" w:header="720" w:footer="720" w:gutter="0"/>
          <w:cols w:space="720"/>
          <w:noEndnote/>
        </w:sectPr>
      </w:pP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72"/>
        <w:outlineLvl w:val="1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lastRenderedPageBreak/>
        <w:t>Приложение № 4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к Порядку </w:t>
      </w:r>
      <w:r w:rsidRPr="009C450C">
        <w:rPr>
          <w:rFonts w:ascii="Liberation Serif" w:hAnsi="Liberation Serif" w:cs="Times New Roman"/>
          <w:bCs/>
          <w:sz w:val="28"/>
          <w:szCs w:val="28"/>
        </w:rPr>
        <w:t>направления и использования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муниципальными казенными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учреждениями городского </w:t>
      </w:r>
      <w:proofErr w:type="gramStart"/>
      <w:r w:rsidRPr="009C450C">
        <w:rPr>
          <w:rFonts w:ascii="Liberation Serif" w:hAnsi="Liberation Serif" w:cs="Times New Roman"/>
          <w:bCs/>
          <w:sz w:val="28"/>
          <w:szCs w:val="28"/>
        </w:rPr>
        <w:t>округа</w:t>
      </w:r>
      <w:proofErr w:type="gramEnd"/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 ЗАТО Свободный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доходов от сдачи в аренду имущества, находящегося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в собственности городского </w:t>
      </w:r>
      <w:proofErr w:type="gramStart"/>
      <w:r w:rsidRPr="009C450C">
        <w:rPr>
          <w:rFonts w:ascii="Liberation Serif" w:hAnsi="Liberation Serif" w:cs="Times New Roman"/>
          <w:bCs/>
          <w:sz w:val="28"/>
          <w:szCs w:val="28"/>
        </w:rPr>
        <w:t>округа</w:t>
      </w:r>
      <w:proofErr w:type="gramEnd"/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 ЗАТО Свободный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и </w:t>
      </w:r>
      <w:proofErr w:type="gramStart"/>
      <w:r w:rsidRPr="009C450C">
        <w:rPr>
          <w:rFonts w:ascii="Liberation Serif" w:hAnsi="Liberation Serif" w:cs="Times New Roman"/>
          <w:bCs/>
          <w:sz w:val="28"/>
          <w:szCs w:val="28"/>
        </w:rPr>
        <w:t>переданного</w:t>
      </w:r>
      <w:proofErr w:type="gramEnd"/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 в оперативное управление указанным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учреждениям, и (или) полученных ими средств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от оказания платных услуг, безвозмездных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поступлений от физических и юридических лиц,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в том числе добровольных пожертвований,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72" w:firstLine="540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средств от иной приносящей доход деятельности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72" w:firstLine="540"/>
        <w:rPr>
          <w:rFonts w:ascii="Liberation Serif" w:hAnsi="Liberation Serif" w:cs="Times New Roman"/>
          <w:sz w:val="28"/>
          <w:szCs w:val="28"/>
        </w:rPr>
      </w:pP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┌───────────┐                     ┌─────────┐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9" w:name="Par413"/>
      <w:bookmarkEnd w:id="9"/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РАЗРЕШЕНИЕ №</w:t>
      </w: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            │                    │  КОДЫ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└───────────┘    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на осуществление приносящей доход деятельности  Форма по КФД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от "__" ________ 20__ г.                 Дата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Главный распорядитель                                          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бюджетных сре</w:t>
      </w:r>
      <w:proofErr w:type="gramStart"/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дств      ___________________________  Гл</w:t>
      </w:r>
      <w:proofErr w:type="gramEnd"/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ава по БК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┌───────────┐                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Генеральное разрешение №</w:t>
      </w: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           │            Дата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└───────────┘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Получатель                                                     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бюджетных средств      ___________________________             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ИНН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Юридический адрес      ___________________________          КПП │         │</w:t>
      </w:r>
    </w:p>
    <w:p w:rsidR="009235C3" w:rsidRPr="009C450C" w:rsidRDefault="009235C3" w:rsidP="009235C3">
      <w:pPr>
        <w:pStyle w:val="ConsPlusNonformat"/>
        <w:rPr>
          <w:rFonts w:ascii="Liberation Serif" w:hAnsi="Liberation Serif"/>
          <w:sz w:val="28"/>
          <w:szCs w:val="28"/>
        </w:rPr>
      </w:pPr>
      <w:r w:rsidRPr="004B3F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└─────────┘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rPr>
          <w:rFonts w:ascii="Liberation Serif" w:hAnsi="Liberation Serif" w:cs="Times New Roman"/>
          <w:sz w:val="28"/>
          <w:szCs w:val="28"/>
        </w:rPr>
      </w:pP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hAnsi="Liberation Serif" w:cs="Times New Roman"/>
        </w:rPr>
      </w:pPr>
      <w:r w:rsidRPr="004B3F7D">
        <w:rPr>
          <w:rFonts w:ascii="Liberation Serif" w:hAnsi="Liberation Serif" w:cs="Times New Roman"/>
        </w:rPr>
        <w:t>Источники формирования и направления использования средств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</w:rPr>
      </w:pPr>
      <w:r w:rsidRPr="004B3F7D">
        <w:rPr>
          <w:rFonts w:ascii="Liberation Serif" w:hAnsi="Liberation Serif" w:cs="Times New Roman"/>
        </w:rPr>
        <w:t>от приносящей доход деятельности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1984"/>
        <w:gridCol w:w="1843"/>
      </w:tblGrid>
      <w:tr w:rsidR="009235C3" w:rsidRPr="004B3F7D" w:rsidTr="001F3FD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4B3F7D" w:rsidRDefault="009235C3" w:rsidP="001F3FD9">
            <w:pPr>
              <w:pStyle w:val="ConsPlusCell"/>
              <w:rPr>
                <w:rFonts w:ascii="Liberation Serif" w:hAnsi="Liberation Serif" w:cs="Times New Roman"/>
              </w:rPr>
            </w:pPr>
            <w:r w:rsidRPr="004B3F7D">
              <w:rPr>
                <w:rFonts w:ascii="Liberation Serif" w:hAnsi="Liberation Serif" w:cs="Times New Roman"/>
              </w:rPr>
              <w:t>№</w:t>
            </w:r>
            <w:r w:rsidRPr="004B3F7D">
              <w:rPr>
                <w:rFonts w:ascii="Liberation Serif" w:hAnsi="Liberation Serif" w:cs="Times New Roman"/>
              </w:rPr>
              <w:br/>
              <w:t>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4B3F7D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4B3F7D">
              <w:rPr>
                <w:rFonts w:ascii="Liberation Serif" w:hAnsi="Liberation Serif" w:cs="Times New Roman"/>
              </w:rPr>
              <w:t>Наименование, дата, номер нормативного правового акта, наименование Устава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4B3F7D" w:rsidRDefault="009235C3" w:rsidP="001F3FD9">
            <w:pPr>
              <w:pStyle w:val="ConsPlusCell"/>
              <w:rPr>
                <w:rFonts w:ascii="Liberation Serif" w:hAnsi="Liberation Serif" w:cs="Times New Roman"/>
              </w:rPr>
            </w:pPr>
            <w:r w:rsidRPr="004B3F7D">
              <w:rPr>
                <w:rFonts w:ascii="Liberation Serif" w:hAnsi="Liberation Serif" w:cs="Times New Roman"/>
              </w:rPr>
              <w:t xml:space="preserve"> Источники формирования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4B3F7D" w:rsidRDefault="009235C3" w:rsidP="001F3FD9">
            <w:pPr>
              <w:pStyle w:val="ConsPlusCell"/>
              <w:rPr>
                <w:rFonts w:ascii="Liberation Serif" w:hAnsi="Liberation Serif" w:cs="Times New Roman"/>
              </w:rPr>
            </w:pPr>
            <w:r w:rsidRPr="004B3F7D">
              <w:rPr>
                <w:rFonts w:ascii="Liberation Serif" w:hAnsi="Liberation Serif" w:cs="Times New Roman"/>
              </w:rPr>
              <w:t xml:space="preserve"> Направления использования</w:t>
            </w:r>
          </w:p>
        </w:tc>
      </w:tr>
      <w:tr w:rsidR="009235C3" w:rsidRPr="004B3F7D" w:rsidTr="001F3F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4B3F7D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4B3F7D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4B3F7D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4B3F7D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4B3F7D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4B3F7D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4B3F7D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4B3F7D">
              <w:rPr>
                <w:rFonts w:ascii="Liberation Serif" w:hAnsi="Liberation Serif" w:cs="Times New Roman"/>
              </w:rPr>
              <w:t>4</w:t>
            </w:r>
          </w:p>
        </w:tc>
      </w:tr>
      <w:tr w:rsidR="009235C3" w:rsidRPr="004B3F7D" w:rsidTr="001F3FD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4B3F7D" w:rsidRDefault="009235C3" w:rsidP="001F3FD9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4B3F7D" w:rsidRDefault="009235C3" w:rsidP="001F3FD9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4B3F7D" w:rsidRDefault="009235C3" w:rsidP="001F3FD9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4B3F7D" w:rsidRDefault="009235C3" w:rsidP="001F3FD9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9235C3" w:rsidRPr="004B3F7D" w:rsidTr="001F3FD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4B3F7D" w:rsidRDefault="009235C3" w:rsidP="001F3FD9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4B3F7D" w:rsidRDefault="009235C3" w:rsidP="001F3FD9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4B3F7D" w:rsidRDefault="009235C3" w:rsidP="001F3FD9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4B3F7D" w:rsidRDefault="009235C3" w:rsidP="001F3FD9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</w:tbl>
    <w:p w:rsidR="009235C3" w:rsidRPr="004B3F7D" w:rsidRDefault="009235C3" w:rsidP="009235C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"/>
        </w:rPr>
      </w:pPr>
    </w:p>
    <w:p w:rsidR="009235C3" w:rsidRPr="004B3F7D" w:rsidRDefault="009235C3" w:rsidP="009235C3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4B3F7D">
        <w:rPr>
          <w:rFonts w:ascii="Liberation Serif" w:hAnsi="Liberation Serif" w:cs="Times New Roman"/>
          <w:sz w:val="22"/>
          <w:szCs w:val="22"/>
        </w:rPr>
        <w:t>Руководитель</w:t>
      </w:r>
    </w:p>
    <w:p w:rsidR="009235C3" w:rsidRPr="004B3F7D" w:rsidRDefault="009235C3" w:rsidP="009235C3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4B3F7D">
        <w:rPr>
          <w:rFonts w:ascii="Liberation Serif" w:hAnsi="Liberation Serif" w:cs="Times New Roman"/>
          <w:sz w:val="22"/>
          <w:szCs w:val="22"/>
        </w:rPr>
        <w:t>(заместитель руководителя)           ____________ _________________________</w:t>
      </w:r>
    </w:p>
    <w:p w:rsidR="009235C3" w:rsidRPr="004B3F7D" w:rsidRDefault="009235C3" w:rsidP="009235C3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4B3F7D">
        <w:rPr>
          <w:rFonts w:ascii="Liberation Serif" w:hAnsi="Liberation Serif" w:cs="Times New Roman"/>
          <w:sz w:val="22"/>
          <w:szCs w:val="22"/>
        </w:rPr>
        <w:t xml:space="preserve">       (подпись)    (расшифровка подписи)</w:t>
      </w:r>
    </w:p>
    <w:p w:rsidR="009235C3" w:rsidRPr="004B3F7D" w:rsidRDefault="009235C3" w:rsidP="009235C3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4B3F7D">
        <w:rPr>
          <w:rFonts w:ascii="Liberation Serif" w:hAnsi="Liberation Serif" w:cs="Times New Roman"/>
          <w:sz w:val="22"/>
          <w:szCs w:val="22"/>
        </w:rPr>
        <w:t>(М.П.)</w:t>
      </w:r>
    </w:p>
    <w:p w:rsidR="009235C3" w:rsidRPr="004B3F7D" w:rsidRDefault="009235C3" w:rsidP="009235C3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4B3F7D">
        <w:rPr>
          <w:rFonts w:ascii="Liberation Serif" w:hAnsi="Liberation Serif" w:cs="Times New Roman"/>
          <w:sz w:val="22"/>
          <w:szCs w:val="22"/>
        </w:rPr>
        <w:t>Главный бухгалтер</w:t>
      </w:r>
    </w:p>
    <w:p w:rsidR="009235C3" w:rsidRPr="004B3F7D" w:rsidRDefault="009235C3" w:rsidP="009235C3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4B3F7D">
        <w:rPr>
          <w:rFonts w:ascii="Liberation Serif" w:hAnsi="Liberation Serif" w:cs="Times New Roman"/>
          <w:sz w:val="22"/>
          <w:szCs w:val="22"/>
        </w:rPr>
        <w:t>(заместитель главного бухгалтера)    ____________ _________________________</w:t>
      </w:r>
    </w:p>
    <w:p w:rsidR="009235C3" w:rsidRPr="004B3F7D" w:rsidRDefault="009235C3" w:rsidP="009235C3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4B3F7D">
        <w:rPr>
          <w:rFonts w:ascii="Liberation Serif" w:hAnsi="Liberation Serif" w:cs="Times New Roman"/>
          <w:sz w:val="22"/>
          <w:szCs w:val="22"/>
        </w:rPr>
        <w:t xml:space="preserve">                 (подпись)    (расшифровка подписи)</w:t>
      </w:r>
    </w:p>
    <w:p w:rsidR="009235C3" w:rsidRPr="004B3F7D" w:rsidRDefault="009235C3" w:rsidP="009235C3">
      <w:pPr>
        <w:pStyle w:val="ConsPlusNonformat"/>
        <w:rPr>
          <w:rFonts w:ascii="Liberation Serif" w:hAnsi="Liberation Serif" w:cs="Times New Roman"/>
          <w:sz w:val="22"/>
          <w:szCs w:val="22"/>
        </w:rPr>
      </w:pPr>
    </w:p>
    <w:p w:rsidR="009235C3" w:rsidRPr="009C450C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4B3F7D">
        <w:rPr>
          <w:rFonts w:ascii="Liberation Serif" w:hAnsi="Liberation Serif" w:cs="Times New Roman"/>
          <w:sz w:val="22"/>
          <w:szCs w:val="22"/>
        </w:rPr>
        <w:t>"__" _______ 20__ г.</w:t>
      </w:r>
      <w:r w:rsidRPr="009C450C">
        <w:rPr>
          <w:rFonts w:ascii="Liberation Serif" w:hAnsi="Liberation Serif" w:cs="Times New Roman"/>
          <w:sz w:val="28"/>
          <w:szCs w:val="28"/>
        </w:rPr>
        <w:br w:type="page"/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4"/>
        <w:outlineLvl w:val="1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lastRenderedPageBreak/>
        <w:t>Приложение № 5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к Порядку </w:t>
      </w:r>
      <w:r w:rsidRPr="009C450C">
        <w:rPr>
          <w:rFonts w:ascii="Liberation Serif" w:hAnsi="Liberation Serif" w:cs="Times New Roman"/>
          <w:bCs/>
          <w:sz w:val="28"/>
          <w:szCs w:val="28"/>
        </w:rPr>
        <w:t>направления и использования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муниципальными казенными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учреждениями городского </w:t>
      </w:r>
      <w:proofErr w:type="gramStart"/>
      <w:r w:rsidRPr="009C450C">
        <w:rPr>
          <w:rFonts w:ascii="Liberation Serif" w:hAnsi="Liberation Serif" w:cs="Times New Roman"/>
          <w:bCs/>
          <w:sz w:val="28"/>
          <w:szCs w:val="28"/>
        </w:rPr>
        <w:t>округа</w:t>
      </w:r>
      <w:proofErr w:type="gramEnd"/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 ЗАТО Свободный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доходов от сдачи в аренду имущества, находящегося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в собственности городского </w:t>
      </w:r>
      <w:proofErr w:type="gramStart"/>
      <w:r w:rsidRPr="009C450C">
        <w:rPr>
          <w:rFonts w:ascii="Liberation Serif" w:hAnsi="Liberation Serif" w:cs="Times New Roman"/>
          <w:bCs/>
          <w:sz w:val="28"/>
          <w:szCs w:val="28"/>
        </w:rPr>
        <w:t>округа</w:t>
      </w:r>
      <w:proofErr w:type="gramEnd"/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 ЗАТО Свободный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и </w:t>
      </w:r>
      <w:proofErr w:type="gramStart"/>
      <w:r w:rsidRPr="009C450C">
        <w:rPr>
          <w:rFonts w:ascii="Liberation Serif" w:hAnsi="Liberation Serif" w:cs="Times New Roman"/>
          <w:bCs/>
          <w:sz w:val="28"/>
          <w:szCs w:val="28"/>
        </w:rPr>
        <w:t>переданного</w:t>
      </w:r>
      <w:proofErr w:type="gramEnd"/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 в оперативное управление указанным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учреждениям, и (или) полученных ими средств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от оказания платных услуг, безвозмездных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поступлений от физических и юридических лиц,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в том числе добровольных пожертвований,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4" w:firstLine="540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средств от иной приносящей доход деятельности</w:t>
      </w:r>
    </w:p>
    <w:p w:rsidR="009235C3" w:rsidRPr="009C450C" w:rsidRDefault="009235C3" w:rsidP="009235C3">
      <w:pPr>
        <w:pStyle w:val="ConsPlusNonformat"/>
        <w:rPr>
          <w:rFonts w:ascii="Liberation Serif" w:hAnsi="Liberation Serif"/>
          <w:sz w:val="28"/>
          <w:szCs w:val="28"/>
        </w:rPr>
      </w:pP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┌─────────┐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│ КОДЫ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┌───────────┐     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0" w:name="Par485"/>
      <w:bookmarkEnd w:id="10"/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ДОПОЛНЕНИЕ №</w:t>
      </w: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           │         Форма по КФД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└───────────┘     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┌───────────┐                 Дата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К РАЗРЕШЕНИЮ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№</w:t>
      </w: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           │     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└───────────┘                     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на осуществление приносящей доход деятельности              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"__" ________ 20__ г.                  Дата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Главный распорядитель                                          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бюджетных сре</w:t>
      </w:r>
      <w:proofErr w:type="gramStart"/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дств         _________________________ Гл</w:t>
      </w:r>
      <w:proofErr w:type="gramEnd"/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ава по БК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Получатель                                                     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бюджетных средств         _________________________            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Новое наименование                                             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получателя бюджетных средств  _____________________         ИНН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Юридический адрес         _________________________         КПП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└─────────┘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Новый юридический адрес   _________________________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Специальные указания      _________________________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rPr>
          <w:rFonts w:ascii="Liberation Serif" w:hAnsi="Liberation Serif" w:cs="Times New Roman"/>
          <w:sz w:val="28"/>
          <w:szCs w:val="28"/>
        </w:rPr>
      </w:pPr>
    </w:p>
    <w:p w:rsidR="009235C3" w:rsidRDefault="009235C3" w:rsidP="009235C3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br w:type="page"/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9235C3" w:rsidRPr="009C450C" w:rsidRDefault="009235C3" w:rsidP="009235C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СВЕДЕНИЯ ОБ ИЗМЕНЕНИИ ИСТОЧНИКОВ ФОРМИРОВАНИЯ И НАПРАВЛЕНИЙ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ИСПОЛЬЗОВАНИЯ СРЕДСТВ ОТ ПРИНОСЯЩЕЙ ДОХОД ДЕЯТЕЛЬНОСТИ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1590"/>
        <w:gridCol w:w="1272"/>
        <w:gridCol w:w="1484"/>
        <w:gridCol w:w="1590"/>
        <w:gridCol w:w="1484"/>
        <w:gridCol w:w="1590"/>
      </w:tblGrid>
      <w:tr w:rsidR="009235C3" w:rsidRPr="009C450C" w:rsidTr="001F3FD9">
        <w:trPr>
          <w:trHeight w:val="540"/>
          <w:tblCellSpacing w:w="5" w:type="nil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Наименование</w:t>
            </w:r>
            <w:proofErr w:type="gramStart"/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,д</w:t>
            </w:r>
            <w:proofErr w:type="gramEnd"/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ата, номер нормативного правового акта Устава учреждения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Порядковыйномер записи Разрешения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Вносимые изменения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Новая редакция записи Разрешения</w:t>
            </w:r>
          </w:p>
        </w:tc>
      </w:tr>
      <w:tr w:rsidR="009235C3" w:rsidRPr="009C450C" w:rsidTr="001F3FD9">
        <w:trPr>
          <w:trHeight w:val="540"/>
          <w:tblCellSpacing w:w="5" w:type="nil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источники формирования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 xml:space="preserve">направления </w:t>
            </w: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br/>
              <w:t>использования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источники формирования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 xml:space="preserve">направления </w:t>
            </w: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br/>
              <w:t>использования</w:t>
            </w:r>
          </w:p>
        </w:tc>
      </w:tr>
      <w:tr w:rsidR="009235C3" w:rsidRPr="009C450C" w:rsidTr="001F3FD9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</w:tr>
      <w:tr w:rsidR="009235C3" w:rsidRPr="009C450C" w:rsidTr="001F3FD9">
        <w:trPr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9235C3" w:rsidRPr="009C450C" w:rsidTr="001F3FD9">
        <w:trPr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9235C3" w:rsidRPr="009C450C" w:rsidTr="001F3FD9">
        <w:trPr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9235C3" w:rsidRPr="009C450C" w:rsidRDefault="009235C3" w:rsidP="009235C3">
      <w:pPr>
        <w:widowControl w:val="0"/>
        <w:autoSpaceDE w:val="0"/>
        <w:autoSpaceDN w:val="0"/>
        <w:adjustRightInd w:val="0"/>
        <w:rPr>
          <w:rFonts w:ascii="Liberation Serif" w:hAnsi="Liberation Serif" w:cs="Times New Roman"/>
          <w:sz w:val="28"/>
          <w:szCs w:val="28"/>
        </w:rPr>
      </w:pPr>
    </w:p>
    <w:p w:rsidR="009235C3" w:rsidRPr="009C450C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Руководитель</w:t>
      </w:r>
    </w:p>
    <w:p w:rsidR="009235C3" w:rsidRPr="009C450C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(заместитель руководителя)           ____________ _________________________</w:t>
      </w:r>
    </w:p>
    <w:p w:rsidR="009235C3" w:rsidRPr="009C450C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             (подпись)    (расшифровка подписи)</w:t>
      </w:r>
    </w:p>
    <w:p w:rsidR="009235C3" w:rsidRPr="009C450C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(М.П.)</w:t>
      </w:r>
    </w:p>
    <w:p w:rsidR="009235C3" w:rsidRPr="009C450C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Главный бухгалтер</w:t>
      </w:r>
    </w:p>
    <w:p w:rsidR="009235C3" w:rsidRPr="009C450C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(заместитель главного бухгалтера)    ____________ _________________________</w:t>
      </w:r>
    </w:p>
    <w:p w:rsidR="009235C3" w:rsidRPr="009C450C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               (подпись)    (расшифровка подписи)</w:t>
      </w:r>
    </w:p>
    <w:p w:rsidR="009235C3" w:rsidRPr="009C450C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"__" _______ 20__ г.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235C3" w:rsidRPr="009C450C" w:rsidRDefault="009235C3" w:rsidP="009235C3">
      <w:pPr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br w:type="page"/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outlineLvl w:val="1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lastRenderedPageBreak/>
        <w:t>Приложение № 6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к Порядку </w:t>
      </w:r>
      <w:r w:rsidRPr="009C450C">
        <w:rPr>
          <w:rFonts w:ascii="Liberation Serif" w:hAnsi="Liberation Serif" w:cs="Times New Roman"/>
          <w:bCs/>
          <w:sz w:val="28"/>
          <w:szCs w:val="28"/>
        </w:rPr>
        <w:t>направления и использования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муниципальными бюджетными учреждениями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городского </w:t>
      </w:r>
      <w:proofErr w:type="gramStart"/>
      <w:r w:rsidRPr="009C450C">
        <w:rPr>
          <w:rFonts w:ascii="Liberation Serif" w:hAnsi="Liberation Serif" w:cs="Times New Roman"/>
          <w:bCs/>
          <w:sz w:val="28"/>
          <w:szCs w:val="28"/>
        </w:rPr>
        <w:t>округа</w:t>
      </w:r>
      <w:proofErr w:type="gramEnd"/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 ЗАТО Свободный,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являющимися получателями </w:t>
      </w:r>
      <w:proofErr w:type="gramStart"/>
      <w:r w:rsidRPr="009C450C">
        <w:rPr>
          <w:rFonts w:ascii="Liberation Serif" w:hAnsi="Liberation Serif" w:cs="Times New Roman"/>
          <w:bCs/>
          <w:sz w:val="28"/>
          <w:szCs w:val="28"/>
        </w:rPr>
        <w:t>бюджетных</w:t>
      </w:r>
      <w:proofErr w:type="gramEnd"/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средств, и </w:t>
      </w:r>
      <w:proofErr w:type="gramStart"/>
      <w:r w:rsidRPr="009C450C">
        <w:rPr>
          <w:rFonts w:ascii="Liberation Serif" w:hAnsi="Liberation Serif" w:cs="Times New Roman"/>
          <w:bCs/>
          <w:sz w:val="28"/>
          <w:szCs w:val="28"/>
        </w:rPr>
        <w:t>муниципальными</w:t>
      </w:r>
      <w:proofErr w:type="gramEnd"/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 казенными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учреждениями городского </w:t>
      </w:r>
      <w:proofErr w:type="gramStart"/>
      <w:r w:rsidRPr="009C450C">
        <w:rPr>
          <w:rFonts w:ascii="Liberation Serif" w:hAnsi="Liberation Serif" w:cs="Times New Roman"/>
          <w:bCs/>
          <w:sz w:val="28"/>
          <w:szCs w:val="28"/>
        </w:rPr>
        <w:t>округа</w:t>
      </w:r>
      <w:proofErr w:type="gramEnd"/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 ЗАТО Свободный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доходов от сдачи в аренду имущества, находящегося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в собственности городского </w:t>
      </w:r>
      <w:proofErr w:type="gramStart"/>
      <w:r w:rsidRPr="009C450C">
        <w:rPr>
          <w:rFonts w:ascii="Liberation Serif" w:hAnsi="Liberation Serif" w:cs="Times New Roman"/>
          <w:bCs/>
          <w:sz w:val="28"/>
          <w:szCs w:val="28"/>
        </w:rPr>
        <w:t>округа</w:t>
      </w:r>
      <w:proofErr w:type="gramEnd"/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 ЗАТО Свободный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и </w:t>
      </w:r>
      <w:proofErr w:type="gramStart"/>
      <w:r w:rsidRPr="009C450C">
        <w:rPr>
          <w:rFonts w:ascii="Liberation Serif" w:hAnsi="Liberation Serif" w:cs="Times New Roman"/>
          <w:bCs/>
          <w:sz w:val="28"/>
          <w:szCs w:val="28"/>
        </w:rPr>
        <w:t>переданного</w:t>
      </w:r>
      <w:proofErr w:type="gramEnd"/>
      <w:r w:rsidRPr="009C450C">
        <w:rPr>
          <w:rFonts w:ascii="Liberation Serif" w:hAnsi="Liberation Serif" w:cs="Times New Roman"/>
          <w:bCs/>
          <w:sz w:val="28"/>
          <w:szCs w:val="28"/>
        </w:rPr>
        <w:t xml:space="preserve"> в оперативное управление указанным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учреждениям, и (или) полученных ими средств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от оказания платных услуг, безвозмездных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поступлений от физических и юридических лиц,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ind w:right="-142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в том числе добровольных пожертвований,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rPr>
          <w:rFonts w:ascii="Liberation Serif" w:hAnsi="Liberation Serif" w:cs="Times New Roman"/>
          <w:bCs/>
          <w:sz w:val="28"/>
          <w:szCs w:val="28"/>
        </w:rPr>
      </w:pPr>
      <w:r w:rsidRPr="009C450C">
        <w:rPr>
          <w:rFonts w:ascii="Liberation Serif" w:hAnsi="Liberation Serif" w:cs="Times New Roman"/>
          <w:bCs/>
          <w:sz w:val="28"/>
          <w:szCs w:val="28"/>
        </w:rPr>
        <w:t>средств от иной приносящей доход деятельности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rPr>
          <w:rFonts w:ascii="Liberation Serif" w:hAnsi="Liberation Serif" w:cs="Times New Roman"/>
          <w:bCs/>
          <w:sz w:val="28"/>
          <w:szCs w:val="28"/>
        </w:rPr>
      </w:pPr>
    </w:p>
    <w:p w:rsidR="009235C3" w:rsidRPr="004B3F7D" w:rsidRDefault="009235C3" w:rsidP="009235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bookmarkStart w:id="11" w:name="Par559"/>
      <w:bookmarkEnd w:id="11"/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Сведения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№</w:t>
      </w: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  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└───────────┘                    ┌─────────┐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о сметных назначениях, содержащихся в Смете           │ КОДЫ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доходов и расходов по </w:t>
      </w:r>
      <w:proofErr w:type="gramStart"/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приносящей</w:t>
      </w:r>
      <w:proofErr w:type="gramEnd"/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доход деятельности на 20__ г.      Форма по КФД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от "__" ____ 20__ г.                     Дата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Получатель                                          по </w:t>
      </w:r>
      <w:proofErr w:type="gramStart"/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Сводному</w:t>
      </w:r>
      <w:proofErr w:type="gramEnd"/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бюджетных средств        __________________________     реестру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Номер лицевого счета получателя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Главный распорядитель                                          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бюджетных сре</w:t>
      </w:r>
      <w:proofErr w:type="gramStart"/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дств          ________________________ Гл</w:t>
      </w:r>
      <w:proofErr w:type="gramEnd"/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ава по БК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 бюджета       ________________________            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Финансовый орган           ________________________            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Кому:                                                          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                                                   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территориального органа                                        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 казначейства  ________________________     по КОФК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├─────────┤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Единица измерения: руб.                                 по </w:t>
      </w:r>
      <w:hyperlink r:id="rId21" w:history="1">
        <w:r w:rsidRPr="004B3F7D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ОКЕИ</w:t>
        </w:r>
      </w:hyperlink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 └─────────┘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┌──────────────────┐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Остаток средств на начало года │                  │</w:t>
      </w:r>
    </w:p>
    <w:p w:rsidR="009235C3" w:rsidRPr="004B3F7D" w:rsidRDefault="009235C3" w:rsidP="009235C3">
      <w:pPr>
        <w:widowControl w:val="0"/>
        <w:autoSpaceDE w:val="0"/>
        <w:autoSpaceDN w:val="0"/>
        <w:adjustRightInd w:val="0"/>
        <w:jc w:val="lef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B3F7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└──────────────────┘</w:t>
      </w:r>
    </w:p>
    <w:p w:rsidR="009235C3" w:rsidRDefault="009235C3" w:rsidP="009235C3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br w:type="page"/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995"/>
        <w:gridCol w:w="1134"/>
        <w:gridCol w:w="1134"/>
        <w:gridCol w:w="1080"/>
        <w:gridCol w:w="2038"/>
      </w:tblGrid>
      <w:tr w:rsidR="009235C3" w:rsidRPr="009C450C" w:rsidTr="001F3FD9">
        <w:trPr>
          <w:trHeight w:val="60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Порядковые номера записей Разрешенияна осуществление приносящей доход деятельности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Код по бюджетной классификацииРоссийской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Период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Суммы сметных назначений по Смете доходов и расходов</w:t>
            </w:r>
          </w:p>
        </w:tc>
      </w:tr>
      <w:tr w:rsidR="009235C3" w:rsidRPr="009C450C" w:rsidTr="001F3FD9">
        <w:trPr>
          <w:trHeight w:val="60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доходы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расходы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источники финансированиядефицита</w:t>
            </w:r>
          </w:p>
        </w:tc>
      </w:tr>
      <w:tr w:rsidR="009235C3" w:rsidRPr="009C450C" w:rsidTr="001F3FD9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</w:tr>
      <w:tr w:rsidR="009235C3" w:rsidRPr="009C450C" w:rsidTr="001F3FD9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9235C3" w:rsidRPr="009C450C" w:rsidTr="001F3FD9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9235C3" w:rsidRPr="009C450C" w:rsidTr="001F3FD9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9235C3" w:rsidRPr="009C450C" w:rsidTr="001F3FD9">
        <w:trPr>
          <w:trHeight w:val="400"/>
          <w:tblCellSpacing w:w="5" w:type="nil"/>
        </w:trPr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  <w:r w:rsidRPr="009C450C">
              <w:rPr>
                <w:rFonts w:ascii="Liberation Serif" w:hAnsi="Liberation Serif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C3" w:rsidRPr="009C450C" w:rsidRDefault="009235C3" w:rsidP="001F3FD9">
            <w:pPr>
              <w:pStyle w:val="ConsPlusCel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9235C3" w:rsidRPr="009C450C" w:rsidRDefault="009235C3" w:rsidP="009235C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Times New Roman"/>
          <w:sz w:val="28"/>
          <w:szCs w:val="28"/>
        </w:rPr>
      </w:pPr>
    </w:p>
    <w:p w:rsidR="009235C3" w:rsidRPr="009C450C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Ответственный исполнитель ___________ ___________________ _________</w:t>
      </w:r>
    </w:p>
    <w:p w:rsidR="009235C3" w:rsidRPr="009C450C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 (должность) (фамилия, инициалы) (телефон)</w:t>
      </w:r>
    </w:p>
    <w:p w:rsidR="009235C3" w:rsidRPr="009C450C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9235C3" w:rsidRPr="009C450C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>"__" ____________ 20__ г.                          Номер страницы ______</w:t>
      </w:r>
    </w:p>
    <w:p w:rsidR="009235C3" w:rsidRPr="009C450C" w:rsidRDefault="009235C3" w:rsidP="009235C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9C450C">
        <w:rPr>
          <w:rFonts w:ascii="Liberation Serif" w:hAnsi="Liberation Serif" w:cs="Times New Roman"/>
          <w:sz w:val="28"/>
          <w:szCs w:val="28"/>
        </w:rPr>
        <w:t xml:space="preserve"> Всего страниц _______</w:t>
      </w:r>
    </w:p>
    <w:p w:rsidR="009235C3" w:rsidRPr="009C450C" w:rsidRDefault="009235C3" w:rsidP="009235C3">
      <w:pPr>
        <w:widowControl w:val="0"/>
        <w:autoSpaceDE w:val="0"/>
        <w:autoSpaceDN w:val="0"/>
        <w:adjustRightInd w:val="0"/>
        <w:rPr>
          <w:rFonts w:ascii="Liberation Serif" w:hAnsi="Liberation Serif" w:cs="Times New Roman"/>
          <w:sz w:val="28"/>
          <w:szCs w:val="28"/>
        </w:rPr>
      </w:pPr>
    </w:p>
    <w:p w:rsidR="00CC22B5" w:rsidRDefault="00CC22B5">
      <w:bookmarkStart w:id="12" w:name="_GoBack"/>
      <w:bookmarkEnd w:id="12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B4"/>
    <w:rsid w:val="009235C3"/>
    <w:rsid w:val="009E0B74"/>
    <w:rsid w:val="00CC22B5"/>
    <w:rsid w:val="00F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C3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3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3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C3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3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35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F986F8CF54E5D54CBAC99B639B9EDC4DBC2016EEE1A4E8DDFB9F9D2U3z2K" TargetMode="External"/><Relationship Id="rId13" Type="http://schemas.openxmlformats.org/officeDocument/2006/relationships/hyperlink" Target="consultantplus://offline/ref=FDFF986F8CF54E5D54CBAC99B639B9EDC4DBC2016EEE1A4E8DDFB9F9D2325812D35BCBUEz7K" TargetMode="External"/><Relationship Id="rId18" Type="http://schemas.openxmlformats.org/officeDocument/2006/relationships/hyperlink" Target="consultantplus://offline/ref=FDFF986F8CF54E5D54CBAC99B639B9EDC4DBC7076BE21A4E8DDFB9F9D2325812D35BCBE3U9z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FF986F8CF54E5D54CBAC99B639B9EDC0DAC2006DE047448586B5FBUDz5K" TargetMode="External"/><Relationship Id="rId7" Type="http://schemas.openxmlformats.org/officeDocument/2006/relationships/hyperlink" Target="consultantplus://offline/ref=FDFF986F8CF54E5D54CBAC99B639B9EDC4DBC7076BE21A4E8DDFB9F9D2U3z2K" TargetMode="External"/><Relationship Id="rId12" Type="http://schemas.openxmlformats.org/officeDocument/2006/relationships/hyperlink" Target="consultantplus://offline/ref=FDFF986F8CF54E5D54CBAC99B639B9EDC4DBC2016EEE1A4E8DDFB9F9D2U3z2K" TargetMode="External"/><Relationship Id="rId17" Type="http://schemas.openxmlformats.org/officeDocument/2006/relationships/hyperlink" Target="consultantplus://offline/ref=FDFF986F8CF54E5D54CBAC99B639B9EDC4DBC2016EEE1A4E8DDFB9F9D2325812D35BCBE492786F98U7z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FF986F8CF54E5D54CBAC99B639B9EDC4DBC2016EEE1A4E8DDFB9F9D2325812D35BCBUEz7K" TargetMode="External"/><Relationship Id="rId20" Type="http://schemas.openxmlformats.org/officeDocument/2006/relationships/hyperlink" Target="consultantplus://offline/ref=FDFF986F8CF54E5D54CBAC99B639B9EDC4DBC2016EEE1A4E8DDFB9F9D2325812D35BCBE492786E9BU7z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F986F8CF54E5D54CBAC99B639B9EDC4DDCC0765E31A4E8DDFB9F9D2325812D35BCBE7947DU6z1K" TargetMode="External"/><Relationship Id="rId11" Type="http://schemas.openxmlformats.org/officeDocument/2006/relationships/hyperlink" Target="consultantplus://offline/ref=FDFF986F8CF54E5D54CBAC99B639B9EDC4DBC7076BE21A4E8DDFB9F9D2U3z2K" TargetMode="External"/><Relationship Id="rId5" Type="http://schemas.openxmlformats.org/officeDocument/2006/relationships/hyperlink" Target="consultantplus://offline/ref=FDFF986F8CF54E5D54CBAC99B639B9EDC4DDCC0765E31A4E8DDFB9F9D2325812D35BCBE7967BU6z1K" TargetMode="External"/><Relationship Id="rId15" Type="http://schemas.openxmlformats.org/officeDocument/2006/relationships/hyperlink" Target="consultantplus://offline/ref=FDFF986F8CF54E5D54CBAC99B639B9EDC4DACC0169E31A4E8DDFB9F9D2U3z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DFF986F8CF54E5D54CBAC99B639B9EDC4DDCC0765E31A4E8DDFB9F9D2U3z2K" TargetMode="External"/><Relationship Id="rId19" Type="http://schemas.openxmlformats.org/officeDocument/2006/relationships/hyperlink" Target="consultantplus://offline/ref=FDFF986F8CF54E5D54CBAC99B639B9EDC4DBC2016EEE1A4E8DDFB9F9D2325812D35BCBUEz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F986F8CF54E5D54CBAC99B639B9EDC4D9C0086EE91A4E8DDFB9F9D2325812D35BCBE492796B9BU7z6K" TargetMode="External"/><Relationship Id="rId14" Type="http://schemas.openxmlformats.org/officeDocument/2006/relationships/hyperlink" Target="consultantplus://offline/ref=FDFF986F8CF54E5D54CBAC99B639B9EDC4DBC7076BE21A4E8DDFB9F9D2325812D35BCBE4927C6C9AU7z1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6590</Words>
  <Characters>37564</Characters>
  <Application>Microsoft Office Word</Application>
  <DocSecurity>0</DocSecurity>
  <Lines>313</Lines>
  <Paragraphs>88</Paragraphs>
  <ScaleCrop>false</ScaleCrop>
  <Company/>
  <LinksUpToDate>false</LinksUpToDate>
  <CharactersWithSpaces>44066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2019-07-15T05:04:00Z</dcterms:created>
  <dcterms:modified xsi:type="dcterms:W3CDTF">2019-07-15T05:04:00Z</dcterms:modified>
</cp:coreProperties>
</file>