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10031"/>
        <w:gridCol w:w="4819"/>
      </w:tblGrid>
      <w:tr w:rsidR="00E861B0" w:rsidRPr="0017048A" w:rsidTr="003C689F">
        <w:tc>
          <w:tcPr>
            <w:tcW w:w="10031" w:type="dxa"/>
            <w:shd w:val="clear" w:color="auto" w:fill="auto"/>
          </w:tcPr>
          <w:p w:rsidR="00E861B0" w:rsidRPr="0017048A" w:rsidRDefault="00E861B0" w:rsidP="003C689F">
            <w:pPr>
              <w:spacing w:line="228" w:lineRule="auto"/>
            </w:pPr>
          </w:p>
        </w:tc>
        <w:tc>
          <w:tcPr>
            <w:tcW w:w="4819" w:type="dxa"/>
            <w:shd w:val="clear" w:color="auto" w:fill="auto"/>
          </w:tcPr>
          <w:p w:rsidR="00E861B0" w:rsidRDefault="00E861B0" w:rsidP="003C689F">
            <w:pPr>
              <w:rPr>
                <w:sz w:val="28"/>
                <w:szCs w:val="28"/>
              </w:rPr>
            </w:pPr>
            <w:r w:rsidRPr="00AB1693">
              <w:rPr>
                <w:sz w:val="28"/>
                <w:szCs w:val="28"/>
              </w:rPr>
              <w:t xml:space="preserve">Приложение № 1 </w:t>
            </w:r>
          </w:p>
          <w:p w:rsidR="00E861B0" w:rsidRDefault="00E861B0" w:rsidP="003C689F">
            <w:pPr>
              <w:rPr>
                <w:sz w:val="28"/>
                <w:szCs w:val="28"/>
              </w:rPr>
            </w:pPr>
            <w:r w:rsidRPr="00AB1693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E861B0" w:rsidRPr="001770D2" w:rsidRDefault="00E861B0" w:rsidP="003C689F">
            <w:pPr>
              <w:rPr>
                <w:sz w:val="28"/>
                <w:szCs w:val="28"/>
              </w:rPr>
            </w:pPr>
            <w:r w:rsidRPr="00AB1693">
              <w:rPr>
                <w:sz w:val="28"/>
                <w:szCs w:val="28"/>
              </w:rPr>
              <w:t xml:space="preserve">городского </w:t>
            </w:r>
            <w:proofErr w:type="gramStart"/>
            <w:r w:rsidRPr="00AB1693">
              <w:rPr>
                <w:sz w:val="28"/>
                <w:szCs w:val="28"/>
              </w:rPr>
              <w:t>округа</w:t>
            </w:r>
            <w:proofErr w:type="gramEnd"/>
            <w:r w:rsidRPr="00AB1693">
              <w:rPr>
                <w:sz w:val="28"/>
                <w:szCs w:val="28"/>
              </w:rPr>
              <w:t xml:space="preserve"> ЗАТО Свободный </w:t>
            </w:r>
          </w:p>
          <w:p w:rsidR="00E861B0" w:rsidRPr="001770D2" w:rsidRDefault="00E861B0" w:rsidP="003C689F">
            <w:pPr>
              <w:rPr>
                <w:sz w:val="28"/>
                <w:szCs w:val="28"/>
              </w:rPr>
            </w:pPr>
            <w:r w:rsidRPr="00AB169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 мая 2018</w:t>
            </w:r>
            <w:r w:rsidRPr="00AB1693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______</w:t>
            </w:r>
          </w:p>
          <w:p w:rsidR="00E861B0" w:rsidRDefault="00E861B0" w:rsidP="003C689F">
            <w:pPr>
              <w:tabs>
                <w:tab w:val="left" w:pos="-108"/>
                <w:tab w:val="left" w:pos="4603"/>
              </w:tabs>
              <w:spacing w:line="228" w:lineRule="auto"/>
            </w:pPr>
          </w:p>
          <w:p w:rsidR="00E861B0" w:rsidRPr="0017048A" w:rsidRDefault="00E861B0" w:rsidP="003C689F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17048A">
              <w:t>К Плану мероприятий («дорожной карте») по повышению доходного потенциала Свердловской области</w:t>
            </w:r>
            <w:r>
              <w:t xml:space="preserve"> на 2017–2019 годы</w:t>
            </w:r>
          </w:p>
        </w:tc>
      </w:tr>
      <w:tr w:rsidR="00E861B0" w:rsidRPr="0017048A" w:rsidTr="003C689F">
        <w:tc>
          <w:tcPr>
            <w:tcW w:w="10031" w:type="dxa"/>
            <w:shd w:val="clear" w:color="auto" w:fill="auto"/>
          </w:tcPr>
          <w:p w:rsidR="00E861B0" w:rsidRPr="0017048A" w:rsidRDefault="00E861B0" w:rsidP="003C689F">
            <w:pPr>
              <w:spacing w:line="228" w:lineRule="auto"/>
            </w:pPr>
          </w:p>
        </w:tc>
        <w:tc>
          <w:tcPr>
            <w:tcW w:w="4819" w:type="dxa"/>
            <w:shd w:val="clear" w:color="auto" w:fill="auto"/>
          </w:tcPr>
          <w:p w:rsidR="00E861B0" w:rsidRDefault="00E861B0" w:rsidP="003C689F">
            <w:pPr>
              <w:spacing w:line="228" w:lineRule="auto"/>
              <w:jc w:val="right"/>
            </w:pPr>
          </w:p>
          <w:p w:rsidR="00E861B0" w:rsidRDefault="00E861B0" w:rsidP="003C689F">
            <w:pPr>
              <w:spacing w:line="228" w:lineRule="auto"/>
              <w:jc w:val="right"/>
            </w:pPr>
          </w:p>
          <w:p w:rsidR="00E861B0" w:rsidRPr="0017048A" w:rsidRDefault="00E861B0" w:rsidP="003C689F">
            <w:pPr>
              <w:spacing w:line="228" w:lineRule="auto"/>
              <w:jc w:val="right"/>
            </w:pPr>
            <w:r w:rsidRPr="0017048A">
              <w:t xml:space="preserve">Таблица </w:t>
            </w:r>
            <w:r>
              <w:t>20</w:t>
            </w:r>
          </w:p>
        </w:tc>
      </w:tr>
    </w:tbl>
    <w:p w:rsidR="00E861B0" w:rsidRDefault="00E861B0" w:rsidP="00E861B0">
      <w:pPr>
        <w:jc w:val="center"/>
      </w:pPr>
    </w:p>
    <w:p w:rsidR="00E861B0" w:rsidRPr="0017048A" w:rsidRDefault="00E861B0" w:rsidP="00E861B0">
      <w:pPr>
        <w:jc w:val="center"/>
      </w:pPr>
    </w:p>
    <w:p w:rsidR="00E861B0" w:rsidRPr="0017048A" w:rsidRDefault="00E861B0" w:rsidP="00E861B0">
      <w:pPr>
        <w:jc w:val="center"/>
        <w:rPr>
          <w:b/>
        </w:rPr>
      </w:pPr>
      <w:r w:rsidRPr="0017048A">
        <w:rPr>
          <w:b/>
        </w:rPr>
        <w:t>ИНФОРМАЦИЯ</w:t>
      </w:r>
    </w:p>
    <w:p w:rsidR="00E861B0" w:rsidRPr="0017048A" w:rsidRDefault="00E861B0" w:rsidP="00E861B0">
      <w:pPr>
        <w:jc w:val="center"/>
        <w:rPr>
          <w:b/>
        </w:rPr>
      </w:pPr>
      <w:proofErr w:type="gramStart"/>
      <w:r w:rsidRPr="0017048A">
        <w:rPr>
          <w:b/>
        </w:rPr>
        <w:t xml:space="preserve">о </w:t>
      </w:r>
      <w:proofErr w:type="spellStart"/>
      <w:r w:rsidRPr="0017048A">
        <w:rPr>
          <w:b/>
        </w:rPr>
        <w:t>претензионно</w:t>
      </w:r>
      <w:proofErr w:type="spellEnd"/>
      <w:r w:rsidRPr="0017048A">
        <w:rPr>
          <w:b/>
        </w:rPr>
        <w:t>-исковой и адресной работе с арендаторами, имеющими задолженность по арендным платежам за пользование имуществом</w:t>
      </w:r>
      <w:r>
        <w:rPr>
          <w:b/>
        </w:rPr>
        <w:t>, находящимся в муниципальной собственности, по договорам социального найма, и арендным платежам за земельные</w:t>
      </w:r>
      <w:r w:rsidRPr="0017048A">
        <w:rPr>
          <w:b/>
        </w:rPr>
        <w:t xml:space="preserve"> участками, находящимися в муниципальной собственности</w:t>
      </w:r>
      <w:r>
        <w:rPr>
          <w:b/>
        </w:rPr>
        <w:t xml:space="preserve"> или собственности на которые не разграничена</w:t>
      </w:r>
      <w:proofErr w:type="gramEnd"/>
    </w:p>
    <w:p w:rsidR="00E861B0" w:rsidRPr="0017048A" w:rsidRDefault="00E861B0" w:rsidP="00E861B0">
      <w:pPr>
        <w:jc w:val="center"/>
        <w:rPr>
          <w:b/>
          <w:u w:val="single"/>
        </w:rPr>
      </w:pPr>
      <w:r w:rsidRPr="0017048A">
        <w:rPr>
          <w:b/>
        </w:rPr>
        <w:t>за ____________________________________________</w:t>
      </w:r>
    </w:p>
    <w:p w:rsidR="00E861B0" w:rsidRPr="0017048A" w:rsidRDefault="00E861B0" w:rsidP="00E861B0">
      <w:pPr>
        <w:jc w:val="center"/>
        <w:rPr>
          <w:b/>
          <w:u w:val="single"/>
        </w:rPr>
      </w:pPr>
      <w:r w:rsidRPr="0017048A">
        <w:rPr>
          <w:b/>
        </w:rPr>
        <w:t>(</w:t>
      </w:r>
      <w:r w:rsidRPr="0017048A">
        <w:rPr>
          <w:b/>
          <w:lang w:val="en-US"/>
        </w:rPr>
        <w:t>I</w:t>
      </w:r>
      <w:r w:rsidRPr="0017048A">
        <w:rPr>
          <w:b/>
        </w:rPr>
        <w:t xml:space="preserve"> квартал, первое полугодие, 9 месяцев, год)</w:t>
      </w:r>
    </w:p>
    <w:p w:rsidR="00E861B0" w:rsidRPr="0017048A" w:rsidRDefault="00E861B0" w:rsidP="00E861B0">
      <w:pPr>
        <w:jc w:val="center"/>
      </w:pPr>
    </w:p>
    <w:p w:rsidR="00E861B0" w:rsidRPr="0017048A" w:rsidRDefault="00E861B0" w:rsidP="00E861B0">
      <w:pPr>
        <w:jc w:val="center"/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1412"/>
        <w:gridCol w:w="1274"/>
        <w:gridCol w:w="1487"/>
        <w:gridCol w:w="1382"/>
        <w:gridCol w:w="585"/>
        <w:gridCol w:w="1068"/>
        <w:gridCol w:w="1002"/>
        <w:gridCol w:w="789"/>
        <w:gridCol w:w="1397"/>
        <w:gridCol w:w="1562"/>
        <w:gridCol w:w="1553"/>
      </w:tblGrid>
      <w:tr w:rsidR="00E861B0" w:rsidRPr="004E01C7" w:rsidTr="003C689F">
        <w:tc>
          <w:tcPr>
            <w:tcW w:w="494" w:type="pct"/>
            <w:vMerge w:val="restart"/>
            <w:shd w:val="clear" w:color="auto" w:fill="auto"/>
          </w:tcPr>
          <w:p w:rsidR="00E861B0" w:rsidRPr="004E01C7" w:rsidRDefault="00E861B0" w:rsidP="003C689F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Количество арендаторов, осуществляющих использование имущества, находящегося </w:t>
            </w:r>
          </w:p>
          <w:p w:rsidR="00E861B0" w:rsidRPr="004E01C7" w:rsidRDefault="00E861B0" w:rsidP="003C689F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в муниципальной собственности, всего</w:t>
            </w:r>
          </w:p>
        </w:tc>
        <w:tc>
          <w:tcPr>
            <w:tcW w:w="471" w:type="pct"/>
            <w:vMerge w:val="restart"/>
            <w:shd w:val="clear" w:color="auto" w:fill="auto"/>
          </w:tcPr>
          <w:p w:rsidR="00E861B0" w:rsidRPr="004E01C7" w:rsidRDefault="00E861B0" w:rsidP="003C689F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В том числе количество арендаторов, имеющих задолженность по арендным платежам за использование муниципального имущества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E861B0" w:rsidRPr="004E01C7" w:rsidRDefault="00E861B0" w:rsidP="003C689F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Сумма задолженности по арендным платежам на начало года, всего</w:t>
            </w:r>
          </w:p>
          <w:p w:rsidR="00E861B0" w:rsidRPr="004E01C7" w:rsidRDefault="00E861B0" w:rsidP="003C689F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(тыс. рублей)</w:t>
            </w:r>
          </w:p>
        </w:tc>
        <w:tc>
          <w:tcPr>
            <w:tcW w:w="496" w:type="pct"/>
            <w:vMerge w:val="restart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Сумма задолженности по арендным платежам на отчетную дату, всего</w:t>
            </w:r>
          </w:p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(тыс. рублей)</w:t>
            </w:r>
          </w:p>
        </w:tc>
        <w:tc>
          <w:tcPr>
            <w:tcW w:w="461" w:type="pct"/>
            <w:vMerge w:val="restart"/>
          </w:tcPr>
          <w:p w:rsidR="00E861B0" w:rsidRDefault="00E861B0" w:rsidP="003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арендных платежей на отчетную дату</w:t>
            </w:r>
          </w:p>
          <w:p w:rsidR="00E861B0" w:rsidRDefault="00E861B0" w:rsidP="003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нарастающим итогом с начала года, всего</w:t>
            </w:r>
          </w:p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1148" w:type="pct"/>
            <w:gridSpan w:val="4"/>
            <w:shd w:val="clear" w:color="auto" w:fill="auto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Погашена задолженность</w:t>
            </w:r>
          </w:p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(тыс. рублей)</w:t>
            </w:r>
          </w:p>
        </w:tc>
        <w:tc>
          <w:tcPr>
            <w:tcW w:w="466" w:type="pct"/>
            <w:vMerge w:val="restart"/>
            <w:shd w:val="clear" w:color="auto" w:fill="auto"/>
          </w:tcPr>
          <w:p w:rsidR="00E861B0" w:rsidRPr="00CA0F6E" w:rsidRDefault="00E861B0" w:rsidP="003C689F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Направлены претензии арендаторам </w:t>
            </w:r>
          </w:p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в отчетном периоде</w:t>
            </w:r>
          </w:p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(тыс. рублей)</w:t>
            </w:r>
          </w:p>
        </w:tc>
        <w:tc>
          <w:tcPr>
            <w:tcW w:w="521" w:type="pct"/>
            <w:vMerge w:val="restart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Сумма задолженности по исковым заявлениям, поданным в суд для принятия решения о взыскании задолженности</w:t>
            </w:r>
          </w:p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(тыс. рублей)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Списано задолженности по решениям судов, в связи с истечением сроков исковой давности</w:t>
            </w:r>
          </w:p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(тыс. рублей)</w:t>
            </w:r>
          </w:p>
        </w:tc>
      </w:tr>
      <w:tr w:rsidR="00E861B0" w:rsidRPr="004E01C7" w:rsidTr="003C689F">
        <w:tc>
          <w:tcPr>
            <w:tcW w:w="494" w:type="pct"/>
            <w:vMerge/>
            <w:shd w:val="clear" w:color="auto" w:fill="auto"/>
          </w:tcPr>
          <w:p w:rsidR="00E861B0" w:rsidRPr="004E01C7" w:rsidRDefault="00E861B0" w:rsidP="003C689F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E861B0" w:rsidRPr="004E01C7" w:rsidRDefault="00E861B0" w:rsidP="003C689F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E861B0" w:rsidRPr="004E01C7" w:rsidRDefault="00E861B0" w:rsidP="003C689F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E861B0" w:rsidRPr="004E01C7" w:rsidRDefault="00E861B0" w:rsidP="003C689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vMerge w:val="restart"/>
            <w:shd w:val="clear" w:color="auto" w:fill="auto"/>
          </w:tcPr>
          <w:p w:rsidR="00E861B0" w:rsidRPr="004E01C7" w:rsidRDefault="00E861B0" w:rsidP="003C689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всего</w:t>
            </w:r>
          </w:p>
        </w:tc>
        <w:tc>
          <w:tcPr>
            <w:tcW w:w="953" w:type="pct"/>
            <w:gridSpan w:val="3"/>
            <w:shd w:val="clear" w:color="auto" w:fill="auto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в том числе</w:t>
            </w:r>
          </w:p>
        </w:tc>
        <w:tc>
          <w:tcPr>
            <w:tcW w:w="466" w:type="pct"/>
            <w:vMerge/>
            <w:shd w:val="clear" w:color="auto" w:fill="auto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</w:p>
        </w:tc>
      </w:tr>
      <w:tr w:rsidR="00E861B0" w:rsidRPr="004E01C7" w:rsidTr="003C689F">
        <w:trPr>
          <w:trHeight w:val="864"/>
        </w:trPr>
        <w:tc>
          <w:tcPr>
            <w:tcW w:w="494" w:type="pct"/>
            <w:vMerge/>
            <w:shd w:val="clear" w:color="auto" w:fill="auto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</w:tcPr>
          <w:p w:rsidR="00E861B0" w:rsidRPr="004E01C7" w:rsidRDefault="00E861B0" w:rsidP="003C689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E861B0" w:rsidRPr="004E01C7" w:rsidRDefault="00E861B0" w:rsidP="003C689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vMerge/>
            <w:shd w:val="clear" w:color="auto" w:fill="auto"/>
          </w:tcPr>
          <w:p w:rsidR="00E861B0" w:rsidRPr="004E01C7" w:rsidRDefault="00E861B0" w:rsidP="003C689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</w:tcPr>
          <w:p w:rsidR="00E861B0" w:rsidRPr="004E01C7" w:rsidRDefault="00E861B0" w:rsidP="003C689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в добровольном порядке</w:t>
            </w:r>
          </w:p>
        </w:tc>
        <w:tc>
          <w:tcPr>
            <w:tcW w:w="334" w:type="pct"/>
            <w:shd w:val="clear" w:color="auto" w:fill="auto"/>
          </w:tcPr>
          <w:p w:rsidR="00E861B0" w:rsidRPr="004E01C7" w:rsidRDefault="00E861B0" w:rsidP="003C689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в досудебном порядке</w:t>
            </w:r>
          </w:p>
        </w:tc>
        <w:tc>
          <w:tcPr>
            <w:tcW w:w="262" w:type="pct"/>
            <w:shd w:val="clear" w:color="auto" w:fill="auto"/>
          </w:tcPr>
          <w:p w:rsidR="00E861B0" w:rsidRPr="004E01C7" w:rsidRDefault="00E861B0" w:rsidP="003C689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по решению судов</w:t>
            </w:r>
          </w:p>
        </w:tc>
        <w:tc>
          <w:tcPr>
            <w:tcW w:w="466" w:type="pct"/>
            <w:vMerge/>
            <w:shd w:val="clear" w:color="auto" w:fill="auto"/>
          </w:tcPr>
          <w:p w:rsidR="00E861B0" w:rsidRPr="004E01C7" w:rsidRDefault="00E861B0" w:rsidP="003C689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E861B0" w:rsidRPr="004E01C7" w:rsidRDefault="00E861B0" w:rsidP="003C689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E861B0" w:rsidRPr="004E01C7" w:rsidRDefault="00E861B0" w:rsidP="003C689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E861B0" w:rsidRPr="004E01C7" w:rsidTr="003C689F">
        <w:trPr>
          <w:trHeight w:val="64"/>
        </w:trPr>
        <w:tc>
          <w:tcPr>
            <w:tcW w:w="494" w:type="pct"/>
            <w:shd w:val="clear" w:color="auto" w:fill="auto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</w:t>
            </w:r>
          </w:p>
        </w:tc>
        <w:tc>
          <w:tcPr>
            <w:tcW w:w="471" w:type="pct"/>
            <w:shd w:val="clear" w:color="auto" w:fill="auto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3</w:t>
            </w:r>
          </w:p>
        </w:tc>
        <w:tc>
          <w:tcPr>
            <w:tcW w:w="496" w:type="pct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4</w:t>
            </w:r>
          </w:p>
        </w:tc>
        <w:tc>
          <w:tcPr>
            <w:tcW w:w="461" w:type="pct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" w:type="pct"/>
            <w:shd w:val="clear" w:color="auto" w:fill="auto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6" w:type="pct"/>
            <w:shd w:val="clear" w:color="auto" w:fill="auto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4" w:type="pct"/>
            <w:shd w:val="clear" w:color="auto" w:fill="auto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2" w:type="pct"/>
            <w:shd w:val="clear" w:color="auto" w:fill="auto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6" w:type="pct"/>
            <w:shd w:val="clear" w:color="auto" w:fill="auto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19" w:type="pct"/>
            <w:shd w:val="clear" w:color="auto" w:fill="auto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</w:tr>
      <w:tr w:rsidR="00E861B0" w:rsidRPr="004E01C7" w:rsidTr="003C689F">
        <w:trPr>
          <w:trHeight w:val="64"/>
        </w:trPr>
        <w:tc>
          <w:tcPr>
            <w:tcW w:w="494" w:type="pct"/>
            <w:shd w:val="clear" w:color="auto" w:fill="auto"/>
          </w:tcPr>
          <w:p w:rsidR="00E861B0" w:rsidRPr="004E01C7" w:rsidRDefault="00E861B0" w:rsidP="003C689F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</w:tcPr>
          <w:p w:rsidR="00E861B0" w:rsidRPr="004E01C7" w:rsidRDefault="00E861B0" w:rsidP="003C68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22B5" w:rsidRDefault="00CC22B5">
      <w:bookmarkStart w:id="0" w:name="_GoBack"/>
      <w:bookmarkEnd w:id="0"/>
    </w:p>
    <w:sectPr w:rsidR="00CC22B5" w:rsidSect="00FD06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B0"/>
    <w:rsid w:val="009E0B74"/>
    <w:rsid w:val="00CC22B5"/>
    <w:rsid w:val="00E8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2018-06-18T09:20:00Z</dcterms:created>
  <dcterms:modified xsi:type="dcterms:W3CDTF">2018-06-18T09:21:00Z</dcterms:modified>
</cp:coreProperties>
</file>