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36" w:rsidRDefault="00734436" w:rsidP="00734436">
      <w:pPr>
        <w:widowControl w:val="0"/>
        <w:autoSpaceDE w:val="0"/>
        <w:autoSpaceDN w:val="0"/>
        <w:ind w:firstLine="5387"/>
      </w:pPr>
      <w:r>
        <w:t>Утвержден</w:t>
      </w:r>
    </w:p>
    <w:p w:rsidR="00734436" w:rsidRDefault="00734436" w:rsidP="00734436">
      <w:pPr>
        <w:widowControl w:val="0"/>
        <w:autoSpaceDE w:val="0"/>
        <w:autoSpaceDN w:val="0"/>
        <w:ind w:firstLine="5387"/>
      </w:pPr>
      <w:r>
        <w:t xml:space="preserve"> постановлением администрации</w:t>
      </w:r>
    </w:p>
    <w:p w:rsidR="00734436" w:rsidRDefault="00734436" w:rsidP="00734436">
      <w:pPr>
        <w:widowControl w:val="0"/>
        <w:autoSpaceDE w:val="0"/>
        <w:autoSpaceDN w:val="0"/>
        <w:ind w:firstLine="5387"/>
      </w:pPr>
      <w:r>
        <w:t xml:space="preserve">городского </w:t>
      </w:r>
      <w:proofErr w:type="gramStart"/>
      <w:r>
        <w:t>округа</w:t>
      </w:r>
      <w:proofErr w:type="gramEnd"/>
      <w:r>
        <w:t xml:space="preserve"> ЗАТО Свободный</w:t>
      </w:r>
    </w:p>
    <w:p w:rsidR="00734436" w:rsidRDefault="00734436" w:rsidP="00734436">
      <w:pPr>
        <w:widowControl w:val="0"/>
        <w:autoSpaceDE w:val="0"/>
        <w:autoSpaceDN w:val="0"/>
        <w:ind w:firstLine="5387"/>
      </w:pPr>
      <w:r>
        <w:t>от «____» апреля 2018г. №   ____</w:t>
      </w:r>
    </w:p>
    <w:p w:rsidR="00734436" w:rsidRDefault="00734436" w:rsidP="00734436">
      <w:pPr>
        <w:widowControl w:val="0"/>
        <w:autoSpaceDE w:val="0"/>
        <w:autoSpaceDN w:val="0"/>
        <w:jc w:val="right"/>
      </w:pPr>
    </w:p>
    <w:p w:rsidR="00734436" w:rsidRPr="00A55166" w:rsidRDefault="00734436" w:rsidP="00734436">
      <w:pPr>
        <w:widowControl w:val="0"/>
        <w:autoSpaceDE w:val="0"/>
        <w:autoSpaceDN w:val="0"/>
        <w:jc w:val="right"/>
      </w:pPr>
    </w:p>
    <w:p w:rsidR="00734436" w:rsidRPr="00A55166" w:rsidRDefault="00734436" w:rsidP="00734436">
      <w:pPr>
        <w:widowControl w:val="0"/>
        <w:autoSpaceDE w:val="0"/>
        <w:autoSpaceDN w:val="0"/>
        <w:jc w:val="center"/>
        <w:rPr>
          <w:b/>
          <w:sz w:val="28"/>
          <w:szCs w:val="28"/>
        </w:rPr>
      </w:pPr>
      <w:bookmarkStart w:id="0" w:name="P27"/>
      <w:bookmarkEnd w:id="0"/>
      <w:r w:rsidRPr="00A55166">
        <w:rPr>
          <w:b/>
          <w:sz w:val="28"/>
          <w:szCs w:val="28"/>
        </w:rPr>
        <w:t>ПОРЯДОК</w:t>
      </w:r>
    </w:p>
    <w:p w:rsidR="00734436" w:rsidRPr="00A55166" w:rsidRDefault="00734436" w:rsidP="00734436">
      <w:pPr>
        <w:widowControl w:val="0"/>
        <w:autoSpaceDE w:val="0"/>
        <w:autoSpaceDN w:val="0"/>
        <w:jc w:val="center"/>
        <w:rPr>
          <w:b/>
          <w:sz w:val="28"/>
          <w:szCs w:val="28"/>
        </w:rPr>
      </w:pPr>
      <w:r w:rsidRPr="00A55166">
        <w:rPr>
          <w:b/>
          <w:sz w:val="28"/>
          <w:szCs w:val="28"/>
        </w:rPr>
        <w:t xml:space="preserve">ВЕДЕНИЯ </w:t>
      </w:r>
      <w:r>
        <w:rPr>
          <w:b/>
          <w:sz w:val="28"/>
          <w:szCs w:val="28"/>
        </w:rPr>
        <w:t xml:space="preserve">И ПРЕДСТАВЛЕНИЯ </w:t>
      </w:r>
      <w:r w:rsidRPr="00A55166">
        <w:rPr>
          <w:b/>
          <w:sz w:val="28"/>
          <w:szCs w:val="28"/>
        </w:rPr>
        <w:t>РЕЕСТРА РАСХОДНЫХ ОБЯЗАТЕЛЬСТВ</w:t>
      </w:r>
      <w:r>
        <w:rPr>
          <w:b/>
          <w:sz w:val="28"/>
          <w:szCs w:val="28"/>
        </w:rPr>
        <w:t xml:space="preserve"> </w:t>
      </w:r>
      <w:r w:rsidRPr="00A55166">
        <w:rPr>
          <w:b/>
          <w:sz w:val="28"/>
          <w:szCs w:val="28"/>
        </w:rPr>
        <w:t xml:space="preserve">ГОРОДСКОГО </w:t>
      </w:r>
      <w:proofErr w:type="gramStart"/>
      <w:r w:rsidRPr="00A55166">
        <w:rPr>
          <w:b/>
          <w:sz w:val="28"/>
          <w:szCs w:val="28"/>
        </w:rPr>
        <w:t>ОКРУГА</w:t>
      </w:r>
      <w:proofErr w:type="gramEnd"/>
      <w:r w:rsidRPr="00A55166">
        <w:rPr>
          <w:b/>
          <w:sz w:val="28"/>
          <w:szCs w:val="28"/>
        </w:rPr>
        <w:t xml:space="preserve"> </w:t>
      </w:r>
      <w:r>
        <w:rPr>
          <w:b/>
          <w:sz w:val="28"/>
          <w:szCs w:val="28"/>
        </w:rPr>
        <w:t>ЗАТО СВОБОДНЫЙ</w:t>
      </w:r>
    </w:p>
    <w:p w:rsidR="00734436" w:rsidRPr="00A55166" w:rsidRDefault="00734436" w:rsidP="00734436">
      <w:pPr>
        <w:widowControl w:val="0"/>
        <w:autoSpaceDE w:val="0"/>
        <w:autoSpaceDN w:val="0"/>
        <w:rPr>
          <w:sz w:val="28"/>
          <w:szCs w:val="28"/>
        </w:rPr>
      </w:pP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1. Порядок ведения реестра расходных обязательств (далее - Порядок) разработан в соответствии со </w:t>
      </w:r>
      <w:hyperlink r:id="rId5" w:history="1">
        <w:r w:rsidRPr="00256A9F">
          <w:rPr>
            <w:color w:val="0000FF"/>
            <w:sz w:val="28"/>
            <w:szCs w:val="28"/>
          </w:rPr>
          <w:t>статьей 87</w:t>
        </w:r>
      </w:hyperlink>
      <w:r w:rsidRPr="00256A9F">
        <w:rPr>
          <w:sz w:val="28"/>
          <w:szCs w:val="28"/>
        </w:rPr>
        <w:t xml:space="preserve"> Бюджетного кодекса Российской Федерации, Положением о бюджетном процессе в городском </w:t>
      </w:r>
      <w:proofErr w:type="gramStart"/>
      <w:r w:rsidRPr="00256A9F">
        <w:rPr>
          <w:sz w:val="28"/>
          <w:szCs w:val="28"/>
        </w:rPr>
        <w:t>округе</w:t>
      </w:r>
      <w:proofErr w:type="gramEnd"/>
      <w:r w:rsidRPr="00256A9F">
        <w:rPr>
          <w:sz w:val="28"/>
          <w:szCs w:val="28"/>
        </w:rPr>
        <w:t xml:space="preserve"> ЗАТО Свободный, с целью учета расходных обязательств городского округа ЗАТО Свободный и определения объема средств бюджета городского округа, необходимого для их исполнения.</w:t>
      </w:r>
    </w:p>
    <w:p w:rsidR="00734436" w:rsidRPr="00256A9F" w:rsidRDefault="00734436" w:rsidP="00734436">
      <w:pPr>
        <w:widowControl w:val="0"/>
        <w:autoSpaceDE w:val="0"/>
        <w:autoSpaceDN w:val="0"/>
        <w:ind w:firstLine="540"/>
        <w:jc w:val="both"/>
        <w:rPr>
          <w:sz w:val="28"/>
          <w:szCs w:val="28"/>
        </w:rPr>
      </w:pPr>
      <w:r w:rsidRPr="00256A9F">
        <w:rPr>
          <w:sz w:val="28"/>
          <w:szCs w:val="28"/>
        </w:rPr>
        <w:t>2. Для целей настоящего Порядка используются следующие основные термины и понятия:</w:t>
      </w:r>
    </w:p>
    <w:p w:rsidR="00734436" w:rsidRPr="00256A9F" w:rsidRDefault="00734436" w:rsidP="00734436">
      <w:pPr>
        <w:widowControl w:val="0"/>
        <w:autoSpaceDE w:val="0"/>
        <w:autoSpaceDN w:val="0"/>
        <w:ind w:firstLine="540"/>
        <w:jc w:val="both"/>
        <w:rPr>
          <w:sz w:val="28"/>
          <w:szCs w:val="28"/>
        </w:rPr>
      </w:pPr>
      <w:proofErr w:type="gramStart"/>
      <w:r w:rsidRPr="00256A9F">
        <w:rPr>
          <w:sz w:val="28"/>
          <w:szCs w:val="28"/>
        </w:rPr>
        <w:t>расходные обязательства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(муниципальным образованием) или от имени (наименование муниципального образования) договорами (соглашениями) по вопросам местного значения обязанности (наименование муниципального образования)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w:t>
      </w:r>
      <w:proofErr w:type="gramEnd"/>
      <w:r w:rsidRPr="00256A9F">
        <w:rPr>
          <w:sz w:val="28"/>
          <w:szCs w:val="28"/>
        </w:rPr>
        <w:t xml:space="preserve"> местного бюджета;</w:t>
      </w:r>
    </w:p>
    <w:p w:rsidR="00734436" w:rsidRPr="00256A9F" w:rsidRDefault="00734436" w:rsidP="00734436">
      <w:pPr>
        <w:widowControl w:val="0"/>
        <w:autoSpaceDE w:val="0"/>
        <w:autoSpaceDN w:val="0"/>
        <w:ind w:firstLine="540"/>
        <w:jc w:val="both"/>
        <w:rPr>
          <w:sz w:val="28"/>
          <w:szCs w:val="28"/>
        </w:rPr>
      </w:pPr>
      <w:proofErr w:type="gramStart"/>
      <w:r w:rsidRPr="00256A9F">
        <w:rPr>
          <w:sz w:val="28"/>
          <w:szCs w:val="28"/>
        </w:rPr>
        <w:t>реестр расходных обязательств - свод (перечень) нормативных правовых актов органов местного самоуправления (наименование муниципального образования),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(наименование муниципального образования) договоров (соглашений) по вопросам местного значения, предусматривающих возникновение расходных обязательств (наименование муниципального образования), подлежащих исполнению за счет собственных средств местного бюджета, а</w:t>
      </w:r>
      <w:proofErr w:type="gramEnd"/>
      <w:r w:rsidRPr="00256A9F">
        <w:rPr>
          <w:sz w:val="28"/>
          <w:szCs w:val="28"/>
        </w:rPr>
        <w:t xml:space="preserve"> в части делегированных полномочий за счет субвенций и иных межбюджетных трансфертов из других уровней бюджетов;</w:t>
      </w:r>
    </w:p>
    <w:p w:rsidR="00734436" w:rsidRPr="00256A9F" w:rsidRDefault="00734436" w:rsidP="00734436">
      <w:pPr>
        <w:widowControl w:val="0"/>
        <w:autoSpaceDE w:val="0"/>
        <w:autoSpaceDN w:val="0"/>
        <w:ind w:firstLine="540"/>
        <w:jc w:val="both"/>
        <w:rPr>
          <w:sz w:val="28"/>
          <w:szCs w:val="28"/>
        </w:rPr>
      </w:pPr>
      <w:proofErr w:type="gramStart"/>
      <w:r w:rsidRPr="00256A9F">
        <w:rPr>
          <w:sz w:val="28"/>
          <w:szCs w:val="28"/>
        </w:rPr>
        <w:t>действующие обязательства - расходные обязательства (наименование муниципального образования), возникшие в результате принятия нормативных правовых актов органов местного самоуправления, включенные в реестр расходных обязательств (наименование муниципального образования) и подлежащие исполнению за счет средств местного бюджета, а в части делегированных полномочий за счет субвенций и иных межбюджетных трансфертов других уровней бюджетов.</w:t>
      </w:r>
      <w:proofErr w:type="gramEnd"/>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3. </w:t>
      </w:r>
      <w:r>
        <w:rPr>
          <w:sz w:val="28"/>
          <w:szCs w:val="28"/>
        </w:rPr>
        <w:t xml:space="preserve">Сводный </w:t>
      </w:r>
      <w:proofErr w:type="gramStart"/>
      <w:r w:rsidRPr="00256A9F">
        <w:rPr>
          <w:sz w:val="28"/>
          <w:szCs w:val="28"/>
        </w:rPr>
        <w:t>р</w:t>
      </w:r>
      <w:proofErr w:type="gramEnd"/>
      <w:r w:rsidRPr="00256A9F">
        <w:rPr>
          <w:sz w:val="28"/>
          <w:szCs w:val="28"/>
        </w:rPr>
        <w:fldChar w:fldCharType="begin"/>
      </w:r>
      <w:r w:rsidRPr="00256A9F">
        <w:rPr>
          <w:sz w:val="28"/>
          <w:szCs w:val="28"/>
        </w:rPr>
        <w:instrText xml:space="preserve"> HYPERLINK \l "P113" </w:instrText>
      </w:r>
      <w:r w:rsidRPr="00256A9F">
        <w:rPr>
          <w:sz w:val="28"/>
          <w:szCs w:val="28"/>
        </w:rPr>
        <w:fldChar w:fldCharType="separate"/>
      </w:r>
      <w:r w:rsidRPr="00256A9F">
        <w:rPr>
          <w:sz w:val="28"/>
          <w:szCs w:val="28"/>
        </w:rPr>
        <w:t>еестр</w:t>
      </w:r>
      <w:r w:rsidRPr="00256A9F">
        <w:rPr>
          <w:sz w:val="28"/>
          <w:szCs w:val="28"/>
        </w:rPr>
        <w:fldChar w:fldCharType="end"/>
      </w:r>
      <w:r w:rsidRPr="00256A9F">
        <w:rPr>
          <w:sz w:val="28"/>
          <w:szCs w:val="28"/>
        </w:rPr>
        <w:t xml:space="preserve"> расходных обязательств городского округа ЗАТО Свободный ведется финансовым отделом администрации городского округа ЗАТО Свободный (далее - финансовый отдел) на основе реестров расходных обязательств главных распорядителей (получателей) средств бюджета городского округа ЗАТО Свободный по форме согласно Приложению № 1 к </w:t>
      </w:r>
      <w:r w:rsidRPr="00256A9F">
        <w:rPr>
          <w:sz w:val="28"/>
          <w:szCs w:val="28"/>
        </w:rPr>
        <w:lastRenderedPageBreak/>
        <w:t>настоящему Порядку, где:</w:t>
      </w:r>
    </w:p>
    <w:p w:rsidR="00734436" w:rsidRPr="00256A9F" w:rsidRDefault="00734436" w:rsidP="00734436">
      <w:pPr>
        <w:widowControl w:val="0"/>
        <w:autoSpaceDE w:val="0"/>
        <w:autoSpaceDN w:val="0"/>
        <w:ind w:firstLine="540"/>
        <w:jc w:val="both"/>
        <w:rPr>
          <w:sz w:val="28"/>
          <w:szCs w:val="28"/>
        </w:rPr>
      </w:pPr>
      <w:r w:rsidRPr="00256A9F">
        <w:rPr>
          <w:sz w:val="28"/>
          <w:szCs w:val="28"/>
        </w:rPr>
        <w:t>Строка 2</w:t>
      </w:r>
      <w:r>
        <w:rPr>
          <w:sz w:val="28"/>
          <w:szCs w:val="28"/>
        </w:rPr>
        <w:t>1</w:t>
      </w:r>
      <w:r w:rsidRPr="00256A9F">
        <w:rPr>
          <w:sz w:val="28"/>
          <w:szCs w:val="28"/>
        </w:rPr>
        <w:t xml:space="preserve">00 в </w:t>
      </w:r>
      <w:hyperlink w:anchor="P141" w:history="1">
        <w:r w:rsidRPr="00256A9F">
          <w:rPr>
            <w:sz w:val="28"/>
            <w:szCs w:val="28"/>
          </w:rPr>
          <w:t>графах 3-</w:t>
        </w:r>
        <w:r>
          <w:rPr>
            <w:sz w:val="28"/>
            <w:szCs w:val="28"/>
          </w:rPr>
          <w:t>3</w:t>
        </w:r>
        <w:r w:rsidRPr="00256A9F">
          <w:rPr>
            <w:sz w:val="28"/>
            <w:szCs w:val="28"/>
          </w:rPr>
          <w:t>0</w:t>
        </w:r>
      </w:hyperlink>
      <w:r w:rsidRPr="00256A9F">
        <w:rPr>
          <w:sz w:val="28"/>
          <w:szCs w:val="28"/>
        </w:rPr>
        <w:t xml:space="preserve">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Указанные в графе 1 реестра расходных обязательств соответствующего вида муниципального образования подразделяются на следующие подгруппы с последующей детализацией:</w:t>
      </w:r>
    </w:p>
    <w:p w:rsidR="00734436" w:rsidRPr="00256A9F" w:rsidRDefault="00734436" w:rsidP="00734436">
      <w:pPr>
        <w:widowControl w:val="0"/>
        <w:autoSpaceDE w:val="0"/>
        <w:autoSpaceDN w:val="0"/>
        <w:ind w:firstLine="540"/>
        <w:jc w:val="both"/>
        <w:rPr>
          <w:sz w:val="28"/>
          <w:szCs w:val="28"/>
        </w:rPr>
      </w:pPr>
      <w:r w:rsidRPr="00256A9F">
        <w:rPr>
          <w:sz w:val="28"/>
          <w:szCs w:val="28"/>
        </w:rPr>
        <w:t>- расходные обязательства, возникшие в результате принятия нормативных правовых актов муниципального образования, заключение договоров (соглашений) в рамках реализации вопросов местного значения (пункт 2.1.). Строка 2</w:t>
      </w:r>
      <w:r>
        <w:rPr>
          <w:sz w:val="28"/>
          <w:szCs w:val="28"/>
        </w:rPr>
        <w:t>1</w:t>
      </w:r>
      <w:r w:rsidRPr="00256A9F">
        <w:rPr>
          <w:sz w:val="28"/>
          <w:szCs w:val="28"/>
        </w:rPr>
        <w:t>01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расходные обязательства, возникшие в результате принятия нормативных правовых актов муниципального образования, заключение договоров (соглашений) в рамках </w:t>
      </w:r>
      <w:proofErr w:type="gramStart"/>
      <w:r w:rsidRPr="00256A9F">
        <w:rPr>
          <w:sz w:val="28"/>
          <w:szCs w:val="28"/>
        </w:rPr>
        <w:t>реализации полномочий органов местного самоуправления муниципального образования</w:t>
      </w:r>
      <w:proofErr w:type="gramEnd"/>
      <w:r w:rsidRPr="00256A9F">
        <w:rPr>
          <w:sz w:val="28"/>
          <w:szCs w:val="28"/>
        </w:rPr>
        <w:t xml:space="preserve"> по решению вопросов местного значения (пункт 2.2.). Строка 2</w:t>
      </w:r>
      <w:r>
        <w:rPr>
          <w:sz w:val="28"/>
          <w:szCs w:val="28"/>
        </w:rPr>
        <w:t>2</w:t>
      </w:r>
      <w:r w:rsidRPr="00256A9F">
        <w:rPr>
          <w:sz w:val="28"/>
          <w:szCs w:val="28"/>
        </w:rPr>
        <w:t>00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 расходные обязательства, возникшие в результате принятия нормативных правовых актов муниципального образования, заключение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(пункт 2.3.). Строка 2</w:t>
      </w:r>
      <w:r>
        <w:rPr>
          <w:sz w:val="28"/>
          <w:szCs w:val="28"/>
        </w:rPr>
        <w:t>3</w:t>
      </w:r>
      <w:r w:rsidRPr="00256A9F">
        <w:rPr>
          <w:sz w:val="28"/>
          <w:szCs w:val="28"/>
        </w:rPr>
        <w:t>00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Данная подгруппа подразделяется на следующие виды расходных обязательств:</w:t>
      </w:r>
    </w:p>
    <w:p w:rsidR="00734436" w:rsidRPr="00256A9F" w:rsidRDefault="00734436" w:rsidP="00734436">
      <w:pPr>
        <w:widowControl w:val="0"/>
        <w:autoSpaceDE w:val="0"/>
        <w:autoSpaceDN w:val="0"/>
        <w:ind w:firstLine="540"/>
        <w:jc w:val="both"/>
        <w:rPr>
          <w:sz w:val="28"/>
          <w:szCs w:val="28"/>
        </w:rPr>
      </w:pPr>
      <w:r w:rsidRPr="00256A9F">
        <w:rPr>
          <w:sz w:val="28"/>
          <w:szCs w:val="28"/>
        </w:rPr>
        <w:t>а) по перечню прав, предусмотренному Законом № 131-ФЗ (пункт 2.3.1.). Строка 2</w:t>
      </w:r>
      <w:r>
        <w:rPr>
          <w:sz w:val="28"/>
          <w:szCs w:val="28"/>
        </w:rPr>
        <w:t>3</w:t>
      </w:r>
      <w:r w:rsidRPr="00256A9F">
        <w:rPr>
          <w:sz w:val="28"/>
          <w:szCs w:val="28"/>
        </w:rPr>
        <w:t>01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б) в связи с участием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2.3.2.). Строка 2</w:t>
      </w:r>
      <w:r>
        <w:rPr>
          <w:sz w:val="28"/>
          <w:szCs w:val="28"/>
        </w:rPr>
        <w:t>400 в графах 3-3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в) в связи с реализацией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w:t>
      </w:r>
      <w:r>
        <w:rPr>
          <w:sz w:val="28"/>
          <w:szCs w:val="28"/>
        </w:rPr>
        <w:t>ерации (пункт 2.3.3.). Строка 25</w:t>
      </w:r>
      <w:r w:rsidRPr="00256A9F">
        <w:rPr>
          <w:sz w:val="28"/>
          <w:szCs w:val="28"/>
        </w:rPr>
        <w:t>00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 расходные обязательства, возникшие в результате принятия нормативных правовых актов муниципального образования, заключение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2.4.). Строка 2</w:t>
      </w:r>
      <w:r>
        <w:rPr>
          <w:sz w:val="28"/>
          <w:szCs w:val="28"/>
        </w:rPr>
        <w:t>6</w:t>
      </w:r>
      <w:r w:rsidRPr="00256A9F">
        <w:rPr>
          <w:sz w:val="28"/>
          <w:szCs w:val="28"/>
        </w:rPr>
        <w:t>00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Данная подгруппа подразделяется на следующие виды расходных обязательств:</w:t>
      </w:r>
    </w:p>
    <w:p w:rsidR="00734436" w:rsidRPr="00256A9F" w:rsidRDefault="00734436" w:rsidP="00734436">
      <w:pPr>
        <w:widowControl w:val="0"/>
        <w:autoSpaceDE w:val="0"/>
        <w:autoSpaceDN w:val="0"/>
        <w:ind w:firstLine="540"/>
        <w:jc w:val="both"/>
        <w:rPr>
          <w:sz w:val="28"/>
          <w:szCs w:val="28"/>
        </w:rPr>
      </w:pPr>
      <w:proofErr w:type="gramStart"/>
      <w:r w:rsidRPr="00256A9F">
        <w:rPr>
          <w:sz w:val="28"/>
          <w:szCs w:val="28"/>
        </w:rPr>
        <w:t>а) исполняющиеся за счет субвенций, предоставленных из федерального бюджета или бюджета субъекта Российской Федерации (пункт 2.4.1.).</w:t>
      </w:r>
      <w:proofErr w:type="gramEnd"/>
      <w:r w:rsidRPr="00256A9F">
        <w:rPr>
          <w:sz w:val="28"/>
          <w:szCs w:val="28"/>
        </w:rPr>
        <w:t xml:space="preserve"> Строка 260</w:t>
      </w:r>
      <w:r>
        <w:rPr>
          <w:sz w:val="28"/>
          <w:szCs w:val="28"/>
        </w:rPr>
        <w:t>1</w:t>
      </w:r>
      <w:r w:rsidRPr="00256A9F">
        <w:rPr>
          <w:sz w:val="28"/>
          <w:szCs w:val="28"/>
        </w:rPr>
        <w:t xml:space="preserve">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б) исполняющиеся за счет собственных доходов и источников финансирования дефицита бюджета муниципального образования (пункт 2.4.2.). Строка 2</w:t>
      </w:r>
      <w:r>
        <w:rPr>
          <w:sz w:val="28"/>
          <w:szCs w:val="28"/>
        </w:rPr>
        <w:t>7</w:t>
      </w:r>
      <w:r w:rsidRPr="00256A9F">
        <w:rPr>
          <w:sz w:val="28"/>
          <w:szCs w:val="28"/>
        </w:rPr>
        <w:t>0</w:t>
      </w:r>
      <w:r>
        <w:rPr>
          <w:sz w:val="28"/>
          <w:szCs w:val="28"/>
        </w:rPr>
        <w:t>0</w:t>
      </w:r>
      <w:r w:rsidRPr="00256A9F">
        <w:rPr>
          <w:sz w:val="28"/>
          <w:szCs w:val="28"/>
        </w:rPr>
        <w:t xml:space="preserve">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расходные обязательства, возникшие в результате принятия нормативных правовых актов муниципального образования, заключения соглашений, </w:t>
      </w:r>
      <w:r w:rsidRPr="00256A9F">
        <w:rPr>
          <w:sz w:val="28"/>
          <w:szCs w:val="28"/>
        </w:rPr>
        <w:lastRenderedPageBreak/>
        <w:t>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 2.5.). Строка 2</w:t>
      </w:r>
      <w:r>
        <w:rPr>
          <w:sz w:val="28"/>
          <w:szCs w:val="28"/>
        </w:rPr>
        <w:t>8</w:t>
      </w:r>
      <w:r w:rsidRPr="00256A9F">
        <w:rPr>
          <w:sz w:val="28"/>
          <w:szCs w:val="28"/>
        </w:rPr>
        <w:t>00 в графах 3-</w:t>
      </w:r>
      <w:r>
        <w:rPr>
          <w:sz w:val="28"/>
          <w:szCs w:val="28"/>
        </w:rPr>
        <w:t>3</w:t>
      </w:r>
      <w:r w:rsidRPr="00256A9F">
        <w:rPr>
          <w:sz w:val="28"/>
          <w:szCs w:val="28"/>
        </w:rPr>
        <w:t>0 не заполняется.</w:t>
      </w:r>
    </w:p>
    <w:p w:rsidR="00734436" w:rsidRPr="00256A9F" w:rsidRDefault="00734436" w:rsidP="00734436">
      <w:pPr>
        <w:widowControl w:val="0"/>
        <w:autoSpaceDE w:val="0"/>
        <w:autoSpaceDN w:val="0"/>
        <w:ind w:firstLine="540"/>
        <w:jc w:val="both"/>
        <w:rPr>
          <w:sz w:val="28"/>
          <w:szCs w:val="28"/>
        </w:rPr>
      </w:pPr>
      <w:r w:rsidRPr="00256A9F">
        <w:rPr>
          <w:sz w:val="28"/>
          <w:szCs w:val="28"/>
        </w:rPr>
        <w:t>Расходные обязательства по представлению межбюджетных трансфертов отражаются только в пункте 2.5. и включенных в него подпунктах.</w:t>
      </w:r>
    </w:p>
    <w:p w:rsidR="00734436" w:rsidRPr="00256A9F" w:rsidRDefault="00734436" w:rsidP="00734436">
      <w:pPr>
        <w:widowControl w:val="0"/>
        <w:autoSpaceDE w:val="0"/>
        <w:autoSpaceDN w:val="0"/>
        <w:ind w:firstLine="540"/>
        <w:jc w:val="both"/>
        <w:rPr>
          <w:sz w:val="28"/>
          <w:szCs w:val="28"/>
        </w:rPr>
      </w:pPr>
      <w:r>
        <w:rPr>
          <w:sz w:val="28"/>
          <w:szCs w:val="28"/>
        </w:rPr>
        <w:t>4</w:t>
      </w:r>
      <w:r w:rsidRPr="00256A9F">
        <w:rPr>
          <w:sz w:val="28"/>
          <w:szCs w:val="28"/>
        </w:rPr>
        <w:t>. Обязательства, связанные с финансовым обеспечением органов местного самоуправления, отражаются по соответствующему расходному обязательству в зависимости от отраслевой принадлежности структурных подразделений органа местного самоуправления и содержания обязательства.</w:t>
      </w:r>
    </w:p>
    <w:p w:rsidR="00734436" w:rsidRPr="00256A9F" w:rsidRDefault="00734436" w:rsidP="00734436">
      <w:pPr>
        <w:widowControl w:val="0"/>
        <w:autoSpaceDE w:val="0"/>
        <w:autoSpaceDN w:val="0"/>
        <w:ind w:firstLine="540"/>
        <w:jc w:val="both"/>
        <w:rPr>
          <w:sz w:val="28"/>
          <w:szCs w:val="28"/>
        </w:rPr>
      </w:pPr>
      <w:r w:rsidRPr="00256A9F">
        <w:rPr>
          <w:sz w:val="28"/>
          <w:szCs w:val="28"/>
        </w:rPr>
        <w:t>Если обязательства, связанные с финансовым обеспечением органа местного самоуправления, относятся сразу к нескольким расходным обязательствам, в том числе разной отраслевой принадлежности, и не могут быть однозначно распределены между соответствующими расходными обязательствами, подобные обязательства следует отражать в пункте 2.2. реестра расходных обязательств как «Функционирование органов местного самоуправления».</w:t>
      </w:r>
    </w:p>
    <w:p w:rsidR="00734436" w:rsidRPr="00256A9F" w:rsidRDefault="00734436" w:rsidP="00734436">
      <w:pPr>
        <w:widowControl w:val="0"/>
        <w:autoSpaceDE w:val="0"/>
        <w:autoSpaceDN w:val="0"/>
        <w:ind w:firstLine="540"/>
        <w:jc w:val="both"/>
        <w:rPr>
          <w:sz w:val="28"/>
          <w:szCs w:val="28"/>
        </w:rPr>
      </w:pPr>
      <w:r w:rsidRPr="00256A9F">
        <w:rPr>
          <w:sz w:val="28"/>
          <w:szCs w:val="28"/>
        </w:rPr>
        <w:t>Обязательства, связанные с финансовым обеспечением бюджетных учреждений, отражаются по соответствующему расходному обязательству в зависимости от отраслевой принадлежности структурных подразделений бюджетного учреждения и содержания обязательства.</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В случае отсутствия расходных обязательств, входящих  пункт (подпункт) реестра расходных обязательств, необходимо по группе расходных обязательств отражать нулевые значения объемов средств на их исполнение. Если по расходному обязательству, входящему  </w:t>
      </w:r>
      <w:proofErr w:type="gramStart"/>
      <w:r w:rsidRPr="00256A9F">
        <w:rPr>
          <w:sz w:val="28"/>
          <w:szCs w:val="28"/>
        </w:rPr>
        <w:t>справочнике</w:t>
      </w:r>
      <w:proofErr w:type="gramEnd"/>
      <w:r w:rsidRPr="00256A9F">
        <w:rPr>
          <w:sz w:val="28"/>
          <w:szCs w:val="28"/>
        </w:rPr>
        <w:t xml:space="preserve"> кодов и наименований расходных обязательств, не предусмотрены средства на их исполнение, то по указанным расходным обязательствам отражаются нулевые значения.</w:t>
      </w:r>
    </w:p>
    <w:p w:rsidR="00734436" w:rsidRDefault="00734436" w:rsidP="00734436">
      <w:pPr>
        <w:widowControl w:val="0"/>
        <w:autoSpaceDE w:val="0"/>
        <w:autoSpaceDN w:val="0"/>
        <w:ind w:firstLine="540"/>
        <w:jc w:val="both"/>
        <w:rPr>
          <w:sz w:val="28"/>
          <w:szCs w:val="28"/>
        </w:rPr>
      </w:pPr>
      <w:r>
        <w:rPr>
          <w:sz w:val="28"/>
          <w:szCs w:val="28"/>
        </w:rPr>
        <w:t>5</w:t>
      </w:r>
      <w:r w:rsidRPr="004B3DE3">
        <w:rPr>
          <w:sz w:val="28"/>
          <w:szCs w:val="28"/>
        </w:rPr>
        <w:t xml:space="preserve">. </w:t>
      </w:r>
      <w:proofErr w:type="gramStart"/>
      <w:r w:rsidRPr="004B3DE3">
        <w:rPr>
          <w:sz w:val="28"/>
          <w:szCs w:val="28"/>
        </w:rPr>
        <w:t>В графах 3-22</w:t>
      </w:r>
      <w:r w:rsidRPr="00256A9F">
        <w:rPr>
          <w:sz w:val="28"/>
          <w:szCs w:val="28"/>
        </w:rPr>
        <w:t xml:space="preserve"> по каждому расходному обязательству последовательно приводится информация о федеральных нормативных правовых актах, договорах, соглашениях (далее – федеральные НПА),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roofErr w:type="gramEnd"/>
    </w:p>
    <w:p w:rsidR="00734436" w:rsidRPr="008157AC" w:rsidRDefault="00734436" w:rsidP="00734436">
      <w:pPr>
        <w:widowControl w:val="0"/>
        <w:autoSpaceDE w:val="0"/>
        <w:autoSpaceDN w:val="0"/>
        <w:ind w:firstLine="540"/>
        <w:jc w:val="both"/>
        <w:rPr>
          <w:sz w:val="28"/>
          <w:szCs w:val="28"/>
        </w:rPr>
      </w:pPr>
      <w:r w:rsidRPr="008157AC">
        <w:rPr>
          <w:sz w:val="28"/>
          <w:szCs w:val="28"/>
        </w:rPr>
        <w:t xml:space="preserve">Объем средств на финансовое обеспечение расходных обязательств, возникших в результате принятия указов Президента Российской Федерации, а также в ходе реализации государственных программ Российской Федерации, заполняется </w:t>
      </w:r>
      <w:proofErr w:type="spellStart"/>
      <w:r w:rsidRPr="008157AC">
        <w:rPr>
          <w:sz w:val="28"/>
          <w:szCs w:val="28"/>
        </w:rPr>
        <w:t>справочно</w:t>
      </w:r>
      <w:proofErr w:type="spellEnd"/>
      <w:r w:rsidRPr="008157AC">
        <w:rPr>
          <w:sz w:val="28"/>
          <w:szCs w:val="28"/>
        </w:rPr>
        <w:t xml:space="preserve"> по </w:t>
      </w:r>
      <w:hyperlink r:id="rId6" w:history="1">
        <w:r w:rsidRPr="008157AC">
          <w:rPr>
            <w:color w:val="0000FF"/>
            <w:sz w:val="28"/>
            <w:szCs w:val="28"/>
          </w:rPr>
          <w:t>графам 31</w:t>
        </w:r>
      </w:hyperlink>
      <w:r w:rsidRPr="008157AC">
        <w:rPr>
          <w:sz w:val="28"/>
          <w:szCs w:val="28"/>
        </w:rPr>
        <w:t xml:space="preserve"> - </w:t>
      </w:r>
      <w:hyperlink r:id="rId7" w:history="1">
        <w:r w:rsidRPr="008157AC">
          <w:rPr>
            <w:color w:val="0000FF"/>
            <w:sz w:val="28"/>
            <w:szCs w:val="28"/>
          </w:rPr>
          <w:t>48</w:t>
        </w:r>
      </w:hyperlink>
      <w:r w:rsidRPr="008157AC">
        <w:rPr>
          <w:sz w:val="28"/>
          <w:szCs w:val="28"/>
        </w:rPr>
        <w:t xml:space="preserve"> реестр</w:t>
      </w:r>
      <w:r>
        <w:rPr>
          <w:sz w:val="28"/>
          <w:szCs w:val="28"/>
        </w:rPr>
        <w:t xml:space="preserve">а </w:t>
      </w:r>
      <w:r w:rsidRPr="008157AC">
        <w:rPr>
          <w:sz w:val="28"/>
          <w:szCs w:val="28"/>
        </w:rPr>
        <w:t xml:space="preserve"> и строкам расходных обязательств, относящимся к указанным актам</w:t>
      </w:r>
      <w:r>
        <w:rPr>
          <w:sz w:val="28"/>
          <w:szCs w:val="28"/>
        </w:rPr>
        <w:t>.</w:t>
      </w:r>
      <w:r w:rsidRPr="008157AC">
        <w:rPr>
          <w:sz w:val="28"/>
          <w:szCs w:val="28"/>
        </w:rPr>
        <w:t xml:space="preserve"> </w:t>
      </w:r>
    </w:p>
    <w:p w:rsidR="00734436" w:rsidRPr="00256A9F" w:rsidRDefault="00734436" w:rsidP="00734436">
      <w:pPr>
        <w:widowControl w:val="0"/>
        <w:autoSpaceDE w:val="0"/>
        <w:autoSpaceDN w:val="0"/>
        <w:ind w:firstLine="540"/>
        <w:jc w:val="both"/>
        <w:rPr>
          <w:sz w:val="28"/>
          <w:szCs w:val="28"/>
        </w:rPr>
      </w:pPr>
      <w:r w:rsidRPr="00256A9F">
        <w:rPr>
          <w:sz w:val="28"/>
          <w:szCs w:val="28"/>
        </w:rPr>
        <w:t>В случае если  к одному расходному обязательству относится несколько федеральных НПА, необходимо обеспечить сопоставимость данных по всем графам информации, касающейся соответствующего расходного обязательства.</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По каждому расходному обязательству рекомендуется приводить </w:t>
      </w:r>
      <w:r>
        <w:rPr>
          <w:sz w:val="28"/>
          <w:szCs w:val="28"/>
        </w:rPr>
        <w:t xml:space="preserve">не более </w:t>
      </w:r>
      <w:r w:rsidRPr="00256A9F">
        <w:rPr>
          <w:sz w:val="28"/>
          <w:szCs w:val="28"/>
        </w:rPr>
        <w:t xml:space="preserve">3 </w:t>
      </w:r>
      <w:proofErr w:type="gramStart"/>
      <w:r w:rsidRPr="00256A9F">
        <w:rPr>
          <w:sz w:val="28"/>
          <w:szCs w:val="28"/>
        </w:rPr>
        <w:t>федеральных</w:t>
      </w:r>
      <w:proofErr w:type="gramEnd"/>
      <w:r w:rsidRPr="00256A9F">
        <w:rPr>
          <w:sz w:val="28"/>
          <w:szCs w:val="28"/>
        </w:rPr>
        <w:t xml:space="preserve"> НПА,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При этом рекомендуется по возможности соблюдать следующую последовательность приведения информации о </w:t>
      </w:r>
      <w:proofErr w:type="gramStart"/>
      <w:r w:rsidRPr="00256A9F">
        <w:rPr>
          <w:sz w:val="28"/>
          <w:szCs w:val="28"/>
        </w:rPr>
        <w:t>федеральных</w:t>
      </w:r>
      <w:proofErr w:type="gramEnd"/>
      <w:r w:rsidRPr="00256A9F">
        <w:rPr>
          <w:sz w:val="28"/>
          <w:szCs w:val="28"/>
        </w:rPr>
        <w:t xml:space="preserve"> НПА:</w:t>
      </w:r>
    </w:p>
    <w:p w:rsidR="00734436" w:rsidRPr="00256A9F" w:rsidRDefault="00734436" w:rsidP="00734436">
      <w:pPr>
        <w:widowControl w:val="0"/>
        <w:autoSpaceDE w:val="0"/>
        <w:autoSpaceDN w:val="0"/>
        <w:ind w:firstLine="540"/>
        <w:jc w:val="both"/>
        <w:rPr>
          <w:sz w:val="28"/>
          <w:szCs w:val="28"/>
        </w:rPr>
      </w:pPr>
      <w:r w:rsidRPr="00256A9F">
        <w:rPr>
          <w:sz w:val="28"/>
          <w:szCs w:val="28"/>
        </w:rPr>
        <w:t>- ссылка на Закон № 184-ФЗ и (или) Закон № 131-ФЗ;</w:t>
      </w:r>
    </w:p>
    <w:p w:rsidR="00734436" w:rsidRPr="00256A9F" w:rsidRDefault="00734436" w:rsidP="00734436">
      <w:pPr>
        <w:widowControl w:val="0"/>
        <w:autoSpaceDE w:val="0"/>
        <w:autoSpaceDN w:val="0"/>
        <w:ind w:firstLine="540"/>
        <w:jc w:val="both"/>
        <w:rPr>
          <w:sz w:val="28"/>
          <w:szCs w:val="28"/>
        </w:rPr>
      </w:pPr>
      <w:r w:rsidRPr="00256A9F">
        <w:rPr>
          <w:sz w:val="28"/>
          <w:szCs w:val="28"/>
        </w:rPr>
        <w:t>- ссылка на Закон Российской Федерации и (или) Указ Президента Российской Федерации, регулирующие правоотношения в соответствующей отрасли;</w:t>
      </w:r>
    </w:p>
    <w:p w:rsidR="00734436" w:rsidRPr="00256A9F" w:rsidRDefault="00734436" w:rsidP="00734436">
      <w:pPr>
        <w:widowControl w:val="0"/>
        <w:autoSpaceDE w:val="0"/>
        <w:autoSpaceDN w:val="0"/>
        <w:ind w:firstLine="540"/>
        <w:jc w:val="both"/>
        <w:rPr>
          <w:sz w:val="28"/>
          <w:szCs w:val="28"/>
        </w:rPr>
      </w:pPr>
      <w:r w:rsidRPr="00256A9F">
        <w:rPr>
          <w:sz w:val="28"/>
          <w:szCs w:val="28"/>
        </w:rPr>
        <w:lastRenderedPageBreak/>
        <w:t>- ссылка на постановление Правительства Российской Федерации, регулирующие процедуры распределения соответствующих средств (в случае наличия таковых).</w:t>
      </w:r>
    </w:p>
    <w:p w:rsidR="00734436" w:rsidRPr="00256A9F" w:rsidRDefault="00734436" w:rsidP="00734436">
      <w:pPr>
        <w:widowControl w:val="0"/>
        <w:autoSpaceDE w:val="0"/>
        <w:autoSpaceDN w:val="0"/>
        <w:ind w:firstLine="540"/>
        <w:jc w:val="both"/>
        <w:rPr>
          <w:sz w:val="28"/>
          <w:szCs w:val="28"/>
        </w:rPr>
      </w:pPr>
      <w:r w:rsidRPr="00256A9F">
        <w:rPr>
          <w:sz w:val="28"/>
          <w:szCs w:val="28"/>
        </w:rPr>
        <w:t>В граф</w:t>
      </w:r>
      <w:r>
        <w:rPr>
          <w:sz w:val="28"/>
          <w:szCs w:val="28"/>
        </w:rPr>
        <w:t>ах</w:t>
      </w:r>
      <w:r w:rsidRPr="00256A9F">
        <w:rPr>
          <w:sz w:val="28"/>
          <w:szCs w:val="28"/>
        </w:rPr>
        <w:t xml:space="preserve"> 3</w:t>
      </w:r>
      <w:r>
        <w:rPr>
          <w:sz w:val="28"/>
          <w:szCs w:val="28"/>
        </w:rPr>
        <w:t xml:space="preserve">, 6, 10, 13, 17, 20 </w:t>
      </w:r>
      <w:r w:rsidRPr="00256A9F">
        <w:rPr>
          <w:sz w:val="28"/>
          <w:szCs w:val="28"/>
        </w:rPr>
        <w:t xml:space="preserve"> необходимо последовательно указать:</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w:t>
      </w:r>
      <w:r>
        <w:rPr>
          <w:sz w:val="28"/>
          <w:szCs w:val="28"/>
        </w:rPr>
        <w:t>вид акта</w:t>
      </w:r>
      <w:r w:rsidRPr="00256A9F">
        <w:rPr>
          <w:sz w:val="28"/>
          <w:szCs w:val="28"/>
        </w:rPr>
        <w:t xml:space="preserve"> федерального</w:t>
      </w:r>
      <w:r>
        <w:rPr>
          <w:sz w:val="28"/>
          <w:szCs w:val="28"/>
        </w:rPr>
        <w:t xml:space="preserve"> законодательства, соглашения</w:t>
      </w:r>
      <w:r w:rsidRPr="00256A9F">
        <w:rPr>
          <w:sz w:val="28"/>
          <w:szCs w:val="28"/>
        </w:rPr>
        <w:t xml:space="preserve"> (например, федеральный закон, постановление Правительства Российской Федерации и т.д.);</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дату принятия </w:t>
      </w:r>
      <w:r>
        <w:rPr>
          <w:sz w:val="28"/>
          <w:szCs w:val="28"/>
        </w:rPr>
        <w:t>акта</w:t>
      </w:r>
      <w:r w:rsidRPr="00256A9F">
        <w:rPr>
          <w:sz w:val="28"/>
          <w:szCs w:val="28"/>
        </w:rPr>
        <w:t xml:space="preserve"> федерального</w:t>
      </w:r>
      <w:r>
        <w:rPr>
          <w:sz w:val="28"/>
          <w:szCs w:val="28"/>
        </w:rPr>
        <w:t xml:space="preserve"> законодательства, соглашения               </w:t>
      </w:r>
      <w:r w:rsidRPr="00256A9F">
        <w:rPr>
          <w:sz w:val="28"/>
          <w:szCs w:val="28"/>
        </w:rPr>
        <w:t xml:space="preserve">(в формате </w:t>
      </w:r>
      <w:proofErr w:type="spellStart"/>
      <w:r w:rsidRPr="00256A9F">
        <w:rPr>
          <w:sz w:val="28"/>
          <w:szCs w:val="28"/>
        </w:rPr>
        <w:t>дд.мм</w:t>
      </w:r>
      <w:proofErr w:type="gramStart"/>
      <w:r w:rsidRPr="00256A9F">
        <w:rPr>
          <w:sz w:val="28"/>
          <w:szCs w:val="28"/>
        </w:rPr>
        <w:t>.г</w:t>
      </w:r>
      <w:proofErr w:type="gramEnd"/>
      <w:r w:rsidRPr="00256A9F">
        <w:rPr>
          <w:sz w:val="28"/>
          <w:szCs w:val="28"/>
        </w:rPr>
        <w:t>ггг</w:t>
      </w:r>
      <w:proofErr w:type="spellEnd"/>
      <w:r w:rsidRPr="00256A9F">
        <w:rPr>
          <w:sz w:val="28"/>
          <w:szCs w:val="28"/>
        </w:rPr>
        <w:t>);</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номер </w:t>
      </w:r>
      <w:r>
        <w:rPr>
          <w:sz w:val="28"/>
          <w:szCs w:val="28"/>
        </w:rPr>
        <w:t>акта</w:t>
      </w:r>
      <w:r w:rsidRPr="00256A9F">
        <w:rPr>
          <w:sz w:val="28"/>
          <w:szCs w:val="28"/>
        </w:rPr>
        <w:t xml:space="preserve"> федерального</w:t>
      </w:r>
      <w:r>
        <w:rPr>
          <w:sz w:val="28"/>
          <w:szCs w:val="28"/>
        </w:rPr>
        <w:t xml:space="preserve"> законодательства, соглашения</w:t>
      </w:r>
      <w:r w:rsidRPr="00256A9F">
        <w:rPr>
          <w:sz w:val="28"/>
          <w:szCs w:val="28"/>
        </w:rPr>
        <w:t xml:space="preserve"> (при введении номера необходимо обеспечивать полное соответствие содержания, регистров (заглавная или прописная буква) и последовательности цифровых, буквенных и знаковых (дефис, косая черта и т.п.) обозначений фактическому номеру документа (например, при указании номера Закона </w:t>
      </w:r>
      <w:r>
        <w:rPr>
          <w:sz w:val="28"/>
          <w:szCs w:val="28"/>
        </w:rPr>
        <w:t>№</w:t>
      </w:r>
      <w:r w:rsidRPr="00256A9F">
        <w:rPr>
          <w:sz w:val="28"/>
          <w:szCs w:val="28"/>
        </w:rPr>
        <w:t xml:space="preserve"> 131-ФЗ в графу следует занести – “</w:t>
      </w:r>
      <w:r w:rsidRPr="00256A9F">
        <w:rPr>
          <w:sz w:val="28"/>
          <w:szCs w:val="28"/>
          <w:lang w:val="en-US"/>
        </w:rPr>
        <w:t>N</w:t>
      </w:r>
      <w:r w:rsidRPr="00256A9F">
        <w:rPr>
          <w:sz w:val="28"/>
          <w:szCs w:val="28"/>
        </w:rPr>
        <w:t xml:space="preserve"> 131-ФЗ”);</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официальное название </w:t>
      </w:r>
      <w:r>
        <w:rPr>
          <w:sz w:val="28"/>
          <w:szCs w:val="28"/>
        </w:rPr>
        <w:t>акта</w:t>
      </w:r>
      <w:r w:rsidRPr="00256A9F">
        <w:rPr>
          <w:sz w:val="28"/>
          <w:szCs w:val="28"/>
        </w:rPr>
        <w:t xml:space="preserve"> федерального</w:t>
      </w:r>
      <w:r>
        <w:rPr>
          <w:sz w:val="28"/>
          <w:szCs w:val="28"/>
        </w:rPr>
        <w:t xml:space="preserve"> законодательства, соглашения</w:t>
      </w:r>
      <w:r w:rsidRPr="00256A9F">
        <w:rPr>
          <w:sz w:val="28"/>
          <w:szCs w:val="28"/>
        </w:rPr>
        <w:t>.</w:t>
      </w:r>
    </w:p>
    <w:p w:rsidR="00734436" w:rsidRPr="00256A9F" w:rsidRDefault="00734436" w:rsidP="00734436">
      <w:pPr>
        <w:widowControl w:val="0"/>
        <w:autoSpaceDE w:val="0"/>
        <w:autoSpaceDN w:val="0"/>
        <w:ind w:firstLine="540"/>
        <w:jc w:val="both"/>
        <w:rPr>
          <w:sz w:val="28"/>
          <w:szCs w:val="28"/>
        </w:rPr>
      </w:pPr>
      <w:r w:rsidRPr="00256A9F">
        <w:rPr>
          <w:sz w:val="28"/>
          <w:szCs w:val="28"/>
        </w:rPr>
        <w:t>Далее по тексту формат даты и номер НПА должен приводиться в соответствии с требованиями настоящего пункта.</w:t>
      </w:r>
    </w:p>
    <w:p w:rsidR="00734436" w:rsidRDefault="00734436" w:rsidP="00734436">
      <w:pPr>
        <w:widowControl w:val="0"/>
        <w:autoSpaceDE w:val="0"/>
        <w:autoSpaceDN w:val="0"/>
        <w:ind w:firstLine="540"/>
        <w:jc w:val="both"/>
        <w:rPr>
          <w:sz w:val="28"/>
          <w:szCs w:val="28"/>
        </w:rPr>
      </w:pPr>
      <w:r w:rsidRPr="00256A9F">
        <w:rPr>
          <w:sz w:val="28"/>
          <w:szCs w:val="28"/>
        </w:rPr>
        <w:t>В графе 4</w:t>
      </w:r>
      <w:r>
        <w:rPr>
          <w:sz w:val="28"/>
          <w:szCs w:val="28"/>
        </w:rPr>
        <w:t>, 7, 11, 14, 18, 21</w:t>
      </w:r>
      <w:r w:rsidRPr="00256A9F">
        <w:rPr>
          <w:sz w:val="28"/>
          <w:szCs w:val="28"/>
        </w:rPr>
        <w:t xml:space="preserve"> необходимо указать абзац, подпункт, пункт, статью федерального</w:t>
      </w:r>
      <w:r>
        <w:rPr>
          <w:sz w:val="28"/>
          <w:szCs w:val="28"/>
        </w:rPr>
        <w:t xml:space="preserve"> законодательства, соглашения</w:t>
      </w:r>
      <w:r w:rsidRPr="00256A9F">
        <w:rPr>
          <w:sz w:val="28"/>
          <w:szCs w:val="28"/>
        </w:rPr>
        <w:t>, в которых содержатся нормы, являющиеся основанием  возникновения соответствующего расходного обязательства и (или) определяющих порядок исполнения и финансового обеспечения расходного обязательства.</w:t>
      </w:r>
    </w:p>
    <w:p w:rsidR="00734436" w:rsidRDefault="00734436" w:rsidP="00734436">
      <w:pPr>
        <w:widowControl w:val="0"/>
        <w:autoSpaceDE w:val="0"/>
        <w:autoSpaceDN w:val="0"/>
        <w:ind w:firstLine="540"/>
        <w:jc w:val="both"/>
        <w:rPr>
          <w:sz w:val="28"/>
          <w:szCs w:val="28"/>
        </w:rPr>
      </w:pPr>
      <w:r>
        <w:rPr>
          <w:sz w:val="28"/>
          <w:szCs w:val="28"/>
        </w:rPr>
        <w:t xml:space="preserve">Если основанием возникновения расходного обязательства является </w:t>
      </w:r>
      <w:r w:rsidRPr="00256A9F">
        <w:rPr>
          <w:sz w:val="28"/>
          <w:szCs w:val="28"/>
        </w:rPr>
        <w:t>федерального</w:t>
      </w:r>
      <w:r>
        <w:rPr>
          <w:sz w:val="28"/>
          <w:szCs w:val="28"/>
        </w:rPr>
        <w:t xml:space="preserve"> законодательства, соглашения в целом и (или) указать абзац, подпункт, пункт, статью </w:t>
      </w:r>
      <w:r w:rsidRPr="00256A9F">
        <w:rPr>
          <w:sz w:val="28"/>
          <w:szCs w:val="28"/>
        </w:rPr>
        <w:t>федерального</w:t>
      </w:r>
      <w:r>
        <w:rPr>
          <w:sz w:val="28"/>
          <w:szCs w:val="28"/>
        </w:rPr>
        <w:t xml:space="preserve"> законодательства, соглашения не представляется возможным, то в графе 4,7, 11, 14, 18, 21 по </w:t>
      </w:r>
      <w:proofErr w:type="gramStart"/>
      <w:r>
        <w:rPr>
          <w:sz w:val="28"/>
          <w:szCs w:val="28"/>
        </w:rPr>
        <w:t>данному</w:t>
      </w:r>
      <w:proofErr w:type="gramEnd"/>
      <w:r>
        <w:rPr>
          <w:sz w:val="28"/>
          <w:szCs w:val="28"/>
        </w:rPr>
        <w:t xml:space="preserve"> федеральному НПА должно быть указано – «в целом». Наличие незаполненных ячеек, а также ячеек без указания реквизитов </w:t>
      </w:r>
      <w:r w:rsidRPr="00256A9F">
        <w:rPr>
          <w:sz w:val="28"/>
          <w:szCs w:val="28"/>
        </w:rPr>
        <w:t>федерального</w:t>
      </w:r>
      <w:r>
        <w:rPr>
          <w:sz w:val="28"/>
          <w:szCs w:val="28"/>
        </w:rPr>
        <w:t xml:space="preserve"> законодательства, соглашения не допускается.</w:t>
      </w:r>
    </w:p>
    <w:p w:rsidR="00734436" w:rsidRDefault="00734436" w:rsidP="00734436">
      <w:pPr>
        <w:widowControl w:val="0"/>
        <w:autoSpaceDE w:val="0"/>
        <w:autoSpaceDN w:val="0"/>
        <w:ind w:firstLine="540"/>
        <w:jc w:val="both"/>
        <w:rPr>
          <w:sz w:val="28"/>
          <w:szCs w:val="28"/>
        </w:rPr>
      </w:pPr>
      <w:r>
        <w:rPr>
          <w:sz w:val="28"/>
          <w:szCs w:val="28"/>
        </w:rPr>
        <w:t xml:space="preserve">В графе 5, 8, 12, 15, 19, 22 необходимо указать дату вступления в силу </w:t>
      </w:r>
      <w:r w:rsidRPr="00256A9F">
        <w:rPr>
          <w:sz w:val="28"/>
          <w:szCs w:val="28"/>
        </w:rPr>
        <w:t>федерального</w:t>
      </w:r>
      <w:r>
        <w:rPr>
          <w:sz w:val="28"/>
          <w:szCs w:val="28"/>
        </w:rPr>
        <w:t xml:space="preserve"> законодательства, соглашения, которую следует определять:</w:t>
      </w:r>
    </w:p>
    <w:p w:rsidR="00734436" w:rsidRDefault="00734436" w:rsidP="00734436">
      <w:pPr>
        <w:widowControl w:val="0"/>
        <w:autoSpaceDE w:val="0"/>
        <w:autoSpaceDN w:val="0"/>
        <w:ind w:firstLine="540"/>
        <w:jc w:val="both"/>
        <w:rPr>
          <w:sz w:val="28"/>
          <w:szCs w:val="28"/>
        </w:rPr>
      </w:pPr>
      <w:r>
        <w:rPr>
          <w:sz w:val="28"/>
          <w:szCs w:val="28"/>
        </w:rPr>
        <w:t>- для федеральных законов в соответствии с Федеральным законом             от    14 июня 1994 года № 5-ФЗ «О порядке опубликования и вступления в силу федеральных конституционных законов, федеральных законов, актов палат Федерального Собрания»;</w:t>
      </w:r>
    </w:p>
    <w:p w:rsidR="00734436" w:rsidRDefault="00734436" w:rsidP="00734436">
      <w:pPr>
        <w:widowControl w:val="0"/>
        <w:autoSpaceDE w:val="0"/>
        <w:autoSpaceDN w:val="0"/>
        <w:ind w:firstLine="540"/>
        <w:jc w:val="both"/>
        <w:rPr>
          <w:sz w:val="28"/>
          <w:szCs w:val="28"/>
        </w:rPr>
      </w:pPr>
      <w:r>
        <w:rPr>
          <w:sz w:val="28"/>
          <w:szCs w:val="28"/>
        </w:rPr>
        <w:t>- для нормативных правовых актов Президента Российской Федерации, Правительства Российской Федерации и федеральных органов исполнительной власти в соответствии с Указом Президента Российской Федерации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734436" w:rsidRPr="00972372" w:rsidRDefault="00734436" w:rsidP="00734436">
      <w:pPr>
        <w:widowControl w:val="0"/>
        <w:autoSpaceDE w:val="0"/>
        <w:autoSpaceDN w:val="0"/>
        <w:ind w:firstLine="540"/>
        <w:jc w:val="both"/>
        <w:rPr>
          <w:sz w:val="28"/>
          <w:szCs w:val="28"/>
        </w:rPr>
      </w:pPr>
      <w:r>
        <w:rPr>
          <w:sz w:val="28"/>
          <w:szCs w:val="28"/>
        </w:rPr>
        <w:t xml:space="preserve">Кроме того, в графе 5, 8, 12, 15, 19, 22 необходимо указать срок действия </w:t>
      </w:r>
      <w:r w:rsidRPr="00256A9F">
        <w:rPr>
          <w:sz w:val="28"/>
          <w:szCs w:val="28"/>
        </w:rPr>
        <w:t>федерального</w:t>
      </w:r>
      <w:r>
        <w:rPr>
          <w:sz w:val="28"/>
          <w:szCs w:val="28"/>
        </w:rPr>
        <w:t xml:space="preserve"> законодательства, соглашения, а именно дату прекращения действия </w:t>
      </w:r>
      <w:r w:rsidRPr="00256A9F">
        <w:rPr>
          <w:sz w:val="28"/>
          <w:szCs w:val="28"/>
        </w:rPr>
        <w:t>федерального</w:t>
      </w:r>
      <w:r>
        <w:rPr>
          <w:sz w:val="28"/>
          <w:szCs w:val="28"/>
        </w:rPr>
        <w:t xml:space="preserve"> законодательства, соглашения. Если дата действия </w:t>
      </w:r>
      <w:r w:rsidRPr="00256A9F">
        <w:rPr>
          <w:sz w:val="28"/>
          <w:szCs w:val="28"/>
        </w:rPr>
        <w:t>федерального</w:t>
      </w:r>
      <w:r>
        <w:rPr>
          <w:sz w:val="28"/>
          <w:szCs w:val="28"/>
        </w:rPr>
        <w:t xml:space="preserve"> законодательства, соглашения не установлена, в графе после сведений о дате вступления </w:t>
      </w:r>
      <w:r w:rsidRPr="00256A9F">
        <w:rPr>
          <w:sz w:val="28"/>
          <w:szCs w:val="28"/>
        </w:rPr>
        <w:t>федерального</w:t>
      </w:r>
      <w:r>
        <w:rPr>
          <w:sz w:val="28"/>
          <w:szCs w:val="28"/>
        </w:rPr>
        <w:t xml:space="preserve"> законодательства, соглашения в силу приводится формулировка «не установлена».</w:t>
      </w:r>
    </w:p>
    <w:p w:rsidR="00734436" w:rsidRDefault="00734436" w:rsidP="00734436">
      <w:pPr>
        <w:widowControl w:val="0"/>
        <w:autoSpaceDE w:val="0"/>
        <w:autoSpaceDN w:val="0"/>
        <w:ind w:firstLine="540"/>
        <w:jc w:val="both"/>
        <w:rPr>
          <w:sz w:val="28"/>
          <w:szCs w:val="28"/>
        </w:rPr>
      </w:pPr>
      <w:r>
        <w:rPr>
          <w:sz w:val="28"/>
          <w:szCs w:val="28"/>
        </w:rPr>
        <w:t>Не подлежат указанию в графах 3 - 22:</w:t>
      </w:r>
    </w:p>
    <w:p w:rsidR="00734436" w:rsidRDefault="00734436" w:rsidP="00734436">
      <w:pPr>
        <w:widowControl w:val="0"/>
        <w:autoSpaceDE w:val="0"/>
        <w:autoSpaceDN w:val="0"/>
        <w:ind w:firstLine="540"/>
        <w:jc w:val="both"/>
        <w:rPr>
          <w:sz w:val="28"/>
          <w:szCs w:val="28"/>
        </w:rPr>
      </w:pPr>
      <w:r>
        <w:rPr>
          <w:sz w:val="28"/>
          <w:szCs w:val="28"/>
        </w:rPr>
        <w:t>- Конституция Российской Федерации;</w:t>
      </w:r>
    </w:p>
    <w:p w:rsidR="00734436" w:rsidRDefault="00734436" w:rsidP="00734436">
      <w:pPr>
        <w:widowControl w:val="0"/>
        <w:autoSpaceDE w:val="0"/>
        <w:autoSpaceDN w:val="0"/>
        <w:ind w:firstLine="540"/>
        <w:jc w:val="both"/>
        <w:rPr>
          <w:sz w:val="28"/>
          <w:szCs w:val="28"/>
        </w:rPr>
      </w:pPr>
      <w:r>
        <w:rPr>
          <w:sz w:val="28"/>
          <w:szCs w:val="28"/>
        </w:rPr>
        <w:lastRenderedPageBreak/>
        <w:t>- Гражданский кодекс Российской Федерации, за исключением норм главы 59 «Обязательства вследствие причинения вреда»;</w:t>
      </w:r>
    </w:p>
    <w:p w:rsidR="00734436" w:rsidRDefault="00734436" w:rsidP="00734436">
      <w:pPr>
        <w:widowControl w:val="0"/>
        <w:autoSpaceDE w:val="0"/>
        <w:autoSpaceDN w:val="0"/>
        <w:ind w:firstLine="540"/>
        <w:jc w:val="both"/>
        <w:rPr>
          <w:sz w:val="28"/>
          <w:szCs w:val="28"/>
        </w:rPr>
      </w:pPr>
      <w:r>
        <w:rPr>
          <w:sz w:val="28"/>
          <w:szCs w:val="28"/>
        </w:rPr>
        <w:t>- Бюджетный кодекс Российской Федерации;</w:t>
      </w:r>
    </w:p>
    <w:p w:rsidR="00734436" w:rsidRDefault="00734436" w:rsidP="00734436">
      <w:pPr>
        <w:widowControl w:val="0"/>
        <w:autoSpaceDE w:val="0"/>
        <w:autoSpaceDN w:val="0"/>
        <w:ind w:firstLine="540"/>
        <w:jc w:val="both"/>
        <w:rPr>
          <w:sz w:val="28"/>
          <w:szCs w:val="28"/>
        </w:rPr>
      </w:pPr>
      <w:r>
        <w:rPr>
          <w:sz w:val="28"/>
          <w:szCs w:val="28"/>
        </w:rPr>
        <w:t>- Федеральный закон от 05 апреля 2013г. № 44-ФЗ «О контрактной системе в сфере закупок товаров, работ, услуг для обеспечения государственных и муниципальных нужд»;</w:t>
      </w:r>
    </w:p>
    <w:p w:rsidR="00734436" w:rsidRDefault="00734436" w:rsidP="00734436">
      <w:pPr>
        <w:widowControl w:val="0"/>
        <w:autoSpaceDE w:val="0"/>
        <w:autoSpaceDN w:val="0"/>
        <w:ind w:firstLine="540"/>
        <w:jc w:val="both"/>
        <w:rPr>
          <w:sz w:val="28"/>
          <w:szCs w:val="28"/>
        </w:rPr>
      </w:pPr>
      <w:r>
        <w:rPr>
          <w:sz w:val="28"/>
          <w:szCs w:val="28"/>
        </w:rPr>
        <w:t>- проекты нормативных правовых актов;</w:t>
      </w:r>
    </w:p>
    <w:p w:rsidR="00734436" w:rsidRDefault="00734436" w:rsidP="00734436">
      <w:pPr>
        <w:widowControl w:val="0"/>
        <w:autoSpaceDE w:val="0"/>
        <w:autoSpaceDN w:val="0"/>
        <w:ind w:firstLine="540"/>
        <w:jc w:val="both"/>
        <w:rPr>
          <w:sz w:val="28"/>
          <w:szCs w:val="28"/>
        </w:rPr>
      </w:pPr>
      <w:r>
        <w:rPr>
          <w:sz w:val="28"/>
          <w:szCs w:val="28"/>
        </w:rPr>
        <w:t>- акты нормативного характера;</w:t>
      </w:r>
    </w:p>
    <w:p w:rsidR="00734436" w:rsidRDefault="00734436" w:rsidP="00734436">
      <w:pPr>
        <w:widowControl w:val="0"/>
        <w:autoSpaceDE w:val="0"/>
        <w:autoSpaceDN w:val="0"/>
        <w:ind w:firstLine="540"/>
        <w:jc w:val="both"/>
        <w:rPr>
          <w:sz w:val="28"/>
          <w:szCs w:val="28"/>
        </w:rPr>
      </w:pPr>
      <w:r>
        <w:rPr>
          <w:sz w:val="28"/>
          <w:szCs w:val="28"/>
        </w:rPr>
        <w:t>- государственные контракты (договоры).</w:t>
      </w:r>
    </w:p>
    <w:p w:rsidR="00734436" w:rsidRPr="00FF7A4A" w:rsidRDefault="00734436" w:rsidP="00734436">
      <w:pPr>
        <w:autoSpaceDE w:val="0"/>
        <w:autoSpaceDN w:val="0"/>
        <w:adjustRightInd w:val="0"/>
        <w:spacing w:before="200"/>
        <w:ind w:firstLine="540"/>
        <w:jc w:val="both"/>
        <w:rPr>
          <w:sz w:val="28"/>
          <w:szCs w:val="28"/>
        </w:rPr>
      </w:pPr>
      <w:r w:rsidRPr="00FF7A4A">
        <w:rPr>
          <w:sz w:val="28"/>
          <w:szCs w:val="28"/>
        </w:rPr>
        <w:t xml:space="preserve">В </w:t>
      </w:r>
      <w:hyperlink r:id="rId8" w:history="1">
        <w:r w:rsidRPr="00FF7A4A">
          <w:rPr>
            <w:color w:val="0000FF"/>
            <w:sz w:val="28"/>
            <w:szCs w:val="28"/>
          </w:rPr>
          <w:t>графах 23</w:t>
        </w:r>
      </w:hyperlink>
      <w:r w:rsidRPr="00FF7A4A">
        <w:rPr>
          <w:sz w:val="28"/>
          <w:szCs w:val="28"/>
        </w:rPr>
        <w:t xml:space="preserve"> - </w:t>
      </w:r>
      <w:hyperlink r:id="rId9" w:history="1">
        <w:r w:rsidRPr="00FF7A4A">
          <w:rPr>
            <w:color w:val="0000FF"/>
            <w:sz w:val="28"/>
            <w:szCs w:val="28"/>
          </w:rPr>
          <w:t>28</w:t>
        </w:r>
      </w:hyperlink>
      <w:r w:rsidRPr="00FF7A4A">
        <w:rPr>
          <w:sz w:val="28"/>
          <w:szCs w:val="28"/>
        </w:rPr>
        <w:t xml:space="preserve"> по каждому расходному обязательству последовательно отражается информация по актам законодательства субъекта Российской Федерации, являющимся основанием возникновения расходного обязательства (или) определяющим порядок исполнения и финансового обеспечения расходного обязательства.</w:t>
      </w:r>
    </w:p>
    <w:p w:rsidR="00734436" w:rsidRDefault="00734436" w:rsidP="00734436">
      <w:pPr>
        <w:widowControl w:val="0"/>
        <w:autoSpaceDE w:val="0"/>
        <w:autoSpaceDN w:val="0"/>
        <w:ind w:firstLine="540"/>
        <w:jc w:val="both"/>
        <w:rPr>
          <w:sz w:val="28"/>
          <w:szCs w:val="28"/>
        </w:rPr>
      </w:pPr>
    </w:p>
    <w:p w:rsidR="00734436" w:rsidRDefault="00734436" w:rsidP="00734436">
      <w:pPr>
        <w:widowControl w:val="0"/>
        <w:autoSpaceDE w:val="0"/>
        <w:autoSpaceDN w:val="0"/>
        <w:ind w:firstLine="540"/>
        <w:jc w:val="both"/>
        <w:rPr>
          <w:sz w:val="28"/>
          <w:szCs w:val="28"/>
        </w:rPr>
      </w:pPr>
      <w:r>
        <w:rPr>
          <w:sz w:val="28"/>
          <w:szCs w:val="28"/>
        </w:rPr>
        <w:t xml:space="preserve">Если к одному расходному обязательству относится несколько </w:t>
      </w:r>
      <w:r w:rsidRPr="00FF7A4A">
        <w:rPr>
          <w:sz w:val="28"/>
          <w:szCs w:val="28"/>
        </w:rPr>
        <w:t>акт</w:t>
      </w:r>
      <w:r>
        <w:rPr>
          <w:sz w:val="28"/>
          <w:szCs w:val="28"/>
        </w:rPr>
        <w:t>ов</w:t>
      </w:r>
      <w:r w:rsidRPr="00FF7A4A">
        <w:rPr>
          <w:sz w:val="28"/>
          <w:szCs w:val="28"/>
        </w:rPr>
        <w:t xml:space="preserve"> законодательства субъекта Российской Федерации</w:t>
      </w:r>
      <w:r>
        <w:rPr>
          <w:sz w:val="28"/>
          <w:szCs w:val="28"/>
        </w:rPr>
        <w:t>, то необходимо обеспечить сопоставимость данных по всем графам информации, касающейся соответствующего расходного обязательства.</w:t>
      </w:r>
    </w:p>
    <w:p w:rsidR="00734436" w:rsidRDefault="00734436" w:rsidP="00734436">
      <w:pPr>
        <w:widowControl w:val="0"/>
        <w:autoSpaceDE w:val="0"/>
        <w:autoSpaceDN w:val="0"/>
        <w:ind w:firstLine="540"/>
        <w:jc w:val="both"/>
        <w:rPr>
          <w:sz w:val="28"/>
          <w:szCs w:val="28"/>
        </w:rPr>
      </w:pPr>
      <w:r>
        <w:rPr>
          <w:sz w:val="28"/>
          <w:szCs w:val="28"/>
        </w:rPr>
        <w:t xml:space="preserve">По каждому расходному обязательству рекомендуется приводить до 2 – 3 </w:t>
      </w:r>
      <w:r w:rsidRPr="00FF7A4A">
        <w:rPr>
          <w:sz w:val="28"/>
          <w:szCs w:val="28"/>
        </w:rPr>
        <w:t>акт</w:t>
      </w:r>
      <w:r>
        <w:rPr>
          <w:sz w:val="28"/>
          <w:szCs w:val="28"/>
        </w:rPr>
        <w:t>ов</w:t>
      </w:r>
      <w:r w:rsidRPr="00FF7A4A">
        <w:rPr>
          <w:sz w:val="28"/>
          <w:szCs w:val="28"/>
        </w:rPr>
        <w:t xml:space="preserve"> законодательства субъекта Российской Федерации</w:t>
      </w:r>
      <w:r>
        <w:rPr>
          <w:sz w:val="28"/>
          <w:szCs w:val="28"/>
        </w:rPr>
        <w:t xml:space="preserve">,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 </w:t>
      </w:r>
    </w:p>
    <w:p w:rsidR="00734436" w:rsidRPr="00FF7A4A" w:rsidRDefault="00734436" w:rsidP="00734436">
      <w:pPr>
        <w:autoSpaceDE w:val="0"/>
        <w:autoSpaceDN w:val="0"/>
        <w:adjustRightInd w:val="0"/>
        <w:spacing w:before="200"/>
        <w:ind w:firstLine="540"/>
        <w:jc w:val="both"/>
        <w:rPr>
          <w:sz w:val="28"/>
          <w:szCs w:val="28"/>
        </w:rPr>
      </w:pPr>
      <w:r w:rsidRPr="00FF7A4A">
        <w:rPr>
          <w:sz w:val="28"/>
          <w:szCs w:val="28"/>
        </w:rPr>
        <w:t xml:space="preserve">В </w:t>
      </w:r>
      <w:hyperlink r:id="rId10" w:history="1">
        <w:r w:rsidRPr="00FF7A4A">
          <w:rPr>
            <w:color w:val="0000FF"/>
            <w:sz w:val="28"/>
            <w:szCs w:val="28"/>
          </w:rPr>
          <w:t>графах 23</w:t>
        </w:r>
      </w:hyperlink>
      <w:r w:rsidRPr="00FF7A4A">
        <w:rPr>
          <w:sz w:val="28"/>
          <w:szCs w:val="28"/>
        </w:rPr>
        <w:t xml:space="preserve"> и </w:t>
      </w:r>
      <w:hyperlink r:id="rId11" w:history="1">
        <w:r w:rsidRPr="00FF7A4A">
          <w:rPr>
            <w:color w:val="0000FF"/>
            <w:sz w:val="28"/>
            <w:szCs w:val="28"/>
          </w:rPr>
          <w:t>26</w:t>
        </w:r>
      </w:hyperlink>
      <w:r w:rsidRPr="00FF7A4A">
        <w:rPr>
          <w:sz w:val="28"/>
          <w:szCs w:val="28"/>
        </w:rPr>
        <w:t xml:space="preserve"> реестр</w:t>
      </w:r>
      <w:r>
        <w:rPr>
          <w:sz w:val="28"/>
          <w:szCs w:val="28"/>
        </w:rPr>
        <w:t>а</w:t>
      </w:r>
      <w:r w:rsidRPr="00FF7A4A">
        <w:rPr>
          <w:sz w:val="28"/>
          <w:szCs w:val="28"/>
        </w:rPr>
        <w:t xml:space="preserve"> последовательно указывается:</w:t>
      </w:r>
    </w:p>
    <w:p w:rsidR="00734436" w:rsidRPr="00FF7A4A" w:rsidRDefault="00734436" w:rsidP="00734436">
      <w:pPr>
        <w:autoSpaceDE w:val="0"/>
        <w:autoSpaceDN w:val="0"/>
        <w:adjustRightInd w:val="0"/>
        <w:spacing w:before="200"/>
        <w:ind w:firstLine="540"/>
        <w:jc w:val="both"/>
        <w:rPr>
          <w:sz w:val="28"/>
          <w:szCs w:val="28"/>
        </w:rPr>
      </w:pPr>
      <w:r w:rsidRPr="00FF7A4A">
        <w:rPr>
          <w:sz w:val="28"/>
          <w:szCs w:val="28"/>
        </w:rPr>
        <w:t>- вид акта законодательства субъекта Российской Федерации (например, закон, постановление и так далее);</w:t>
      </w:r>
    </w:p>
    <w:p w:rsidR="00734436" w:rsidRPr="00FF7A4A" w:rsidRDefault="00734436" w:rsidP="00734436">
      <w:pPr>
        <w:autoSpaceDE w:val="0"/>
        <w:autoSpaceDN w:val="0"/>
        <w:adjustRightInd w:val="0"/>
        <w:spacing w:before="200"/>
        <w:ind w:firstLine="540"/>
        <w:jc w:val="both"/>
        <w:rPr>
          <w:sz w:val="28"/>
          <w:szCs w:val="28"/>
        </w:rPr>
      </w:pPr>
      <w:r w:rsidRPr="00FF7A4A">
        <w:rPr>
          <w:sz w:val="28"/>
          <w:szCs w:val="28"/>
        </w:rPr>
        <w:t xml:space="preserve">- дата </w:t>
      </w:r>
      <w:proofErr w:type="gramStart"/>
      <w:r w:rsidRPr="00FF7A4A">
        <w:rPr>
          <w:sz w:val="28"/>
          <w:szCs w:val="28"/>
        </w:rPr>
        <w:t>принятия акта законодательства субъекта Российской Федерации</w:t>
      </w:r>
      <w:proofErr w:type="gramEnd"/>
      <w:r w:rsidRPr="00FF7A4A">
        <w:rPr>
          <w:sz w:val="28"/>
          <w:szCs w:val="28"/>
        </w:rPr>
        <w:t>;</w:t>
      </w:r>
    </w:p>
    <w:p w:rsidR="00734436" w:rsidRPr="00FF7A4A" w:rsidRDefault="00734436" w:rsidP="00734436">
      <w:pPr>
        <w:autoSpaceDE w:val="0"/>
        <w:autoSpaceDN w:val="0"/>
        <w:adjustRightInd w:val="0"/>
        <w:spacing w:before="200"/>
        <w:ind w:firstLine="540"/>
        <w:jc w:val="both"/>
        <w:rPr>
          <w:sz w:val="28"/>
          <w:szCs w:val="28"/>
        </w:rPr>
      </w:pPr>
      <w:r w:rsidRPr="00FF7A4A">
        <w:rPr>
          <w:sz w:val="28"/>
          <w:szCs w:val="28"/>
        </w:rPr>
        <w:t>- номер акта законодательства субъекта Российской Федерации;</w:t>
      </w:r>
    </w:p>
    <w:p w:rsidR="00734436" w:rsidRDefault="00734436" w:rsidP="00734436">
      <w:pPr>
        <w:widowControl w:val="0"/>
        <w:autoSpaceDE w:val="0"/>
        <w:autoSpaceDN w:val="0"/>
        <w:ind w:firstLine="540"/>
        <w:jc w:val="both"/>
        <w:rPr>
          <w:sz w:val="28"/>
          <w:szCs w:val="28"/>
        </w:rPr>
      </w:pPr>
      <w:r w:rsidRPr="00FF7A4A">
        <w:rPr>
          <w:sz w:val="28"/>
          <w:szCs w:val="28"/>
        </w:rPr>
        <w:t>- официальное название акта законодательства субъекта Российской Федерации.</w:t>
      </w:r>
    </w:p>
    <w:p w:rsidR="00734436" w:rsidRPr="00FF7A4A" w:rsidRDefault="00734436" w:rsidP="00734436">
      <w:pPr>
        <w:autoSpaceDE w:val="0"/>
        <w:autoSpaceDN w:val="0"/>
        <w:adjustRightInd w:val="0"/>
        <w:spacing w:before="200"/>
        <w:ind w:firstLine="540"/>
        <w:jc w:val="both"/>
        <w:rPr>
          <w:sz w:val="28"/>
          <w:szCs w:val="28"/>
        </w:rPr>
      </w:pPr>
      <w:r>
        <w:rPr>
          <w:sz w:val="28"/>
          <w:szCs w:val="28"/>
        </w:rPr>
        <w:t xml:space="preserve">В графах 24 и 27 необходимо указать </w:t>
      </w:r>
      <w:r w:rsidRPr="00FF7A4A">
        <w:rPr>
          <w:sz w:val="28"/>
          <w:szCs w:val="28"/>
        </w:rPr>
        <w:t>абзац, подпункт, пункт, часть, статья акта законодательства субъекта Российской Федерации, в которых содержатся нормы, являющиеся основанием возникновения соответствующего расходного обязательства и (или) определяющие порядок исполнения и финансового обеспечения расходного обязательства.</w:t>
      </w:r>
    </w:p>
    <w:p w:rsidR="00734436" w:rsidRDefault="00734436" w:rsidP="00734436">
      <w:pPr>
        <w:widowControl w:val="0"/>
        <w:autoSpaceDE w:val="0"/>
        <w:autoSpaceDN w:val="0"/>
        <w:ind w:firstLine="540"/>
        <w:jc w:val="both"/>
        <w:rPr>
          <w:sz w:val="28"/>
          <w:szCs w:val="28"/>
        </w:rPr>
      </w:pPr>
      <w:r>
        <w:rPr>
          <w:sz w:val="28"/>
          <w:szCs w:val="28"/>
        </w:rPr>
        <w:t>Если основание возникновения расходного обязательства является акт</w:t>
      </w:r>
      <w:r w:rsidRPr="00FF7A4A">
        <w:rPr>
          <w:sz w:val="28"/>
          <w:szCs w:val="28"/>
        </w:rPr>
        <w:t xml:space="preserve"> законодательства субъекта Российской Федерации</w:t>
      </w:r>
      <w:r>
        <w:rPr>
          <w:sz w:val="28"/>
          <w:szCs w:val="28"/>
        </w:rPr>
        <w:t xml:space="preserve"> в целом и (или) указать абзац, подпункт, пункт, статью </w:t>
      </w:r>
      <w:r w:rsidRPr="00FF7A4A">
        <w:rPr>
          <w:sz w:val="28"/>
          <w:szCs w:val="28"/>
        </w:rPr>
        <w:t>акта законодательства субъекта Российской Федерации</w:t>
      </w:r>
      <w:r>
        <w:rPr>
          <w:sz w:val="28"/>
          <w:szCs w:val="28"/>
        </w:rPr>
        <w:t xml:space="preserve"> не представляется возможным, то в графе 24 и 27 по данному акту</w:t>
      </w:r>
      <w:r w:rsidRPr="00FF7A4A">
        <w:rPr>
          <w:sz w:val="28"/>
          <w:szCs w:val="28"/>
        </w:rPr>
        <w:t xml:space="preserve"> законодательства субъекта Российской Федерации</w:t>
      </w:r>
      <w:r>
        <w:rPr>
          <w:sz w:val="28"/>
          <w:szCs w:val="28"/>
        </w:rPr>
        <w:t xml:space="preserve"> должно быть указано – «в целом». Наличие незаполненных ячеек, а также ячеек без указания </w:t>
      </w:r>
      <w:proofErr w:type="gramStart"/>
      <w:r>
        <w:rPr>
          <w:sz w:val="28"/>
          <w:szCs w:val="28"/>
        </w:rPr>
        <w:t xml:space="preserve">реквизитов </w:t>
      </w:r>
      <w:r w:rsidRPr="00FF7A4A">
        <w:rPr>
          <w:sz w:val="28"/>
          <w:szCs w:val="28"/>
        </w:rPr>
        <w:t>акта законодательства субъекта Российской Федерации</w:t>
      </w:r>
      <w:proofErr w:type="gramEnd"/>
      <w:r>
        <w:rPr>
          <w:sz w:val="28"/>
          <w:szCs w:val="28"/>
        </w:rPr>
        <w:t xml:space="preserve"> не допускается.</w:t>
      </w:r>
    </w:p>
    <w:p w:rsidR="00734436" w:rsidRDefault="00734436" w:rsidP="00734436">
      <w:pPr>
        <w:widowControl w:val="0"/>
        <w:autoSpaceDE w:val="0"/>
        <w:autoSpaceDN w:val="0"/>
        <w:ind w:firstLine="540"/>
        <w:jc w:val="both"/>
        <w:rPr>
          <w:sz w:val="28"/>
          <w:szCs w:val="28"/>
        </w:rPr>
      </w:pPr>
      <w:r w:rsidRPr="004B3DE3">
        <w:rPr>
          <w:sz w:val="28"/>
          <w:szCs w:val="28"/>
        </w:rPr>
        <w:t>В графах 25 и 28</w:t>
      </w:r>
      <w:r>
        <w:rPr>
          <w:sz w:val="28"/>
          <w:szCs w:val="28"/>
        </w:rPr>
        <w:t xml:space="preserve"> необходимо указать дату вступления в силу </w:t>
      </w:r>
      <w:r w:rsidRPr="00FF7A4A">
        <w:rPr>
          <w:sz w:val="28"/>
          <w:szCs w:val="28"/>
        </w:rPr>
        <w:t>акта законодательства субъекта Российской Федерации</w:t>
      </w:r>
      <w:r>
        <w:rPr>
          <w:sz w:val="28"/>
          <w:szCs w:val="28"/>
        </w:rPr>
        <w:t xml:space="preserve">, которую следует определять в соответствии с Уставом (Конституцией) субъекта Российской Федерации, иными нормативными правовыми актами субъекта Российской Федерации, </w:t>
      </w:r>
      <w:r>
        <w:rPr>
          <w:sz w:val="28"/>
          <w:szCs w:val="28"/>
        </w:rPr>
        <w:lastRenderedPageBreak/>
        <w:t>регламентирующими порядок опубликования и вступления в силу актов субъекта Российской Федерации.</w:t>
      </w:r>
    </w:p>
    <w:p w:rsidR="00734436" w:rsidRDefault="00734436" w:rsidP="00734436">
      <w:pPr>
        <w:widowControl w:val="0"/>
        <w:autoSpaceDE w:val="0"/>
        <w:autoSpaceDN w:val="0"/>
        <w:ind w:firstLine="540"/>
        <w:jc w:val="both"/>
        <w:rPr>
          <w:sz w:val="28"/>
          <w:szCs w:val="28"/>
        </w:rPr>
      </w:pPr>
      <w:r>
        <w:rPr>
          <w:sz w:val="28"/>
          <w:szCs w:val="28"/>
        </w:rPr>
        <w:t>Не подлежат указанию в графах 25 – 28:</w:t>
      </w:r>
    </w:p>
    <w:p w:rsidR="00734436" w:rsidRDefault="00734436" w:rsidP="00734436">
      <w:pPr>
        <w:widowControl w:val="0"/>
        <w:autoSpaceDE w:val="0"/>
        <w:autoSpaceDN w:val="0"/>
        <w:ind w:firstLine="540"/>
        <w:jc w:val="both"/>
        <w:rPr>
          <w:sz w:val="28"/>
          <w:szCs w:val="28"/>
        </w:rPr>
      </w:pPr>
      <w:r>
        <w:rPr>
          <w:sz w:val="28"/>
          <w:szCs w:val="28"/>
        </w:rPr>
        <w:t>- Устав (Конституция) субъекта Российской Федерации;</w:t>
      </w:r>
    </w:p>
    <w:p w:rsidR="00734436" w:rsidRDefault="00734436" w:rsidP="00734436">
      <w:pPr>
        <w:widowControl w:val="0"/>
        <w:autoSpaceDE w:val="0"/>
        <w:autoSpaceDN w:val="0"/>
        <w:ind w:firstLine="540"/>
        <w:jc w:val="both"/>
        <w:rPr>
          <w:sz w:val="28"/>
          <w:szCs w:val="28"/>
        </w:rPr>
      </w:pPr>
      <w:r>
        <w:rPr>
          <w:sz w:val="28"/>
          <w:szCs w:val="28"/>
        </w:rPr>
        <w:t>- законы субъекта Российской Федерации, регламентирующие бюджетное устройство и бюджетный процесс;</w:t>
      </w:r>
    </w:p>
    <w:p w:rsidR="00734436" w:rsidRDefault="00734436" w:rsidP="00734436">
      <w:pPr>
        <w:widowControl w:val="0"/>
        <w:autoSpaceDE w:val="0"/>
        <w:autoSpaceDN w:val="0"/>
        <w:ind w:firstLine="540"/>
        <w:jc w:val="both"/>
        <w:rPr>
          <w:sz w:val="28"/>
          <w:szCs w:val="28"/>
        </w:rPr>
      </w:pPr>
      <w:r>
        <w:rPr>
          <w:sz w:val="28"/>
          <w:szCs w:val="28"/>
        </w:rPr>
        <w:t>- закон субъекта Российской Федерации о бюджете субъекта Российской Федерации на очередной финансовый год и плановый период (за исключением расходных обязательств по представлению межбюджетных трансфертов);</w:t>
      </w:r>
    </w:p>
    <w:p w:rsidR="00734436" w:rsidRDefault="00734436" w:rsidP="00734436">
      <w:pPr>
        <w:widowControl w:val="0"/>
        <w:autoSpaceDE w:val="0"/>
        <w:autoSpaceDN w:val="0"/>
        <w:ind w:firstLine="540"/>
        <w:jc w:val="both"/>
        <w:rPr>
          <w:sz w:val="28"/>
          <w:szCs w:val="28"/>
        </w:rPr>
      </w:pPr>
      <w:r>
        <w:rPr>
          <w:sz w:val="28"/>
          <w:szCs w:val="28"/>
        </w:rPr>
        <w:t>- проекты нормативных правовых актов;</w:t>
      </w:r>
    </w:p>
    <w:p w:rsidR="00734436" w:rsidRDefault="00734436" w:rsidP="00734436">
      <w:pPr>
        <w:widowControl w:val="0"/>
        <w:autoSpaceDE w:val="0"/>
        <w:autoSpaceDN w:val="0"/>
        <w:ind w:firstLine="540"/>
        <w:jc w:val="both"/>
        <w:rPr>
          <w:sz w:val="28"/>
          <w:szCs w:val="28"/>
        </w:rPr>
      </w:pPr>
      <w:r>
        <w:rPr>
          <w:sz w:val="28"/>
          <w:szCs w:val="28"/>
        </w:rPr>
        <w:t xml:space="preserve">- акты ненормативного </w:t>
      </w:r>
      <w:proofErr w:type="gramStart"/>
      <w:r>
        <w:rPr>
          <w:sz w:val="28"/>
          <w:szCs w:val="28"/>
        </w:rPr>
        <w:t>характера исполнительных органов государственной власти субъекта Российской Федерации</w:t>
      </w:r>
      <w:proofErr w:type="gramEnd"/>
      <w:r>
        <w:rPr>
          <w:sz w:val="28"/>
          <w:szCs w:val="28"/>
        </w:rPr>
        <w:t>;</w:t>
      </w:r>
    </w:p>
    <w:p w:rsidR="00734436" w:rsidRDefault="00734436" w:rsidP="00734436">
      <w:pPr>
        <w:widowControl w:val="0"/>
        <w:autoSpaceDE w:val="0"/>
        <w:autoSpaceDN w:val="0"/>
        <w:ind w:firstLine="540"/>
        <w:jc w:val="both"/>
        <w:rPr>
          <w:sz w:val="28"/>
          <w:szCs w:val="28"/>
        </w:rPr>
      </w:pPr>
      <w:r>
        <w:rPr>
          <w:sz w:val="28"/>
          <w:szCs w:val="28"/>
        </w:rPr>
        <w:t>- государственные контракты (договоры).</w:t>
      </w:r>
    </w:p>
    <w:p w:rsidR="00734436" w:rsidRDefault="00734436" w:rsidP="00734436">
      <w:pPr>
        <w:widowControl w:val="0"/>
        <w:autoSpaceDE w:val="0"/>
        <w:autoSpaceDN w:val="0"/>
        <w:ind w:firstLine="540"/>
        <w:jc w:val="both"/>
        <w:rPr>
          <w:sz w:val="28"/>
          <w:szCs w:val="28"/>
        </w:rPr>
      </w:pPr>
      <w:r w:rsidRPr="00FF7A4A">
        <w:rPr>
          <w:sz w:val="28"/>
          <w:szCs w:val="28"/>
        </w:rPr>
        <w:t xml:space="preserve">В </w:t>
      </w:r>
      <w:hyperlink r:id="rId12" w:history="1">
        <w:r w:rsidRPr="00FF7A4A">
          <w:rPr>
            <w:color w:val="0000FF"/>
            <w:sz w:val="28"/>
            <w:szCs w:val="28"/>
          </w:rPr>
          <w:t>графе 29</w:t>
        </w:r>
      </w:hyperlink>
      <w:r w:rsidRPr="00FF7A4A">
        <w:rPr>
          <w:sz w:val="28"/>
          <w:szCs w:val="28"/>
        </w:rPr>
        <w:t xml:space="preserve"> реестр</w:t>
      </w:r>
      <w:r>
        <w:rPr>
          <w:sz w:val="28"/>
          <w:szCs w:val="28"/>
        </w:rPr>
        <w:t>а</w:t>
      </w:r>
      <w:r w:rsidRPr="00FF7A4A">
        <w:rPr>
          <w:sz w:val="28"/>
          <w:szCs w:val="28"/>
        </w:rPr>
        <w:t xml:space="preserve"> указывается номер группы полномочия согласно </w:t>
      </w:r>
      <w:hyperlink r:id="rId13" w:history="1">
        <w:r w:rsidRPr="00FF7A4A">
          <w:rPr>
            <w:color w:val="0000FF"/>
            <w:sz w:val="28"/>
            <w:szCs w:val="28"/>
          </w:rPr>
          <w:t>примерному справочнику</w:t>
        </w:r>
      </w:hyperlink>
      <w:r w:rsidRPr="00FF7A4A">
        <w:rPr>
          <w:sz w:val="28"/>
          <w:szCs w:val="28"/>
        </w:rPr>
        <w:t xml:space="preserve"> подготовки реестров.</w:t>
      </w:r>
    </w:p>
    <w:p w:rsidR="00734436" w:rsidRDefault="00734436" w:rsidP="00734436">
      <w:pPr>
        <w:widowControl w:val="0"/>
        <w:autoSpaceDE w:val="0"/>
        <w:autoSpaceDN w:val="0"/>
        <w:ind w:firstLine="540"/>
        <w:jc w:val="both"/>
        <w:rPr>
          <w:sz w:val="28"/>
          <w:szCs w:val="28"/>
        </w:rPr>
      </w:pPr>
      <w:r>
        <w:rPr>
          <w:sz w:val="28"/>
          <w:szCs w:val="28"/>
        </w:rPr>
        <w:t>В графе 30 указываются коды раздела и подраздела классификации расходов бюджета в соответствии с кодами бюджетной классификации Российской Федерации, действующими на момент представления реестра муниципальных образований в Министерство финансов Российской Федерации.</w:t>
      </w:r>
    </w:p>
    <w:p w:rsidR="00734436" w:rsidRDefault="00734436" w:rsidP="00734436">
      <w:pPr>
        <w:widowControl w:val="0"/>
        <w:autoSpaceDE w:val="0"/>
        <w:autoSpaceDN w:val="0"/>
        <w:ind w:firstLine="540"/>
        <w:jc w:val="both"/>
        <w:rPr>
          <w:sz w:val="28"/>
          <w:szCs w:val="28"/>
        </w:rPr>
      </w:pPr>
      <w:r>
        <w:rPr>
          <w:sz w:val="28"/>
          <w:szCs w:val="28"/>
        </w:rPr>
        <w:t>В графах 31 – 48 необходимо указать объем средств на исполнение расходного обязательства в тысячах рублей (с одним десятичным знаком), который определяется:</w:t>
      </w:r>
    </w:p>
    <w:p w:rsidR="00734436" w:rsidRDefault="00734436" w:rsidP="00734436">
      <w:pPr>
        <w:widowControl w:val="0"/>
        <w:autoSpaceDE w:val="0"/>
        <w:autoSpaceDN w:val="0"/>
        <w:ind w:firstLine="540"/>
        <w:jc w:val="both"/>
        <w:rPr>
          <w:sz w:val="28"/>
          <w:szCs w:val="28"/>
        </w:rPr>
      </w:pPr>
      <w:proofErr w:type="gramStart"/>
      <w:r>
        <w:rPr>
          <w:sz w:val="28"/>
          <w:szCs w:val="28"/>
        </w:rPr>
        <w:t>- для граф 31 и 32 в соответствии с Отчетом об исполнении бюджета        (ф. 0503127), утвержденном приказом Министерства финансов Российской Федерации от 28 декабря 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 отчетный год (итоговые значения по указанным графам должны соответствовать указанному Отчету);</w:t>
      </w:r>
      <w:proofErr w:type="gramEnd"/>
    </w:p>
    <w:p w:rsidR="00734436" w:rsidRDefault="00734436" w:rsidP="00734436">
      <w:pPr>
        <w:widowControl w:val="0"/>
        <w:autoSpaceDE w:val="0"/>
        <w:autoSpaceDN w:val="0"/>
        <w:ind w:firstLine="540"/>
        <w:jc w:val="both"/>
        <w:rPr>
          <w:sz w:val="28"/>
          <w:szCs w:val="28"/>
        </w:rPr>
      </w:pPr>
      <w:r>
        <w:rPr>
          <w:sz w:val="28"/>
          <w:szCs w:val="28"/>
        </w:rPr>
        <w:t xml:space="preserve">- графа 33 заполняется в соответствии с решением Думы городского </w:t>
      </w:r>
      <w:proofErr w:type="gramStart"/>
      <w:r>
        <w:rPr>
          <w:sz w:val="28"/>
          <w:szCs w:val="28"/>
        </w:rPr>
        <w:t>округа</w:t>
      </w:r>
      <w:proofErr w:type="gramEnd"/>
      <w:r>
        <w:rPr>
          <w:sz w:val="28"/>
          <w:szCs w:val="28"/>
        </w:rPr>
        <w:t xml:space="preserve"> ЗАТО Свободный о бюджете городского округа ЗАТО Свободный на текущий финансовый год (с учетом изменений на дату составления реестра расходных обязательств);</w:t>
      </w:r>
    </w:p>
    <w:p w:rsidR="00734436" w:rsidRDefault="00734436" w:rsidP="00734436">
      <w:pPr>
        <w:widowControl w:val="0"/>
        <w:autoSpaceDE w:val="0"/>
        <w:autoSpaceDN w:val="0"/>
        <w:ind w:firstLine="540"/>
        <w:jc w:val="both"/>
        <w:rPr>
          <w:sz w:val="28"/>
          <w:szCs w:val="28"/>
        </w:rPr>
      </w:pPr>
      <w:r>
        <w:rPr>
          <w:sz w:val="28"/>
          <w:szCs w:val="28"/>
        </w:rPr>
        <w:t>- графы 34 – 36 заполняются в соответствии с решением</w:t>
      </w:r>
      <w:r w:rsidRPr="003331F1">
        <w:rPr>
          <w:sz w:val="28"/>
          <w:szCs w:val="28"/>
        </w:rPr>
        <w:t xml:space="preserve"> </w:t>
      </w:r>
      <w:r>
        <w:rPr>
          <w:sz w:val="28"/>
          <w:szCs w:val="28"/>
        </w:rPr>
        <w:t xml:space="preserve">Думы городского </w:t>
      </w:r>
      <w:proofErr w:type="gramStart"/>
      <w:r>
        <w:rPr>
          <w:sz w:val="28"/>
          <w:szCs w:val="28"/>
        </w:rPr>
        <w:t>округа</w:t>
      </w:r>
      <w:proofErr w:type="gramEnd"/>
      <w:r>
        <w:rPr>
          <w:sz w:val="28"/>
          <w:szCs w:val="28"/>
        </w:rPr>
        <w:t xml:space="preserve"> ЗАТО Свободный о бюджете городского округа ЗАТО Свободный на очередной финансовый год и плановый период (с учетом изменений на дату составления реестра расходных обязательств) (в случае составления и принятия бюджета  на трехлетний период) или в соответствии с законами, нормативными правовыми актами, договорами (соглашениями), обуславливающими расходные обязательства, одним из следующих методов:</w:t>
      </w:r>
    </w:p>
    <w:p w:rsidR="00734436" w:rsidRDefault="00734436" w:rsidP="00734436">
      <w:pPr>
        <w:widowControl w:val="0"/>
        <w:autoSpaceDE w:val="0"/>
        <w:autoSpaceDN w:val="0"/>
        <w:ind w:firstLine="540"/>
        <w:jc w:val="both"/>
        <w:rPr>
          <w:sz w:val="28"/>
          <w:szCs w:val="28"/>
        </w:rPr>
      </w:pPr>
      <w:r>
        <w:rPr>
          <w:sz w:val="28"/>
          <w:szCs w:val="28"/>
        </w:rPr>
        <w:t xml:space="preserve">- нормативный метод – определение объема </w:t>
      </w:r>
      <w:proofErr w:type="gramStart"/>
      <w:r>
        <w:rPr>
          <w:sz w:val="28"/>
          <w:szCs w:val="28"/>
        </w:rPr>
        <w:t>расходов</w:t>
      </w:r>
      <w:proofErr w:type="gramEnd"/>
      <w:r>
        <w:rPr>
          <w:sz w:val="28"/>
          <w:szCs w:val="28"/>
        </w:rPr>
        <w:t xml:space="preserve"> в плановом периоде исходя из нормативов, утвержденных в соответствующих нормативных правовых актах;</w:t>
      </w:r>
    </w:p>
    <w:p w:rsidR="00734436" w:rsidRDefault="00734436" w:rsidP="00734436">
      <w:pPr>
        <w:widowControl w:val="0"/>
        <w:autoSpaceDE w:val="0"/>
        <w:autoSpaceDN w:val="0"/>
        <w:ind w:firstLine="540"/>
        <w:jc w:val="both"/>
        <w:rPr>
          <w:sz w:val="28"/>
          <w:szCs w:val="28"/>
        </w:rPr>
      </w:pPr>
      <w:r>
        <w:rPr>
          <w:sz w:val="28"/>
          <w:szCs w:val="28"/>
        </w:rPr>
        <w:t>- метод индексации – определение объема расходов в плановом периоде путем индексации объемов расходов текущего периода;</w:t>
      </w:r>
    </w:p>
    <w:p w:rsidR="00734436" w:rsidRDefault="00734436" w:rsidP="00734436">
      <w:pPr>
        <w:widowControl w:val="0"/>
        <w:autoSpaceDE w:val="0"/>
        <w:autoSpaceDN w:val="0"/>
        <w:ind w:firstLine="540"/>
        <w:jc w:val="both"/>
        <w:rPr>
          <w:sz w:val="28"/>
          <w:szCs w:val="28"/>
        </w:rPr>
      </w:pPr>
      <w:r>
        <w:rPr>
          <w:sz w:val="28"/>
          <w:szCs w:val="28"/>
        </w:rPr>
        <w:t>- плановый метод – установление объема расходов в плановом периоде непосредственно в соответствующих нормативных правовых актах.</w:t>
      </w:r>
    </w:p>
    <w:p w:rsidR="00734436" w:rsidRDefault="00734436" w:rsidP="00734436">
      <w:pPr>
        <w:widowControl w:val="0"/>
        <w:autoSpaceDE w:val="0"/>
        <w:autoSpaceDN w:val="0"/>
        <w:ind w:firstLine="540"/>
        <w:jc w:val="both"/>
        <w:rPr>
          <w:sz w:val="28"/>
          <w:szCs w:val="28"/>
        </w:rPr>
      </w:pPr>
      <w:r>
        <w:rPr>
          <w:sz w:val="28"/>
          <w:szCs w:val="28"/>
        </w:rPr>
        <w:t>Допускается использование иных методов расчета объема средств на исполнение расходного обязательства в плановых периодах.</w:t>
      </w:r>
    </w:p>
    <w:p w:rsidR="00734436" w:rsidRPr="00256A9F" w:rsidRDefault="00734436" w:rsidP="00734436">
      <w:pPr>
        <w:widowControl w:val="0"/>
        <w:autoSpaceDE w:val="0"/>
        <w:autoSpaceDN w:val="0"/>
        <w:ind w:firstLine="540"/>
        <w:jc w:val="both"/>
        <w:rPr>
          <w:sz w:val="28"/>
          <w:szCs w:val="28"/>
        </w:rPr>
      </w:pPr>
      <w:r>
        <w:rPr>
          <w:sz w:val="28"/>
          <w:szCs w:val="28"/>
        </w:rPr>
        <w:lastRenderedPageBreak/>
        <w:t>6</w:t>
      </w:r>
      <w:r w:rsidRPr="00256A9F">
        <w:rPr>
          <w:sz w:val="28"/>
          <w:szCs w:val="28"/>
        </w:rPr>
        <w:t>. Финансовый отдел:</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ведет сводный реестр расходных обязательств городского </w:t>
      </w:r>
      <w:proofErr w:type="gramStart"/>
      <w:r w:rsidRPr="00256A9F">
        <w:rPr>
          <w:sz w:val="28"/>
          <w:szCs w:val="28"/>
        </w:rPr>
        <w:t>округа</w:t>
      </w:r>
      <w:proofErr w:type="gramEnd"/>
      <w:r w:rsidRPr="00256A9F">
        <w:rPr>
          <w:sz w:val="28"/>
          <w:szCs w:val="28"/>
        </w:rPr>
        <w:t xml:space="preserve"> ЗАТО Свободный;</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осуществляет проверку реестров расходных обязательств главных распорядителей средств бюджета городского </w:t>
      </w:r>
      <w:proofErr w:type="gramStart"/>
      <w:r w:rsidRPr="00256A9F">
        <w:rPr>
          <w:sz w:val="28"/>
          <w:szCs w:val="28"/>
        </w:rPr>
        <w:t>округа</w:t>
      </w:r>
      <w:proofErr w:type="gramEnd"/>
      <w:r w:rsidRPr="00256A9F">
        <w:rPr>
          <w:sz w:val="28"/>
          <w:szCs w:val="28"/>
        </w:rPr>
        <w:t xml:space="preserve"> ЗАТО Свободный в части соответствия объемов бюджетных ассигнований и отчетных данных, отраженных главными распорядителями бюджетных средств, данным сводной бюджетной росписи и отчетам об исполнении бюджета городского округа ЗАТО Свободный;</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сводит реестры расходных обязательств главных распорядителей средств бюджета городского </w:t>
      </w:r>
      <w:proofErr w:type="gramStart"/>
      <w:r w:rsidRPr="00256A9F">
        <w:rPr>
          <w:sz w:val="28"/>
          <w:szCs w:val="28"/>
        </w:rPr>
        <w:t>округа</w:t>
      </w:r>
      <w:proofErr w:type="gramEnd"/>
      <w:r w:rsidRPr="00256A9F">
        <w:rPr>
          <w:sz w:val="28"/>
          <w:szCs w:val="28"/>
        </w:rPr>
        <w:t xml:space="preserve"> ЗАТО Свободный в сводный реестр расходных обязательств городского округа ЗАТО Свободный, осуществляет архивирование и хранение реестров в печатном формате;</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представляет  сводный </w:t>
      </w:r>
      <w:hyperlink w:anchor="P113" w:history="1">
        <w:r w:rsidRPr="00256A9F">
          <w:rPr>
            <w:color w:val="0000FF"/>
            <w:sz w:val="28"/>
            <w:szCs w:val="28"/>
          </w:rPr>
          <w:t>реестр</w:t>
        </w:r>
      </w:hyperlink>
      <w:r w:rsidRPr="00256A9F">
        <w:rPr>
          <w:sz w:val="28"/>
          <w:szCs w:val="28"/>
        </w:rPr>
        <w:t xml:space="preserve"> расходных обязательств городского </w:t>
      </w:r>
      <w:proofErr w:type="gramStart"/>
      <w:r w:rsidRPr="00256A9F">
        <w:rPr>
          <w:sz w:val="28"/>
          <w:szCs w:val="28"/>
        </w:rPr>
        <w:t>округа</w:t>
      </w:r>
      <w:proofErr w:type="gramEnd"/>
      <w:r w:rsidRPr="00256A9F">
        <w:rPr>
          <w:sz w:val="28"/>
          <w:szCs w:val="28"/>
        </w:rPr>
        <w:t xml:space="preserve"> ЗАТО Свободный в Министерство финансов Свердловской области.</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6. Главные распорядители (получатели) средств бюджета городского </w:t>
      </w:r>
      <w:proofErr w:type="gramStart"/>
      <w:r w:rsidRPr="00256A9F">
        <w:rPr>
          <w:sz w:val="28"/>
          <w:szCs w:val="28"/>
        </w:rPr>
        <w:t>округа</w:t>
      </w:r>
      <w:proofErr w:type="gramEnd"/>
      <w:r w:rsidRPr="00256A9F">
        <w:rPr>
          <w:sz w:val="28"/>
          <w:szCs w:val="28"/>
        </w:rPr>
        <w:t xml:space="preserve"> ЗАТО Свободный:</w:t>
      </w:r>
    </w:p>
    <w:p w:rsidR="00734436" w:rsidRPr="00256A9F" w:rsidRDefault="00734436" w:rsidP="00734436">
      <w:pPr>
        <w:widowControl w:val="0"/>
        <w:autoSpaceDE w:val="0"/>
        <w:autoSpaceDN w:val="0"/>
        <w:ind w:firstLine="540"/>
        <w:jc w:val="both"/>
        <w:rPr>
          <w:sz w:val="28"/>
          <w:szCs w:val="28"/>
        </w:rPr>
      </w:pPr>
      <w:r w:rsidRPr="00256A9F">
        <w:rPr>
          <w:sz w:val="28"/>
          <w:szCs w:val="28"/>
        </w:rPr>
        <w:t>- ведут реестр расходных обязательств в соответствии с настоящим Порядком по форме приложения № 1 к Порядку;</w:t>
      </w:r>
    </w:p>
    <w:p w:rsidR="00734436" w:rsidRPr="00256A9F" w:rsidRDefault="00734436" w:rsidP="00734436">
      <w:pPr>
        <w:widowControl w:val="0"/>
        <w:autoSpaceDE w:val="0"/>
        <w:autoSpaceDN w:val="0"/>
        <w:ind w:firstLine="540"/>
        <w:jc w:val="both"/>
        <w:rPr>
          <w:sz w:val="28"/>
          <w:szCs w:val="28"/>
        </w:rPr>
      </w:pPr>
      <w:r w:rsidRPr="00256A9F">
        <w:rPr>
          <w:sz w:val="28"/>
          <w:szCs w:val="28"/>
        </w:rPr>
        <w:t>- представляют реестры  расходных обязательств в Финансовый отдел на бумажных носителях в следующие сроки:</w:t>
      </w:r>
    </w:p>
    <w:p w:rsidR="00734436" w:rsidRPr="00256A9F" w:rsidRDefault="00734436" w:rsidP="00734436">
      <w:pPr>
        <w:widowControl w:val="0"/>
        <w:autoSpaceDE w:val="0"/>
        <w:autoSpaceDN w:val="0"/>
        <w:ind w:firstLine="540"/>
        <w:jc w:val="both"/>
        <w:rPr>
          <w:sz w:val="28"/>
          <w:szCs w:val="28"/>
        </w:rPr>
      </w:pPr>
      <w:r w:rsidRPr="00256A9F">
        <w:rPr>
          <w:sz w:val="28"/>
          <w:szCs w:val="28"/>
        </w:rPr>
        <w:t>а) плановый реестр расходных обязательств - не позднее 10 апреля текущего финансового года;</w:t>
      </w:r>
    </w:p>
    <w:p w:rsidR="00734436" w:rsidRPr="00256A9F" w:rsidRDefault="00734436" w:rsidP="00734436">
      <w:pPr>
        <w:widowControl w:val="0"/>
        <w:autoSpaceDE w:val="0"/>
        <w:autoSpaceDN w:val="0"/>
        <w:ind w:firstLine="540"/>
        <w:jc w:val="both"/>
        <w:rPr>
          <w:sz w:val="28"/>
          <w:szCs w:val="28"/>
        </w:rPr>
      </w:pPr>
      <w:r w:rsidRPr="00256A9F">
        <w:rPr>
          <w:sz w:val="28"/>
          <w:szCs w:val="28"/>
        </w:rPr>
        <w:t>б) уточненный реестр расходных обязательств - не позднее 13 января текущего финансового года;</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 производят уточнения в реестре расходных обязательств - в течение </w:t>
      </w:r>
      <w:r>
        <w:rPr>
          <w:sz w:val="28"/>
          <w:szCs w:val="28"/>
        </w:rPr>
        <w:t xml:space="preserve">        </w:t>
      </w:r>
      <w:r w:rsidRPr="00256A9F">
        <w:rPr>
          <w:sz w:val="28"/>
          <w:szCs w:val="28"/>
        </w:rPr>
        <w:t xml:space="preserve">5 рабочих  дней после принятия решения Думой городского </w:t>
      </w:r>
      <w:proofErr w:type="gramStart"/>
      <w:r w:rsidRPr="00256A9F">
        <w:rPr>
          <w:sz w:val="28"/>
          <w:szCs w:val="28"/>
        </w:rPr>
        <w:t>округа</w:t>
      </w:r>
      <w:proofErr w:type="gramEnd"/>
      <w:r w:rsidRPr="00256A9F">
        <w:rPr>
          <w:sz w:val="28"/>
          <w:szCs w:val="28"/>
        </w:rPr>
        <w:t xml:space="preserve"> ЗАТО Свободный о бюджете городского округа на очередной финансовый год;</w:t>
      </w:r>
    </w:p>
    <w:p w:rsidR="00734436" w:rsidRPr="00256A9F" w:rsidRDefault="00734436" w:rsidP="00734436">
      <w:pPr>
        <w:widowControl w:val="0"/>
        <w:autoSpaceDE w:val="0"/>
        <w:autoSpaceDN w:val="0"/>
        <w:ind w:firstLine="540"/>
        <w:jc w:val="both"/>
        <w:rPr>
          <w:sz w:val="28"/>
          <w:szCs w:val="28"/>
        </w:rPr>
      </w:pPr>
      <w:r w:rsidRPr="00256A9F">
        <w:rPr>
          <w:sz w:val="28"/>
          <w:szCs w:val="28"/>
        </w:rPr>
        <w:t>- в течение 3  рабочих дней со дня проверки финансовым отделом реестра расходных обязательств, при выявлении недостатков, вносят изменения (дополнения) в перечень расходных обязательств.</w:t>
      </w:r>
    </w:p>
    <w:p w:rsidR="00734436" w:rsidRPr="00256A9F" w:rsidRDefault="00734436" w:rsidP="00734436">
      <w:pPr>
        <w:widowControl w:val="0"/>
        <w:autoSpaceDE w:val="0"/>
        <w:autoSpaceDN w:val="0"/>
        <w:ind w:firstLine="540"/>
        <w:jc w:val="both"/>
        <w:rPr>
          <w:sz w:val="28"/>
          <w:szCs w:val="28"/>
        </w:rPr>
      </w:pPr>
      <w:r w:rsidRPr="00256A9F">
        <w:rPr>
          <w:sz w:val="28"/>
          <w:szCs w:val="28"/>
        </w:rPr>
        <w:t xml:space="preserve">В случае принятия новых, изменения или прекращения действия правовых актов, влекущих изменение расходных обязательств городского </w:t>
      </w:r>
      <w:proofErr w:type="gramStart"/>
      <w:r w:rsidRPr="00256A9F">
        <w:rPr>
          <w:sz w:val="28"/>
          <w:szCs w:val="28"/>
        </w:rPr>
        <w:t>округа</w:t>
      </w:r>
      <w:proofErr w:type="gramEnd"/>
      <w:r w:rsidRPr="00256A9F">
        <w:rPr>
          <w:sz w:val="28"/>
          <w:szCs w:val="28"/>
        </w:rPr>
        <w:t xml:space="preserve"> ЗАТО Свободный, главный распорядитель средств бюджета представляет в Финансовый отдел соответствующую информацию об изменении расходного обязательства.</w:t>
      </w:r>
    </w:p>
    <w:p w:rsidR="00734436" w:rsidRPr="00A55166" w:rsidRDefault="00734436" w:rsidP="00734436">
      <w:pPr>
        <w:widowControl w:val="0"/>
        <w:autoSpaceDE w:val="0"/>
        <w:autoSpaceDN w:val="0"/>
        <w:ind w:firstLine="540"/>
        <w:jc w:val="both"/>
        <w:rPr>
          <w:sz w:val="28"/>
          <w:szCs w:val="28"/>
        </w:rPr>
      </w:pPr>
      <w:r w:rsidRPr="00256A9F">
        <w:rPr>
          <w:sz w:val="28"/>
          <w:szCs w:val="28"/>
        </w:rPr>
        <w:t xml:space="preserve">7. Данные сводного реестра расходных обязательств городского </w:t>
      </w:r>
      <w:proofErr w:type="gramStart"/>
      <w:r w:rsidRPr="00256A9F">
        <w:rPr>
          <w:sz w:val="28"/>
          <w:szCs w:val="28"/>
        </w:rPr>
        <w:t>округа</w:t>
      </w:r>
      <w:proofErr w:type="gramEnd"/>
      <w:r w:rsidRPr="00256A9F">
        <w:rPr>
          <w:sz w:val="28"/>
          <w:szCs w:val="28"/>
        </w:rPr>
        <w:t xml:space="preserve"> ЗАТО Свободный текущего финансового года являются основой для разработки проекта бюджета городского округа ЗАТО Свободный на очередной финансовый год и плановый период.</w:t>
      </w:r>
    </w:p>
    <w:p w:rsidR="00734436" w:rsidRPr="00A55166" w:rsidRDefault="00734436" w:rsidP="00734436">
      <w:pPr>
        <w:widowControl w:val="0"/>
        <w:autoSpaceDE w:val="0"/>
        <w:autoSpaceDN w:val="0"/>
        <w:rPr>
          <w:rFonts w:ascii="Calibri" w:hAnsi="Calibri" w:cs="Calibri"/>
          <w:sz w:val="22"/>
          <w:szCs w:val="20"/>
        </w:rPr>
      </w:pPr>
    </w:p>
    <w:p w:rsidR="00734436" w:rsidRPr="00A55166" w:rsidRDefault="00734436" w:rsidP="00734436">
      <w:pPr>
        <w:widowControl w:val="0"/>
        <w:autoSpaceDE w:val="0"/>
        <w:autoSpaceDN w:val="0"/>
        <w:rPr>
          <w:rFonts w:ascii="Calibri" w:hAnsi="Calibri" w:cs="Calibri"/>
          <w:sz w:val="22"/>
          <w:szCs w:val="20"/>
        </w:rPr>
      </w:pPr>
    </w:p>
    <w:p w:rsidR="00734436" w:rsidRPr="00A55166" w:rsidRDefault="00734436" w:rsidP="00734436">
      <w:pPr>
        <w:widowControl w:val="0"/>
        <w:autoSpaceDE w:val="0"/>
        <w:autoSpaceDN w:val="0"/>
        <w:rPr>
          <w:rFonts w:ascii="Calibri" w:hAnsi="Calibri" w:cs="Calibri"/>
          <w:sz w:val="22"/>
          <w:szCs w:val="20"/>
        </w:rPr>
      </w:pPr>
    </w:p>
    <w:p w:rsidR="00734436" w:rsidRDefault="00734436" w:rsidP="00734436">
      <w:pPr>
        <w:sectPr w:rsidR="00734436" w:rsidSect="00FC52C2">
          <w:pgSz w:w="11906" w:h="16838"/>
          <w:pgMar w:top="284" w:right="567" w:bottom="284" w:left="1701" w:header="709" w:footer="709" w:gutter="0"/>
          <w:cols w:space="708"/>
          <w:docGrid w:linePitch="360"/>
        </w:sectPr>
      </w:pPr>
    </w:p>
    <w:p w:rsidR="00734436" w:rsidRPr="008E7A67" w:rsidRDefault="00734436" w:rsidP="00734436"/>
    <w:p w:rsidR="00CC22B5" w:rsidRDefault="00CC22B5">
      <w:bookmarkStart w:id="1" w:name="_GoBack"/>
      <w:bookmarkEnd w:id="1"/>
    </w:p>
    <w:sectPr w:rsidR="00CC22B5" w:rsidSect="004B3DE3">
      <w:pgSz w:w="16838" w:h="11906" w:orient="landscape"/>
      <w:pgMar w:top="993"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36"/>
    <w:rsid w:val="00734436"/>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D86703E8A0B61CD8B607E6C9E7632D6CBFA67F0627FA0F3E93F22FF7A059AC2C52075C9D0255460D6K" TargetMode="External"/><Relationship Id="rId13" Type="http://schemas.openxmlformats.org/officeDocument/2006/relationships/hyperlink" Target="consultantplus://offline/ref=986D86703E8A0B61CD8B607E6C9E7632D6CBFA67F0627FA0F3E93F22FF7A059AC2C52075C9DA275C60D1K" TargetMode="External"/><Relationship Id="rId3" Type="http://schemas.openxmlformats.org/officeDocument/2006/relationships/settings" Target="settings.xml"/><Relationship Id="rId7" Type="http://schemas.openxmlformats.org/officeDocument/2006/relationships/hyperlink" Target="consultantplus://offline/ref=986D86703E8A0B61CD8B607E6C9E7632D6CBFA67F0627FA0F3E93F22FF7A059AC2C52075C9D0245C60D1K" TargetMode="External"/><Relationship Id="rId12" Type="http://schemas.openxmlformats.org/officeDocument/2006/relationships/hyperlink" Target="consultantplus://offline/ref=986D86703E8A0B61CD8B607E6C9E7632D6CBFA67F0627FA0F3E93F22FF7A059AC2C52075C9D0245160D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86D86703E8A0B61CD8B607E6C9E7632D6CBFA67F0627FA0F3E93F22FF7A059AC2C52075C9D0255560D3K" TargetMode="External"/><Relationship Id="rId11" Type="http://schemas.openxmlformats.org/officeDocument/2006/relationships/hyperlink" Target="consultantplus://offline/ref=986D86703E8A0B61CD8B607E6C9E7632D6CBFA67F0627FA0F3E93F22FF7A059AC2C52075C9D0255460D5K" TargetMode="External"/><Relationship Id="rId5" Type="http://schemas.openxmlformats.org/officeDocument/2006/relationships/hyperlink" Target="consultantplus://offline/ref=B9B9D0423D08498638531F65844831130D574A07477CE076ED816473B42BD26912FC79B1DCB9h8V6G" TargetMode="External"/><Relationship Id="rId15" Type="http://schemas.openxmlformats.org/officeDocument/2006/relationships/theme" Target="theme/theme1.xml"/><Relationship Id="rId10" Type="http://schemas.openxmlformats.org/officeDocument/2006/relationships/hyperlink" Target="consultantplus://offline/ref=986D86703E8A0B61CD8B607E6C9E7632D6CBFA67F0627FA0F3E93F22FF7A059AC2C52075C9D0255460D6K" TargetMode="External"/><Relationship Id="rId4" Type="http://schemas.openxmlformats.org/officeDocument/2006/relationships/webSettings" Target="webSettings.xml"/><Relationship Id="rId9" Type="http://schemas.openxmlformats.org/officeDocument/2006/relationships/hyperlink" Target="consultantplus://offline/ref=986D86703E8A0B61CD8B607E6C9E7632D6CBFA67F0627FA0F3E93F22FF7A059AC2C52075C9D0255460D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2018-05-14T09:31:00Z</dcterms:created>
  <dcterms:modified xsi:type="dcterms:W3CDTF">2018-05-14T09:32:00Z</dcterms:modified>
</cp:coreProperties>
</file>