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22" w:type="dxa"/>
        <w:jc w:val="left"/>
        <w:tblInd w:w="108" w:type="dxa"/>
        <w:tblLayout w:type="fixed"/>
        <w:tblCellMar>
          <w:top w:w="0" w:type="dxa"/>
          <w:left w:w="108" w:type="dxa"/>
          <w:bottom w:w="0" w:type="dxa"/>
          <w:right w:w="108" w:type="dxa"/>
        </w:tblCellMar>
      </w:tblPr>
      <w:tblGrid>
        <w:gridCol w:w="9322"/>
      </w:tblGrid>
      <w:tr>
        <w:trPr>
          <w:trHeight w:val="1560" w:hRule="atLeast"/>
        </w:trPr>
        <w:tc>
          <w:tcPr>
            <w:tcW w:w="9322" w:type="dxa"/>
            <w:tcBorders/>
          </w:tcPr>
          <w:p>
            <w:pPr>
              <w:pStyle w:val="Normal"/>
              <w:widowControl w:val="false"/>
              <w:ind w:left="-142" w:right="-108" w:hanging="0"/>
              <w:jc w:val="center"/>
              <w:rPr/>
            </w:pPr>
            <w:r>
              <w:rPr/>
              <w:drawing>
                <wp:inline distT="0" distB="0" distL="0" distR="0">
                  <wp:extent cx="590550" cy="9810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90550" cy="981075"/>
                          </a:xfrm>
                          <a:prstGeom prst="rect">
                            <a:avLst/>
                          </a:prstGeom>
                        </pic:spPr>
                      </pic:pic>
                    </a:graphicData>
                  </a:graphic>
                </wp:inline>
              </w:drawing>
            </w:r>
          </w:p>
        </w:tc>
      </w:tr>
      <w:tr>
        <w:trPr>
          <w:trHeight w:val="1369" w:hRule="atLeast"/>
        </w:trPr>
        <w:tc>
          <w:tcPr>
            <w:tcW w:w="9322" w:type="dxa"/>
            <w:tcBorders>
              <w:bottom w:val="thinThickSmallGap" w:sz="24" w:space="0" w:color="000000"/>
            </w:tcBorders>
          </w:tcPr>
          <w:p>
            <w:pPr>
              <w:pStyle w:val="Normal"/>
              <w:widowControl w:val="false"/>
              <w:jc w:val="center"/>
              <w:rPr>
                <w:rFonts w:ascii="Liberation Serif" w:hAnsi="Liberation Serif"/>
                <w:b/>
                <w:b/>
                <w:bCs/>
                <w:iCs/>
                <w:sz w:val="28"/>
                <w:szCs w:val="28"/>
              </w:rPr>
            </w:pPr>
            <w:r>
              <w:rPr>
                <w:rFonts w:ascii="Liberation Serif" w:hAnsi="Liberation Serif"/>
                <w:b/>
                <w:bCs/>
                <w:iCs/>
                <w:sz w:val="28"/>
                <w:szCs w:val="28"/>
              </w:rPr>
              <w:t>АДМИНИСТРАЦИЯ ГОРОДСКОГО ОКРУГА ЗАКРЫТОГО</w:t>
            </w:r>
          </w:p>
          <w:p>
            <w:pPr>
              <w:pStyle w:val="Normal"/>
              <w:widowControl w:val="false"/>
              <w:jc w:val="center"/>
              <w:rPr>
                <w:rFonts w:ascii="Liberation Serif" w:hAnsi="Liberation Serif"/>
                <w:b/>
                <w:b/>
                <w:bCs/>
                <w:iCs/>
                <w:sz w:val="28"/>
                <w:szCs w:val="28"/>
              </w:rPr>
            </w:pPr>
            <w:r>
              <w:rPr>
                <w:rFonts w:ascii="Liberation Serif" w:hAnsi="Liberation Serif"/>
                <w:b/>
                <w:bCs/>
                <w:iCs/>
                <w:sz w:val="28"/>
                <w:szCs w:val="28"/>
              </w:rPr>
              <w:t>АДМИНИСТРАТИВНО-ТЕРРИТОРИАЛЬНОГО ОБРАЗОВАНИЯ</w:t>
            </w:r>
          </w:p>
          <w:p>
            <w:pPr>
              <w:pStyle w:val="Normal"/>
              <w:widowControl w:val="false"/>
              <w:jc w:val="center"/>
              <w:rPr>
                <w:rFonts w:ascii="Liberation Serif" w:hAnsi="Liberation Serif"/>
                <w:b/>
                <w:b/>
                <w:bCs/>
                <w:iCs/>
                <w:sz w:val="28"/>
                <w:szCs w:val="28"/>
              </w:rPr>
            </w:pPr>
            <w:r>
              <w:rPr>
                <w:rFonts w:ascii="Liberation Serif" w:hAnsi="Liberation Serif"/>
                <w:b/>
                <w:bCs/>
                <w:iCs/>
                <w:sz w:val="28"/>
                <w:szCs w:val="28"/>
              </w:rPr>
              <w:t>СВОБОДНЫЙ СВЕРДЛОВСКОЙ ОБЛАСТИ</w:t>
            </w:r>
          </w:p>
          <w:p>
            <w:pPr>
              <w:pStyle w:val="Normal"/>
              <w:widowControl w:val="false"/>
              <w:jc w:val="center"/>
              <w:rPr>
                <w:rFonts w:ascii="Liberation Serif" w:hAnsi="Liberation Serif"/>
                <w:b/>
                <w:b/>
                <w:bCs/>
                <w:iCs/>
                <w:sz w:val="28"/>
                <w:szCs w:val="28"/>
              </w:rPr>
            </w:pPr>
            <w:r>
              <w:rPr>
                <w:rFonts w:ascii="Liberation Serif" w:hAnsi="Liberation Serif"/>
                <w:b/>
                <w:bCs/>
                <w:iCs/>
                <w:sz w:val="28"/>
                <w:szCs w:val="28"/>
              </w:rPr>
              <w:t>П О С Т А Н О В Л Е Н И Е</w:t>
            </w:r>
          </w:p>
        </w:tc>
      </w:tr>
    </w:tbl>
    <w:p>
      <w:pPr>
        <w:pStyle w:val="Normal"/>
        <w:jc w:val="both"/>
        <w:rPr>
          <w:rFonts w:ascii="Liberation Serif" w:hAnsi="Liberation Serif"/>
        </w:rPr>
      </w:pPr>
      <w:r>
        <w:rPr>
          <w:rFonts w:ascii="Liberation Serif" w:hAnsi="Liberation Serif"/>
          <w:sz w:val="28"/>
          <w:szCs w:val="28"/>
        </w:rPr>
        <w:t xml:space="preserve">от «____»  </w:t>
      </w:r>
      <w:r>
        <w:rPr>
          <w:rFonts w:ascii="Liberation Serif" w:hAnsi="Liberation Serif"/>
          <w:sz w:val="28"/>
          <w:szCs w:val="28"/>
        </w:rPr>
        <w:t xml:space="preserve">марта </w:t>
      </w:r>
      <w:r>
        <w:rPr>
          <w:rFonts w:ascii="Liberation Serif" w:hAnsi="Liberation Serif"/>
          <w:sz w:val="28"/>
          <w:szCs w:val="28"/>
        </w:rPr>
        <w:t xml:space="preserve">2022 года №_______ </w:t>
      </w:r>
    </w:p>
    <w:p>
      <w:pPr>
        <w:pStyle w:val="Normal"/>
        <w:jc w:val="both"/>
        <w:rPr>
          <w:rFonts w:ascii="Liberation Serif" w:hAnsi="Liberation Serif"/>
        </w:rPr>
      </w:pPr>
      <w:r>
        <w:rPr>
          <w:rFonts w:ascii="Liberation Serif" w:hAnsi="Liberation Serif"/>
          <w:sz w:val="28"/>
          <w:szCs w:val="28"/>
        </w:rPr>
        <w:t>пгт. Свободный</w:t>
      </w:r>
    </w:p>
    <w:p>
      <w:pPr>
        <w:pStyle w:val="Normal"/>
        <w:jc w:val="center"/>
        <w:rPr>
          <w:rFonts w:ascii="Liberation Serif" w:hAnsi="Liberation Serif"/>
          <w:b/>
          <w:b/>
          <w:iCs/>
          <w:sz w:val="28"/>
          <w:szCs w:val="28"/>
        </w:rPr>
      </w:pPr>
      <w:r>
        <w:rPr>
          <w:rFonts w:ascii="Liberation Serif" w:hAnsi="Liberation Serif"/>
          <w:b/>
          <w:iCs/>
          <w:sz w:val="28"/>
          <w:szCs w:val="28"/>
        </w:rPr>
      </w:r>
    </w:p>
    <w:p>
      <w:pPr>
        <w:pStyle w:val="Normal"/>
        <w:jc w:val="center"/>
        <w:rPr>
          <w:rFonts w:ascii="Liberation Serif" w:hAnsi="Liberation Serif"/>
          <w:b/>
          <w:b/>
          <w:iCs/>
          <w:sz w:val="28"/>
          <w:szCs w:val="28"/>
        </w:rPr>
      </w:pPr>
      <w:r>
        <w:rPr>
          <w:rFonts w:ascii="Liberation Serif" w:hAnsi="Liberation Serif"/>
          <w:b/>
          <w:iCs/>
          <w:sz w:val="28"/>
          <w:szCs w:val="28"/>
        </w:rPr>
        <w:t xml:space="preserve">                      </w:t>
      </w:r>
    </w:p>
    <w:p>
      <w:pPr>
        <w:pStyle w:val="Style14"/>
        <w:keepNext w:val="false"/>
        <w:keepLines w:val="false"/>
        <w:widowControl w:val="false"/>
        <w:shd w:val="clear" w:color="auto" w:fill="auto"/>
        <w:bidi w:val="0"/>
        <w:spacing w:lineRule="auto" w:line="240" w:before="0" w:after="320"/>
        <w:ind w:left="0" w:right="0" w:hanging="0"/>
        <w:jc w:val="center"/>
        <w:rPr>
          <w:rFonts w:ascii="Liberation Serif" w:hAnsi="Liberation Serif"/>
        </w:rPr>
      </w:pPr>
      <w:r>
        <w:rPr>
          <w:rFonts w:ascii="Liberation Serif" w:hAnsi="Liberation Serif"/>
          <w:b/>
          <w:bCs/>
          <w:color w:val="000000"/>
          <w:spacing w:val="0"/>
          <w:w w:val="100"/>
          <w:sz w:val="28"/>
          <w:szCs w:val="28"/>
          <w:shd w:fill="FFFFFF" w:val="clear"/>
        </w:rPr>
        <w:t>Об утверждении порядка определения размера вреда, причиняемого</w:t>
        <w:br/>
        <w:t>тяжеловесными транспортными средствами, при движении по автомобильным дорогам местного значения и порядка возмещения вреда,</w:t>
        <w:br/>
        <w:t>причиняемого тяжеловесными транспортными средствами при движении по автомобильным дорогам местного значения</w:t>
      </w:r>
    </w:p>
    <w:p>
      <w:pPr>
        <w:pStyle w:val="Normal"/>
        <w:jc w:val="both"/>
        <w:rPr>
          <w:rFonts w:ascii="Liberation Serif" w:hAnsi="Liberation Serif"/>
        </w:rPr>
      </w:pPr>
      <w:r>
        <w:rPr>
          <w:rFonts w:eastAsia="Liberation Serif" w:cs="Liberation Serif" w:ascii="Liberation Serif" w:hAnsi="Liberation Serif"/>
          <w:b/>
          <w:bCs/>
          <w:color w:val="000000"/>
          <w:spacing w:val="0"/>
          <w:w w:val="100"/>
          <w:sz w:val="28"/>
          <w:szCs w:val="28"/>
          <w:shd w:fill="FFFFFF" w:val="clear"/>
        </w:rPr>
        <w:tab/>
      </w:r>
      <w:r>
        <w:rPr>
          <w:rFonts w:eastAsia="Liberation Serif" w:cs="Liberation Serif" w:ascii="Liberation Serif" w:hAnsi="Liberation Serif"/>
          <w:sz w:val="28"/>
          <w:szCs w:val="28"/>
        </w:rPr>
        <w:t xml:space="preserve">В соответствии с Федеральным законом от 08 ноября 2007 </w:t>
      </w:r>
      <w:r>
        <w:rPr>
          <w:rFonts w:eastAsia="Liberation Serif" w:cs="Liberation Serif" w:ascii="Liberation Serif" w:hAnsi="Liberation Serif"/>
          <w:sz w:val="28"/>
          <w:szCs w:val="28"/>
        </w:rPr>
        <w:t>года</w:t>
      </w:r>
      <w:r>
        <w:rPr>
          <w:rFonts w:eastAsia="Liberation Serif" w:cs="Liberation Serif" w:ascii="Liberation Serif" w:hAnsi="Liberation Serif"/>
          <w:sz w:val="28"/>
          <w:szCs w:val="28"/>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 января 2020 </w:t>
      </w:r>
      <w:r>
        <w:rPr>
          <w:rFonts w:eastAsia="Liberation Serif" w:cs="Liberation Serif" w:ascii="Liberation Serif" w:hAnsi="Liberation Serif"/>
          <w:sz w:val="28"/>
          <w:szCs w:val="28"/>
        </w:rPr>
        <w:t>года</w:t>
      </w:r>
      <w:r>
        <w:rPr>
          <w:rFonts w:eastAsia="Liberation Serif" w:cs="Liberation Serif" w:ascii="Liberation Serif" w:hAnsi="Liberation Serif"/>
          <w:sz w:val="28"/>
          <w:szCs w:val="28"/>
        </w:rPr>
        <w:t xml:space="preserve">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руководствуясь Уставом городского округа ЗАТО Свободный, </w:t>
      </w:r>
    </w:p>
    <w:p>
      <w:pPr>
        <w:pStyle w:val="Normal"/>
        <w:jc w:val="both"/>
        <w:rPr>
          <w:rFonts w:ascii="Liberation Serif" w:hAnsi="Liberation Serif"/>
        </w:rPr>
      </w:pPr>
      <w:r>
        <w:rPr>
          <w:rFonts w:eastAsia="Liberation Serif" w:cs="Liberation Serif" w:ascii="Liberation Serif" w:hAnsi="Liberation Serif"/>
          <w:b/>
          <w:sz w:val="28"/>
          <w:szCs w:val="28"/>
        </w:rPr>
        <w:t xml:space="preserve">ПОСТАНОВЛЯЮ:                                                                                                                        </w:t>
      </w:r>
    </w:p>
    <w:p>
      <w:pPr>
        <w:pStyle w:val="Style14"/>
        <w:keepNext w:val="false"/>
        <w:keepLines w:val="false"/>
        <w:widowControl w:val="false"/>
        <w:numPr>
          <w:ilvl w:val="0"/>
          <w:numId w:val="1"/>
        </w:numPr>
        <w:shd w:val="clear" w:color="auto" w:fill="auto"/>
        <w:tabs>
          <w:tab w:val="clear" w:pos="708"/>
          <w:tab w:val="left" w:pos="1098" w:leader="none"/>
        </w:tabs>
        <w:bidi w:val="0"/>
        <w:spacing w:lineRule="auto" w:line="240" w:before="0" w:after="0"/>
        <w:ind w:left="0" w:right="0" w:firstLine="720"/>
        <w:jc w:val="both"/>
        <w:rPr>
          <w:rFonts w:ascii="Liberation Serif" w:hAnsi="Liberation Serif"/>
          <w:b w:val="false"/>
          <w:b w:val="false"/>
          <w:bCs w:val="false"/>
          <w:sz w:val="28"/>
          <w:szCs w:val="28"/>
        </w:rPr>
      </w:pPr>
      <w:bookmarkStart w:id="0" w:name="bookmark0"/>
      <w:bookmarkEnd w:id="0"/>
      <w:r>
        <w:rPr>
          <w:rFonts w:ascii="Liberation Serif" w:hAnsi="Liberation Serif"/>
          <w:b w:val="false"/>
          <w:bCs w:val="false"/>
          <w:color w:val="000000"/>
          <w:spacing w:val="0"/>
          <w:w w:val="100"/>
          <w:sz w:val="28"/>
          <w:szCs w:val="28"/>
        </w:rPr>
        <w:t xml:space="preserve">Утвердить порядок определения размера вреда, причиняемого </w:t>
      </w:r>
      <w:r>
        <w:rPr>
          <w:rFonts w:ascii="Liberation Serif" w:hAnsi="Liberation Serif"/>
          <w:b w:val="false"/>
          <w:bCs w:val="false"/>
          <w:color w:val="000000"/>
          <w:spacing w:val="0"/>
          <w:w w:val="100"/>
          <w:sz w:val="28"/>
          <w:szCs w:val="28"/>
          <w:shd w:fill="FFFFFF" w:val="clear"/>
        </w:rPr>
        <w:t>тяжеловесными транспортными средствами, при движении по автомобильным дорогам местного значения</w:t>
      </w:r>
      <w:r>
        <w:rPr>
          <w:rFonts w:ascii="Liberation Serif" w:hAnsi="Liberation Serif"/>
          <w:b w:val="false"/>
          <w:bCs w:val="false"/>
          <w:color w:val="000000"/>
          <w:spacing w:val="0"/>
          <w:w w:val="100"/>
          <w:sz w:val="28"/>
          <w:szCs w:val="28"/>
        </w:rPr>
        <w:t xml:space="preserve"> (прил</w:t>
      </w:r>
      <w:r>
        <w:rPr>
          <w:rFonts w:ascii="Liberation Serif" w:hAnsi="Liberation Serif"/>
          <w:b w:val="false"/>
          <w:bCs w:val="false"/>
          <w:color w:val="000000"/>
          <w:spacing w:val="0"/>
          <w:w w:val="100"/>
          <w:sz w:val="28"/>
          <w:szCs w:val="28"/>
        </w:rPr>
        <w:t>агается</w:t>
      </w:r>
      <w:r>
        <w:rPr>
          <w:rFonts w:ascii="Liberation Serif" w:hAnsi="Liberation Serif"/>
          <w:b w:val="false"/>
          <w:bCs w:val="false"/>
          <w:color w:val="000000"/>
          <w:spacing w:val="0"/>
          <w:w w:val="100"/>
          <w:sz w:val="28"/>
          <w:szCs w:val="28"/>
        </w:rPr>
        <w:t>).</w:t>
      </w:r>
    </w:p>
    <w:p>
      <w:pPr>
        <w:pStyle w:val="Normal"/>
        <w:ind w:hanging="0"/>
        <w:jc w:val="both"/>
        <w:rPr>
          <w:rFonts w:ascii="Liberation Serif" w:hAnsi="Liberation Serif"/>
          <w:b w:val="false"/>
          <w:b w:val="false"/>
          <w:bCs w:val="false"/>
          <w:sz w:val="28"/>
          <w:szCs w:val="28"/>
        </w:rPr>
      </w:pPr>
      <w:r>
        <w:rPr>
          <w:rFonts w:ascii="Liberation Serif" w:hAnsi="Liberation Serif"/>
          <w:b w:val="false"/>
          <w:bCs w:val="false"/>
          <w:color w:val="000000"/>
          <w:spacing w:val="0"/>
          <w:w w:val="100"/>
          <w:sz w:val="28"/>
          <w:szCs w:val="28"/>
        </w:rPr>
        <w:tab/>
        <w:t xml:space="preserve">2. Утвердить порядок возмещения вреда, </w:t>
      </w:r>
      <w:r>
        <w:rPr>
          <w:rFonts w:ascii="Liberation Serif" w:hAnsi="Liberation Serif"/>
          <w:b w:val="false"/>
          <w:bCs w:val="false"/>
          <w:color w:val="000000"/>
          <w:spacing w:val="0"/>
          <w:w w:val="100"/>
          <w:sz w:val="28"/>
          <w:szCs w:val="28"/>
          <w:shd w:fill="FFFFFF" w:val="clear"/>
        </w:rPr>
        <w:t>тяжеловесными транспортными средствами, при движении по автомобильным дорогам местного значения</w:t>
      </w:r>
      <w:r>
        <w:rPr>
          <w:rFonts w:ascii="Liberation Serif" w:hAnsi="Liberation Serif"/>
          <w:b w:val="false"/>
          <w:bCs w:val="false"/>
          <w:color w:val="000000"/>
          <w:spacing w:val="0"/>
          <w:w w:val="100"/>
          <w:sz w:val="28"/>
          <w:szCs w:val="28"/>
        </w:rPr>
        <w:t xml:space="preserve"> (прил</w:t>
      </w:r>
      <w:r>
        <w:rPr>
          <w:rFonts w:ascii="Liberation Serif" w:hAnsi="Liberation Serif"/>
          <w:b w:val="false"/>
          <w:bCs w:val="false"/>
          <w:color w:val="000000"/>
          <w:spacing w:val="0"/>
          <w:w w:val="100"/>
          <w:sz w:val="28"/>
          <w:szCs w:val="28"/>
        </w:rPr>
        <w:t>агается</w:t>
      </w:r>
      <w:r>
        <w:rPr>
          <w:rFonts w:ascii="Liberation Serif" w:hAnsi="Liberation Serif"/>
          <w:b w:val="false"/>
          <w:bCs w:val="false"/>
          <w:color w:val="000000"/>
          <w:spacing w:val="0"/>
          <w:w w:val="100"/>
          <w:sz w:val="28"/>
          <w:szCs w:val="28"/>
        </w:rPr>
        <w:t>).</w:t>
      </w:r>
      <w:r>
        <w:rPr>
          <w:rFonts w:ascii="Liberation Serif" w:hAnsi="Liberation Serif"/>
          <w:b w:val="false"/>
          <w:bCs w:val="false"/>
          <w:sz w:val="28"/>
          <w:szCs w:val="28"/>
        </w:rPr>
        <w:tab/>
      </w:r>
    </w:p>
    <w:p>
      <w:pPr>
        <w:pStyle w:val="Normal"/>
        <w:ind w:hanging="0"/>
        <w:jc w:val="both"/>
        <w:rPr>
          <w:rFonts w:ascii="Liberation Serif" w:hAnsi="Liberation Serif"/>
        </w:rPr>
      </w:pPr>
      <w:r>
        <w:rPr>
          <w:rFonts w:ascii="Liberation Serif" w:hAnsi="Liberation Serif"/>
          <w:b w:val="false"/>
          <w:bCs w:val="false"/>
          <w:sz w:val="28"/>
          <w:szCs w:val="28"/>
          <w:shd w:fill="FFFFFF" w:val="clear"/>
        </w:rPr>
        <w:tab/>
        <w:t xml:space="preserve">3. </w:t>
      </w:r>
      <w:r>
        <w:rPr>
          <w:rFonts w:ascii="Liberation Serif" w:hAnsi="Liberation Serif"/>
          <w:b w:val="false"/>
          <w:bCs w:val="false"/>
          <w:color w:val="000000"/>
          <w:sz w:val="28"/>
          <w:szCs w:val="28"/>
          <w:shd w:fill="FFFFFF" w:val="clear"/>
        </w:rPr>
        <w:t>Настоящее пос</w:t>
      </w:r>
      <w:r>
        <w:rPr>
          <w:rFonts w:ascii="Liberation Serif" w:hAnsi="Liberation Serif"/>
          <w:bCs/>
          <w:color w:val="000000"/>
          <w:sz w:val="28"/>
          <w:szCs w:val="28"/>
          <w:shd w:fill="FFFFFF" w:val="clear"/>
        </w:rPr>
        <w:t>тановление опубликовать в газете «Свободные вести» и на официальном сайте администрации городского округа ЗАТО Свободный (адм-затосвободный.рф).</w:t>
      </w:r>
    </w:p>
    <w:p>
      <w:pPr>
        <w:pStyle w:val="Style14"/>
        <w:spacing w:lineRule="atLeast" w:line="283" w:before="0" w:after="0"/>
        <w:ind w:left="0" w:right="0" w:hanging="0"/>
        <w:jc w:val="both"/>
        <w:rPr>
          <w:rFonts w:ascii="Liberation Serif" w:hAnsi="Liberation Serif"/>
        </w:rPr>
      </w:pPr>
      <w:r>
        <w:rPr>
          <w:rFonts w:ascii="Liberation Serif" w:hAnsi="Liberation Serif"/>
          <w:color w:val="000000"/>
          <w:sz w:val="28"/>
          <w:szCs w:val="28"/>
        </w:rPr>
        <w:tab/>
        <w:t xml:space="preserve">4. </w:t>
      </w:r>
      <w:r>
        <w:rPr>
          <w:rFonts w:ascii="Liberation Serif" w:hAnsi="Liberation Serif"/>
          <w:color w:val="000000"/>
          <w:sz w:val="28"/>
          <w:szCs w:val="28"/>
        </w:rPr>
        <w:t>Вступает в силу с даты официальной публикации и распространяет свое действие на правоотношения  возникшие с 01 января 2022 года.</w:t>
      </w:r>
    </w:p>
    <w:p>
      <w:pPr>
        <w:pStyle w:val="Style14"/>
        <w:spacing w:lineRule="atLeast" w:line="283" w:before="0" w:after="0"/>
        <w:ind w:left="0" w:right="0" w:hanging="0"/>
        <w:jc w:val="both"/>
        <w:rPr>
          <w:rFonts w:ascii="Liberation Serif" w:hAnsi="Liberation Serif"/>
        </w:rPr>
      </w:pPr>
      <w:r>
        <w:rPr/>
      </w:r>
    </w:p>
    <w:p>
      <w:pPr>
        <w:pStyle w:val="Normal"/>
        <w:ind w:firstLine="709"/>
        <w:jc w:val="both"/>
        <w:rPr>
          <w:rFonts w:ascii="Liberation Serif" w:hAnsi="Liberation Serif"/>
        </w:rPr>
      </w:pPr>
      <w:r>
        <w:rPr>
          <w:rFonts w:ascii="Liberation Serif" w:hAnsi="Liberation Serif"/>
          <w:bCs/>
          <w:sz w:val="28"/>
          <w:szCs w:val="28"/>
          <w:shd w:fill="FFFFFF" w:val="clear"/>
        </w:rPr>
        <w:t xml:space="preserve">      </w:t>
      </w:r>
    </w:p>
    <w:p>
      <w:pPr>
        <w:pStyle w:val="Normal"/>
        <w:rPr>
          <w:rFonts w:ascii="Liberation Serif" w:hAnsi="Liberation Serif"/>
          <w:sz w:val="28"/>
          <w:szCs w:val="28"/>
        </w:rPr>
      </w:pPr>
      <w:r>
        <w:rPr>
          <w:rFonts w:ascii="Liberation Serif" w:hAnsi="Liberation Serif"/>
          <w:sz w:val="28"/>
          <w:szCs w:val="28"/>
        </w:rPr>
        <w:t xml:space="preserve">Глава городского округа ЗАТО Свободный                                        </w:t>
      </w:r>
      <w:r>
        <w:rPr>
          <w:rFonts w:ascii="Liberation Serif" w:hAnsi="Liberation Serif"/>
          <w:sz w:val="28"/>
          <w:szCs w:val="28"/>
        </w:rPr>
        <w:t>А</w:t>
      </w:r>
      <w:r>
        <w:rPr>
          <w:rFonts w:ascii="Liberation Serif" w:hAnsi="Liberation Serif"/>
          <w:sz w:val="28"/>
          <w:szCs w:val="28"/>
        </w:rPr>
        <w:t>.В. Иванов</w:t>
      </w:r>
    </w:p>
    <w:p>
      <w:pPr>
        <w:pStyle w:val="Normal"/>
        <w:rPr>
          <w:rFonts w:ascii="Liberation Serif" w:hAnsi="Liberation Serif"/>
          <w:sz w:val="28"/>
          <w:szCs w:val="28"/>
        </w:rPr>
      </w:pPr>
      <w:r>
        <w:rPr>
          <w:rFonts w:ascii="Liberation Serif" w:hAnsi="Liberation Serif"/>
          <w:sz w:val="28"/>
          <w:szCs w:val="28"/>
        </w:rPr>
      </w:r>
    </w:p>
    <w:p>
      <w:pPr>
        <w:pStyle w:val="Normal"/>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rPr>
      </w:pPr>
      <w:r>
        <w:rPr/>
      </w:r>
    </w:p>
    <w:p>
      <w:pPr>
        <w:pStyle w:val="Normal"/>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rPr>
      </w:pPr>
      <w:r>
        <w:rPr>
          <w:rFonts w:ascii="Liberation Serif" w:hAnsi="Liberation Serif"/>
          <w:b/>
          <w:bCs/>
        </w:rPr>
        <w:t>СОГЛАСОВАНИЕ</w:t>
      </w:r>
    </w:p>
    <w:p>
      <w:pPr>
        <w:pStyle w:val="Normal"/>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b/>
          <w:b/>
          <w:bCs/>
        </w:rPr>
      </w:pPr>
      <w:r>
        <w:rPr>
          <w:rFonts w:ascii="Liberation Serif" w:hAnsi="Liberation Serif"/>
          <w:b/>
          <w:bCs/>
        </w:rPr>
        <w:t>проекта постановления</w:t>
      </w:r>
    </w:p>
    <w:p>
      <w:pPr>
        <w:pStyle w:val="Normal"/>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b/>
          <w:b/>
          <w:bCs/>
        </w:rPr>
      </w:pPr>
      <w:r>
        <w:rPr>
          <w:rFonts w:ascii="Liberation Serif" w:hAnsi="Liberation Serif"/>
          <w:b/>
          <w:bCs/>
        </w:rPr>
        <w:t>администрации ГО ЗАТО Свободный</w:t>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bl>
      <w:tblPr>
        <w:tblW w:w="9137" w:type="dxa"/>
        <w:jc w:val="left"/>
        <w:tblInd w:w="152" w:type="dxa"/>
        <w:tblLayout w:type="fixed"/>
        <w:tblCellMar>
          <w:top w:w="0" w:type="dxa"/>
          <w:left w:w="108" w:type="dxa"/>
          <w:bottom w:w="0" w:type="dxa"/>
          <w:right w:w="108" w:type="dxa"/>
        </w:tblCellMar>
      </w:tblPr>
      <w:tblGrid>
        <w:gridCol w:w="2551"/>
        <w:gridCol w:w="2086"/>
        <w:gridCol w:w="1546"/>
        <w:gridCol w:w="1470"/>
        <w:gridCol w:w="1484"/>
      </w:tblGrid>
      <w:tr>
        <w:trPr>
          <w:cantSplit w:val="true"/>
        </w:trPr>
        <w:tc>
          <w:tcPr>
            <w:tcW w:w="913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spacing w:before="0" w:after="0"/>
              <w:contextualSpacing/>
              <w:jc w:val="center"/>
              <w:rPr>
                <w:rFonts w:ascii="Liberation Serif" w:hAnsi="Liberation Serif"/>
                <w:b/>
                <w:b/>
                <w:iCs/>
              </w:rPr>
            </w:pPr>
            <w:r>
              <w:rPr>
                <w:rFonts w:ascii="Liberation Serif" w:hAnsi="Liberation Serif"/>
                <w:b/>
                <w:bCs/>
                <w:iCs/>
                <w:color w:val="000000"/>
                <w:spacing w:val="0"/>
                <w:w w:val="100"/>
                <w:sz w:val="28"/>
                <w:szCs w:val="28"/>
                <w:shd w:fill="FFFFFF" w:val="clear"/>
              </w:rPr>
              <w:t>Об утверждении порядка определения размера вреда, причиняемого</w:t>
              <w:br/>
              <w:t>тяжеловесными транспортными средствами, при движении по автомобильным дорогам местного значения и порядка возмещения вреда, причиняемого тяжеловесными транспортными средствами при движении по автомобильным дорогам местного значения</w:t>
            </w:r>
          </w:p>
        </w:tc>
      </w:tr>
      <w:tr>
        <w:trPr>
          <w:trHeight w:val="135" w:hRule="atLeast"/>
          <w:cantSplit w:val="true"/>
        </w:trPr>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b/>
                <w:b/>
                <w:bCs/>
              </w:rPr>
            </w:pPr>
            <w:r>
              <w:rPr>
                <w:rFonts w:ascii="Liberation Serif" w:hAnsi="Liberation Serif"/>
                <w:b/>
                <w:bCs/>
              </w:rPr>
              <w:t>Должность</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b/>
                <w:b/>
                <w:bCs/>
              </w:rPr>
            </w:pPr>
            <w:r>
              <w:rPr>
                <w:rFonts w:ascii="Liberation Serif" w:hAnsi="Liberation Serif"/>
                <w:b/>
                <w:bCs/>
              </w:rPr>
              <w:t>Фамилия и инициалы</w:t>
            </w:r>
          </w:p>
        </w:tc>
        <w:tc>
          <w:tcPr>
            <w:tcW w:w="45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b/>
                <w:b/>
                <w:bCs/>
              </w:rPr>
            </w:pPr>
            <w:r>
              <w:rPr>
                <w:rFonts w:ascii="Liberation Serif" w:hAnsi="Liberation Serif"/>
                <w:b/>
                <w:bCs/>
              </w:rPr>
              <w:t>Сроки и результаты согласования</w:t>
            </w:r>
          </w:p>
        </w:tc>
      </w:tr>
      <w:tr>
        <w:trPr>
          <w:trHeight w:val="135" w:hRule="atLeast"/>
          <w:cantSplit w:val="true"/>
        </w:trPr>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0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1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b/>
                <w:b/>
                <w:bCs/>
              </w:rPr>
            </w:pPr>
            <w:r>
              <w:rPr>
                <w:rFonts w:ascii="Liberation Serif" w:hAnsi="Liberation Serif"/>
                <w:b/>
                <w:bCs/>
              </w:rPr>
            </w:r>
          </w:p>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b/>
                <w:b/>
                <w:bCs/>
              </w:rPr>
            </w:pPr>
            <w:r>
              <w:rPr>
                <w:rFonts w:ascii="Liberation Serif" w:hAnsi="Liberation Serif"/>
                <w:b/>
                <w:bCs/>
              </w:rPr>
              <w:t>Дата поступ</w:t>
            </w:r>
          </w:p>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b/>
                <w:b/>
                <w:bCs/>
              </w:rPr>
            </w:pPr>
            <w:r>
              <w:rPr>
                <w:rFonts w:ascii="Liberation Serif" w:hAnsi="Liberation Serif"/>
                <w:b/>
                <w:bCs/>
              </w:rPr>
              <w:t>ления на согласование</w:t>
            </w:r>
          </w:p>
        </w:tc>
        <w:tc>
          <w:tcPr>
            <w:tcW w:w="1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b/>
                <w:b/>
                <w:bCs/>
              </w:rPr>
            </w:pPr>
            <w:r>
              <w:rPr>
                <w:rFonts w:ascii="Liberation Serif" w:hAnsi="Liberation Serif"/>
                <w:b/>
                <w:bCs/>
              </w:rPr>
              <w:t>Дата согласо</w:t>
            </w:r>
          </w:p>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b/>
                <w:b/>
                <w:bCs/>
              </w:rPr>
            </w:pPr>
            <w:r>
              <w:rPr>
                <w:rFonts w:ascii="Liberation Serif" w:hAnsi="Liberation Serif"/>
                <w:b/>
                <w:bCs/>
              </w:rPr>
              <w:t>вания</w:t>
            </w:r>
          </w:p>
        </w:tc>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b/>
                <w:b/>
                <w:bCs/>
              </w:rPr>
            </w:pPr>
            <w:r>
              <w:rPr>
                <w:rFonts w:ascii="Liberation Serif" w:hAnsi="Liberation Serif"/>
                <w:b/>
                <w:bCs/>
              </w:rPr>
              <w:t>Замечания и подпись</w:t>
            </w:r>
          </w:p>
        </w:tc>
      </w:tr>
      <w:tr>
        <w:trPr>
          <w:cantSplit w:val="true"/>
        </w:trPr>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pPr>
            <w:r>
              <w:rPr>
                <w:rFonts w:ascii="Liberation Serif" w:hAnsi="Liberation Serif"/>
              </w:rPr>
              <w:t>Заместитель главы администрации</w:t>
            </w:r>
          </w:p>
        </w:tc>
        <w:tc>
          <w:tcPr>
            <w:tcW w:w="2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t xml:space="preserve"> </w:t>
            </w:r>
            <w:r>
              <w:rPr>
                <w:rFonts w:ascii="Liberation Serif" w:hAnsi="Liberation Serif"/>
              </w:rPr>
              <w:t>Т.Г. Заводская</w:t>
            </w:r>
          </w:p>
        </w:tc>
        <w:tc>
          <w:tcPr>
            <w:tcW w:w="1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r>
      <w:tr>
        <w:trPr>
          <w:cantSplit w:val="true"/>
        </w:trPr>
        <w:tc>
          <w:tcPr>
            <w:tcW w:w="2551"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t>Начальник организационно-кадрового отдела</w:t>
            </w:r>
          </w:p>
        </w:tc>
        <w:tc>
          <w:tcPr>
            <w:tcW w:w="2086"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t xml:space="preserve"> </w:t>
            </w:r>
            <w:r>
              <w:rPr>
                <w:rFonts w:ascii="Liberation Serif" w:hAnsi="Liberation Serif"/>
              </w:rPr>
              <w:t>Л.В. Ткаченко</w:t>
            </w:r>
          </w:p>
        </w:tc>
        <w:tc>
          <w:tcPr>
            <w:tcW w:w="1546" w:type="dxa"/>
            <w:tcBorders>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c>
          <w:tcPr>
            <w:tcW w:w="1470" w:type="dxa"/>
            <w:tcBorders>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c>
          <w:tcPr>
            <w:tcW w:w="1484" w:type="dxa"/>
            <w:tcBorders>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r>
      <w:tr>
        <w:trPr>
          <w:cantSplit w:val="true"/>
        </w:trPr>
        <w:tc>
          <w:tcPr>
            <w:tcW w:w="2551"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t>Начальник отдела бухгалтерского учета и финансов</w:t>
            </w:r>
          </w:p>
        </w:tc>
        <w:tc>
          <w:tcPr>
            <w:tcW w:w="2086"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t>С.Ф. Рыжкова</w:t>
            </w:r>
          </w:p>
        </w:tc>
        <w:tc>
          <w:tcPr>
            <w:tcW w:w="1546" w:type="dxa"/>
            <w:tcBorders>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c>
          <w:tcPr>
            <w:tcW w:w="1470" w:type="dxa"/>
            <w:tcBorders>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c>
          <w:tcPr>
            <w:tcW w:w="1484" w:type="dxa"/>
            <w:tcBorders>
              <w:left w:val="single" w:sz="4" w:space="0" w:color="000000"/>
              <w:bottom w:val="single" w:sz="4" w:space="0" w:color="000000"/>
              <w:right w:val="single" w:sz="4" w:space="0" w:color="000000"/>
            </w:tcBorders>
          </w:tcPr>
          <w:p>
            <w:pPr>
              <w:pStyle w:val="Normal"/>
              <w:widowControl w:val="false"/>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tc>
      </w:tr>
    </w:tbl>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rPr>
      </w:pPr>
      <w:r>
        <w:rPr>
          <w:rFonts w:ascii="Liberation Serif" w:hAnsi="Liberation Serif"/>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t>А.В. Лазуткина</w:t>
      </w:r>
    </w:p>
    <w:p>
      <w:pPr>
        <w:pStyle w:val="Normal"/>
        <w:tabs>
          <w:tab w:val="clear" w:pos="708"/>
          <w:tab w:val="left" w:pos="10992" w:leader="none"/>
          <w:tab w:val="left" w:pos="11908" w:leader="none"/>
          <w:tab w:val="left" w:pos="12824" w:leader="none"/>
          <w:tab w:val="left" w:pos="13740" w:leader="none"/>
          <w:tab w:val="left" w:pos="14656" w:leader="none"/>
        </w:tabs>
        <w:rPr>
          <w:rFonts w:ascii="Liberation Serif" w:hAnsi="Liberation Serif"/>
          <w:bCs/>
          <w:sz w:val="16"/>
          <w:szCs w:val="16"/>
        </w:rPr>
      </w:pPr>
      <w:r>
        <w:rPr>
          <w:rFonts w:ascii="Liberation Serif" w:hAnsi="Liberation Serif"/>
          <w:bCs/>
          <w:sz w:val="16"/>
          <w:szCs w:val="16"/>
        </w:rPr>
        <w:t>(34345) 5-84-25</w:t>
      </w:r>
    </w:p>
    <w:p>
      <w:pPr>
        <w:pStyle w:val="Normal"/>
        <w:tabs>
          <w:tab w:val="clear" w:pos="708"/>
          <w:tab w:val="left" w:pos="10992" w:leader="none"/>
          <w:tab w:val="left" w:pos="11908" w:leader="none"/>
          <w:tab w:val="left" w:pos="12824" w:leader="none"/>
          <w:tab w:val="left" w:pos="13740" w:leader="none"/>
          <w:tab w:val="left" w:pos="14656" w:leader="none"/>
        </w:tabs>
        <w:jc w:val="left"/>
        <w:rPr>
          <w:rFonts w:ascii="Liberation Serif" w:hAnsi="Liberation Serif"/>
          <w:sz w:val="24"/>
          <w:szCs w:val="24"/>
        </w:rPr>
      </w:pPr>
      <w:r>
        <w:rPr>
          <w:rFonts w:ascii="Liberation Serif" w:hAnsi="Liberation Serif"/>
          <w:sz w:val="24"/>
          <w:szCs w:val="24"/>
        </w:rPr>
        <w:t xml:space="preserve">                                                                                 </w:t>
      </w:r>
    </w:p>
    <w:p>
      <w:pPr>
        <w:pStyle w:val="Normal"/>
        <w:tabs>
          <w:tab w:val="clear" w:pos="708"/>
          <w:tab w:val="left" w:pos="10992" w:leader="none"/>
          <w:tab w:val="left" w:pos="11908" w:leader="none"/>
          <w:tab w:val="left" w:pos="12824" w:leader="none"/>
          <w:tab w:val="left" w:pos="13740" w:leader="none"/>
          <w:tab w:val="left" w:pos="14656" w:leader="none"/>
        </w:tabs>
        <w:jc w:val="left"/>
        <w:rPr>
          <w:sz w:val="24"/>
          <w:szCs w:val="24"/>
        </w:rPr>
      </w:pPr>
      <w:r>
        <w:rPr>
          <w:rFonts w:ascii="Liberation Serif" w:hAnsi="Liberation Serif"/>
          <w:sz w:val="24"/>
          <w:szCs w:val="24"/>
        </w:rPr>
        <w:t xml:space="preserve">                                                                       </w:t>
      </w:r>
    </w:p>
    <w:p>
      <w:pPr>
        <w:pStyle w:val="Normal"/>
        <w:tabs>
          <w:tab w:val="clear" w:pos="708"/>
          <w:tab w:val="left" w:pos="10992" w:leader="none"/>
          <w:tab w:val="left" w:pos="11908" w:leader="none"/>
          <w:tab w:val="left" w:pos="12824" w:leader="none"/>
          <w:tab w:val="left" w:pos="13740" w:leader="none"/>
          <w:tab w:val="left" w:pos="14656" w:leader="none"/>
        </w:tabs>
        <w:jc w:val="left"/>
        <w:rPr>
          <w:sz w:val="24"/>
          <w:szCs w:val="24"/>
        </w:rPr>
      </w:pPr>
      <w:r>
        <w:rPr>
          <w:sz w:val="24"/>
          <w:szCs w:val="24"/>
        </w:rPr>
      </w:r>
    </w:p>
    <w:p>
      <w:pPr>
        <w:pStyle w:val="Normal"/>
        <w:tabs>
          <w:tab w:val="clear" w:pos="708"/>
          <w:tab w:val="left" w:pos="10992" w:leader="none"/>
          <w:tab w:val="left" w:pos="11908" w:leader="none"/>
          <w:tab w:val="left" w:pos="12824" w:leader="none"/>
          <w:tab w:val="left" w:pos="13740" w:leader="none"/>
          <w:tab w:val="left" w:pos="14656" w:leader="none"/>
        </w:tabs>
        <w:jc w:val="left"/>
        <w:rPr>
          <w:sz w:val="24"/>
          <w:szCs w:val="24"/>
        </w:rPr>
      </w:pPr>
      <w:r>
        <w:rPr>
          <w:rFonts w:ascii="Liberation Serif" w:hAnsi="Liberation Serif"/>
          <w:sz w:val="24"/>
          <w:szCs w:val="24"/>
        </w:rPr>
        <w:t xml:space="preserve">                                                                        </w:t>
      </w:r>
    </w:p>
    <w:p>
      <w:pPr>
        <w:pStyle w:val="Normal"/>
        <w:tabs>
          <w:tab w:val="clear" w:pos="708"/>
          <w:tab w:val="left" w:pos="10992" w:leader="none"/>
          <w:tab w:val="left" w:pos="11908" w:leader="none"/>
          <w:tab w:val="left" w:pos="12824" w:leader="none"/>
          <w:tab w:val="left" w:pos="13740" w:leader="none"/>
          <w:tab w:val="left" w:pos="14656" w:leader="none"/>
        </w:tabs>
        <w:jc w:val="left"/>
        <w:rPr>
          <w:sz w:val="24"/>
          <w:szCs w:val="24"/>
        </w:rPr>
      </w:pPr>
      <w:bookmarkStart w:id="1" w:name="_GoBack"/>
      <w:bookmarkEnd w:id="1"/>
      <w:r>
        <w:rPr>
          <w:rFonts w:ascii="Liberation Serif" w:hAnsi="Liberation Serif"/>
          <w:sz w:val="24"/>
          <w:szCs w:val="24"/>
        </w:rPr>
        <w:t xml:space="preserve">                                                                        </w:t>
      </w:r>
      <w:r>
        <w:rPr>
          <w:rFonts w:ascii="Liberation Serif" w:hAnsi="Liberation Serif"/>
          <w:sz w:val="24"/>
          <w:szCs w:val="24"/>
        </w:rPr>
        <w:t xml:space="preserve">Утвержден </w:t>
      </w:r>
      <w:r>
        <w:rPr>
          <w:rFonts w:ascii="Liberation Serif" w:hAnsi="Liberation Serif"/>
          <w:sz w:val="24"/>
          <w:szCs w:val="24"/>
        </w:rPr>
        <w:t>постановлени</w:t>
      </w:r>
      <w:r>
        <w:rPr>
          <w:rFonts w:ascii="Liberation Serif" w:hAnsi="Liberation Serif"/>
          <w:sz w:val="24"/>
          <w:szCs w:val="24"/>
        </w:rPr>
        <w:t>ем</w:t>
      </w:r>
      <w:r>
        <w:rPr>
          <w:rFonts w:ascii="Liberation Serif" w:hAnsi="Liberation Serif"/>
          <w:sz w:val="24"/>
          <w:szCs w:val="24"/>
        </w:rPr>
        <w:t xml:space="preserve"> администрации                                                                                                                           </w:t>
      </w:r>
    </w:p>
    <w:p>
      <w:pPr>
        <w:pStyle w:val="Normal"/>
        <w:tabs>
          <w:tab w:val="clear" w:pos="708"/>
          <w:tab w:val="left" w:pos="10992" w:leader="none"/>
          <w:tab w:val="left" w:pos="11908" w:leader="none"/>
          <w:tab w:val="left" w:pos="12824" w:leader="none"/>
          <w:tab w:val="left" w:pos="13740" w:leader="none"/>
          <w:tab w:val="left" w:pos="14656" w:leader="none"/>
        </w:tabs>
        <w:jc w:val="left"/>
        <w:rPr>
          <w:rFonts w:ascii="Liberation Serif" w:hAnsi="Liberation Serif"/>
        </w:rPr>
      </w:pPr>
      <w:r>
        <w:rPr>
          <w:rFonts w:ascii="Liberation Serif" w:hAnsi="Liberation Serif"/>
          <w:sz w:val="24"/>
          <w:szCs w:val="24"/>
        </w:rPr>
        <w:t xml:space="preserve">                                                                        </w:t>
      </w:r>
      <w:r>
        <w:rPr>
          <w:rFonts w:ascii="Liberation Serif" w:hAnsi="Liberation Serif"/>
          <w:sz w:val="24"/>
          <w:szCs w:val="24"/>
        </w:rPr>
        <w:t>городского округа ЗАТО  Свободный</w:t>
      </w:r>
    </w:p>
    <w:p>
      <w:pPr>
        <w:pStyle w:val="Normal"/>
        <w:tabs>
          <w:tab w:val="clear" w:pos="708"/>
          <w:tab w:val="left" w:pos="10992" w:leader="none"/>
          <w:tab w:val="left" w:pos="11908" w:leader="none"/>
          <w:tab w:val="left" w:pos="12824" w:leader="none"/>
          <w:tab w:val="left" w:pos="13740" w:leader="none"/>
          <w:tab w:val="left" w:pos="14656" w:leader="none"/>
        </w:tabs>
        <w:jc w:val="left"/>
        <w:rPr>
          <w:rFonts w:ascii="Liberation Serif" w:hAnsi="Liberation Serif"/>
        </w:rPr>
      </w:pPr>
      <w:r>
        <w:rPr>
          <w:rFonts w:ascii="Liberation Serif" w:hAnsi="Liberation Serif"/>
          <w:sz w:val="24"/>
          <w:szCs w:val="24"/>
        </w:rPr>
        <w:t xml:space="preserve">                                                                        </w:t>
      </w:r>
      <w:bookmarkStart w:id="2" w:name="_GoBack2"/>
      <w:bookmarkEnd w:id="2"/>
      <w:r>
        <w:rPr>
          <w:rFonts w:ascii="Liberation Serif" w:hAnsi="Liberation Serif"/>
          <w:sz w:val="24"/>
          <w:szCs w:val="24"/>
        </w:rPr>
        <w:t xml:space="preserve">от «____» </w:t>
      </w:r>
      <w:r>
        <w:rPr>
          <w:rFonts w:ascii="Liberation Serif" w:hAnsi="Liberation Serif"/>
          <w:sz w:val="24"/>
          <w:szCs w:val="24"/>
        </w:rPr>
        <w:t>марта</w:t>
      </w:r>
      <w:r>
        <w:rPr>
          <w:rFonts w:ascii="Liberation Serif" w:hAnsi="Liberation Serif"/>
          <w:sz w:val="24"/>
          <w:szCs w:val="24"/>
        </w:rPr>
        <w:t xml:space="preserve"> 2022 г. № __</w:t>
      </w:r>
    </w:p>
    <w:p>
      <w:pPr>
        <w:pStyle w:val="ListParagraph"/>
        <w:ind w:left="0" w:right="0" w:hanging="0"/>
        <w:jc w:val="right"/>
        <w:rPr/>
      </w:pPr>
      <w:r>
        <w:rPr/>
      </w:r>
    </w:p>
    <w:p>
      <w:pPr>
        <w:pStyle w:val="Style14"/>
        <w:keepNext w:val="false"/>
        <w:keepLines w:val="false"/>
        <w:widowControl w:val="false"/>
        <w:shd w:val="clear" w:color="auto" w:fill="auto"/>
        <w:bidi w:val="0"/>
        <w:spacing w:lineRule="auto" w:line="240" w:before="0" w:after="320"/>
        <w:ind w:left="0" w:right="0" w:hanging="0"/>
        <w:jc w:val="center"/>
        <w:rPr>
          <w:rFonts w:ascii="Liberation Serif" w:hAnsi="Liberation Serif"/>
          <w:sz w:val="28"/>
          <w:szCs w:val="28"/>
        </w:rPr>
      </w:pPr>
      <w:r>
        <w:rPr>
          <w:rFonts w:ascii="Liberation Serif" w:hAnsi="Liberation Serif"/>
          <w:b/>
          <w:bCs/>
          <w:color w:val="000000"/>
          <w:spacing w:val="0"/>
          <w:w w:val="100"/>
          <w:sz w:val="28"/>
          <w:szCs w:val="28"/>
        </w:rPr>
        <w:t xml:space="preserve">Порядок определения размера вреда, </w:t>
      </w:r>
      <w:r>
        <w:rPr>
          <w:rFonts w:ascii="Liberation Serif" w:hAnsi="Liberation Serif"/>
          <w:b/>
          <w:bCs/>
          <w:color w:val="000000"/>
          <w:spacing w:val="0"/>
          <w:w w:val="100"/>
          <w:sz w:val="28"/>
          <w:szCs w:val="28"/>
          <w:shd w:fill="FFFFFF" w:val="clear"/>
        </w:rPr>
        <w:t>причиняемого</w:t>
        <w:br/>
        <w:t>тяжеловесными транспортными средствами, при движении по автомобильным дорогам местного значения</w:t>
      </w:r>
    </w:p>
    <w:p>
      <w:pPr>
        <w:pStyle w:val="Style14"/>
        <w:keepNext w:val="false"/>
        <w:keepLines w:val="false"/>
        <w:widowControl w:val="false"/>
        <w:numPr>
          <w:ilvl w:val="0"/>
          <w:numId w:val="3"/>
        </w:numPr>
        <w:shd w:val="clear" w:color="auto" w:fill="auto"/>
        <w:tabs>
          <w:tab w:val="clear" w:pos="708"/>
          <w:tab w:val="left" w:pos="1088" w:leader="none"/>
        </w:tabs>
        <w:bidi w:val="0"/>
        <w:spacing w:lineRule="auto" w:line="240" w:before="0" w:after="0"/>
        <w:ind w:left="0" w:right="0" w:firstLine="720"/>
        <w:jc w:val="both"/>
        <w:rPr>
          <w:rFonts w:ascii="Liberation Serif" w:hAnsi="Liberation Serif"/>
          <w:sz w:val="28"/>
          <w:szCs w:val="28"/>
        </w:rPr>
      </w:pPr>
      <w:bookmarkStart w:id="3" w:name="bookmark4"/>
      <w:bookmarkEnd w:id="3"/>
      <w:r>
        <w:rPr>
          <w:rFonts w:ascii="Liberation Serif" w:hAnsi="Liberation Serif"/>
          <w:color w:val="000000"/>
          <w:spacing w:val="0"/>
          <w:w w:val="100"/>
          <w:sz w:val="28"/>
          <w:szCs w:val="28"/>
        </w:rPr>
        <w:t>Настоящий порядок устанавливает перечень исходных показателей и методику расчета размера вреда, причиняемого транспортными средствами, осуществляющими перевозки тяжеловесных грузов</w:t>
      </w:r>
    </w:p>
    <w:p>
      <w:pPr>
        <w:pStyle w:val="Style14"/>
        <w:keepNext w:val="false"/>
        <w:keepLines w:val="false"/>
        <w:widowControl w:val="false"/>
        <w:shd w:val="clear" w:color="auto" w:fill="auto"/>
        <w:tabs>
          <w:tab w:val="clear" w:pos="708"/>
          <w:tab w:val="left" w:pos="1102" w:leader="none"/>
        </w:tabs>
        <w:bidi w:val="0"/>
        <w:spacing w:lineRule="auto" w:line="240" w:before="0" w:after="0"/>
        <w:ind w:left="0" w:right="0" w:firstLine="720"/>
        <w:jc w:val="both"/>
        <w:rPr>
          <w:rFonts w:ascii="Liberation Serif" w:hAnsi="Liberation Serif"/>
          <w:sz w:val="28"/>
          <w:szCs w:val="28"/>
        </w:rPr>
      </w:pPr>
      <w:bookmarkStart w:id="4" w:name="bookmark5"/>
      <w:bookmarkEnd w:id="4"/>
      <w:r>
        <w:rPr>
          <w:rFonts w:ascii="Liberation Serif" w:hAnsi="Liberation Serif"/>
          <w:color w:val="000000"/>
          <w:spacing w:val="0"/>
          <w:w w:val="100"/>
          <w:sz w:val="28"/>
          <w:szCs w:val="28"/>
        </w:rPr>
        <w:t>2.</w:t>
      </w:r>
      <w:r>
        <w:rPr>
          <w:rFonts w:ascii="Liberation Serif" w:hAnsi="Liberation Serif"/>
          <w:color w:val="000000"/>
          <w:spacing w:val="0"/>
          <w:w w:val="100"/>
          <w:sz w:val="28"/>
          <w:szCs w:val="28"/>
        </w:rPr>
        <w:t>При определении размера вреда учитывается:</w:t>
      </w:r>
    </w:p>
    <w:p>
      <w:pPr>
        <w:pStyle w:val="Style14"/>
        <w:keepNext w:val="false"/>
        <w:keepLines w:val="false"/>
        <w:widowControl w:val="false"/>
        <w:numPr>
          <w:ilvl w:val="0"/>
          <w:numId w:val="0"/>
        </w:numPr>
        <w:shd w:val="clear" w:color="auto" w:fill="auto"/>
        <w:tabs>
          <w:tab w:val="clear" w:pos="708"/>
          <w:tab w:val="left" w:pos="1428" w:leader="none"/>
        </w:tabs>
        <w:bidi w:val="0"/>
        <w:spacing w:lineRule="auto" w:line="240" w:before="0" w:after="0"/>
        <w:ind w:left="720" w:right="0" w:hanging="0"/>
        <w:jc w:val="both"/>
        <w:rPr>
          <w:rFonts w:ascii="Liberation Serif" w:hAnsi="Liberation Serif"/>
          <w:sz w:val="28"/>
          <w:szCs w:val="28"/>
        </w:rPr>
      </w:pPr>
      <w:bookmarkStart w:id="5" w:name="bookmark6"/>
      <w:bookmarkEnd w:id="5"/>
      <w:r>
        <w:rPr>
          <w:rFonts w:ascii="Liberation Serif" w:hAnsi="Liberation Serif"/>
          <w:color w:val="000000"/>
          <w:spacing w:val="0"/>
          <w:w w:val="100"/>
          <w:sz w:val="28"/>
          <w:szCs w:val="28"/>
        </w:rPr>
        <w:t xml:space="preserve">         </w:t>
      </w:r>
      <w:r>
        <w:rPr>
          <w:rFonts w:ascii="Liberation Serif" w:hAnsi="Liberation Serif"/>
          <w:color w:val="000000"/>
          <w:spacing w:val="0"/>
          <w:w w:val="100"/>
          <w:sz w:val="28"/>
          <w:szCs w:val="28"/>
        </w:rPr>
        <w:t xml:space="preserve">2.1. </w:t>
      </w:r>
      <w:r>
        <w:rPr>
          <w:rFonts w:ascii="Liberation Serif" w:hAnsi="Liberation Serif"/>
          <w:color w:val="000000"/>
          <w:spacing w:val="0"/>
          <w:w w:val="100"/>
          <w:sz w:val="28"/>
          <w:szCs w:val="28"/>
        </w:rPr>
        <w:t>величина превышения значений допустимых нагрузок на ось и массы транспортного средства, в том числе в период введения временных ограничений движения по автомобильным дорогам;</w:t>
      </w:r>
    </w:p>
    <w:p>
      <w:pPr>
        <w:pStyle w:val="Style14"/>
        <w:keepNext w:val="false"/>
        <w:keepLines w:val="false"/>
        <w:widowControl w:val="false"/>
        <w:numPr>
          <w:ilvl w:val="0"/>
          <w:numId w:val="0"/>
        </w:numPr>
        <w:shd w:val="clear" w:color="auto" w:fill="auto"/>
        <w:tabs>
          <w:tab w:val="clear" w:pos="708"/>
          <w:tab w:val="left" w:pos="1428" w:leader="none"/>
        </w:tabs>
        <w:bidi w:val="0"/>
        <w:spacing w:lineRule="auto" w:line="259" w:before="0" w:after="0"/>
        <w:ind w:left="720" w:right="0" w:hanging="0"/>
        <w:jc w:val="both"/>
        <w:rPr>
          <w:rFonts w:ascii="Liberation Serif" w:hAnsi="Liberation Serif"/>
          <w:sz w:val="28"/>
          <w:szCs w:val="28"/>
        </w:rPr>
      </w:pPr>
      <w:bookmarkStart w:id="6" w:name="bookmark7"/>
      <w:bookmarkEnd w:id="6"/>
      <w:r>
        <w:rPr>
          <w:rFonts w:ascii="Liberation Serif" w:hAnsi="Liberation Serif"/>
          <w:color w:val="000000"/>
          <w:spacing w:val="0"/>
          <w:w w:val="100"/>
          <w:sz w:val="28"/>
          <w:szCs w:val="28"/>
        </w:rPr>
        <w:t xml:space="preserve">         </w:t>
      </w:r>
      <w:r>
        <w:rPr>
          <w:rFonts w:ascii="Liberation Serif" w:hAnsi="Liberation Serif"/>
          <w:color w:val="000000"/>
          <w:spacing w:val="0"/>
          <w:w w:val="100"/>
          <w:sz w:val="28"/>
          <w:szCs w:val="28"/>
        </w:rPr>
        <w:t xml:space="preserve">2.2. </w:t>
      </w:r>
      <w:r>
        <w:rPr>
          <w:rFonts w:ascii="Liberation Serif" w:hAnsi="Liberation Serif"/>
          <w:color w:val="000000"/>
          <w:spacing w:val="0"/>
          <w:w w:val="100"/>
          <w:sz w:val="28"/>
          <w:szCs w:val="28"/>
        </w:rPr>
        <w:t>тип дорожной одежды;</w:t>
      </w:r>
    </w:p>
    <w:p>
      <w:pPr>
        <w:pStyle w:val="Style14"/>
        <w:keepNext w:val="false"/>
        <w:keepLines w:val="false"/>
        <w:widowControl w:val="false"/>
        <w:numPr>
          <w:ilvl w:val="0"/>
          <w:numId w:val="0"/>
        </w:numPr>
        <w:shd w:val="clear" w:color="auto" w:fill="auto"/>
        <w:tabs>
          <w:tab w:val="clear" w:pos="708"/>
          <w:tab w:val="left" w:pos="1428" w:leader="none"/>
          <w:tab w:val="right" w:pos="9341" w:leader="none"/>
        </w:tabs>
        <w:bidi w:val="0"/>
        <w:spacing w:lineRule="auto" w:line="259" w:before="0" w:after="0"/>
        <w:ind w:left="720" w:right="0" w:hanging="0"/>
        <w:jc w:val="both"/>
        <w:rPr>
          <w:rFonts w:ascii="Liberation Serif" w:hAnsi="Liberation Serif"/>
          <w:sz w:val="28"/>
          <w:szCs w:val="28"/>
        </w:rPr>
      </w:pPr>
      <w:bookmarkStart w:id="7" w:name="bookmark8"/>
      <w:bookmarkEnd w:id="7"/>
      <w:r>
        <w:rPr>
          <w:rFonts w:ascii="Liberation Serif" w:hAnsi="Liberation Serif"/>
          <w:color w:val="000000"/>
          <w:spacing w:val="0"/>
          <w:w w:val="100"/>
          <w:sz w:val="28"/>
          <w:szCs w:val="28"/>
        </w:rPr>
        <w:t xml:space="preserve">         </w:t>
      </w:r>
      <w:r>
        <w:rPr>
          <w:rFonts w:ascii="Liberation Serif" w:hAnsi="Liberation Serif"/>
          <w:color w:val="000000"/>
          <w:spacing w:val="0"/>
          <w:w w:val="100"/>
          <w:sz w:val="28"/>
          <w:szCs w:val="28"/>
        </w:rPr>
        <w:t xml:space="preserve">2.3. </w:t>
      </w:r>
      <w:r>
        <w:rPr>
          <w:rFonts w:ascii="Liberation Serif" w:hAnsi="Liberation Serif"/>
          <w:color w:val="000000"/>
          <w:spacing w:val="0"/>
          <w:w w:val="100"/>
          <w:sz w:val="28"/>
          <w:szCs w:val="28"/>
        </w:rPr>
        <w:t>расположение автомобильной дороги</w:t>
        <w:tab/>
        <w:t>на территории Российской</w:t>
      </w:r>
    </w:p>
    <w:p>
      <w:pPr>
        <w:pStyle w:val="Style14"/>
        <w:keepNext w:val="false"/>
        <w:keepLines w:val="false"/>
        <w:widowControl w:val="false"/>
        <w:shd w:val="clear" w:color="auto" w:fill="auto"/>
        <w:bidi w:val="0"/>
        <w:spacing w:lineRule="auto" w:line="240" w:before="0" w:after="0"/>
        <w:ind w:left="0" w:right="0" w:hanging="0"/>
        <w:jc w:val="left"/>
        <w:rPr>
          <w:rFonts w:ascii="Liberation Serif" w:hAnsi="Liberation Serif"/>
          <w:sz w:val="28"/>
          <w:szCs w:val="28"/>
        </w:rPr>
      </w:pPr>
      <w:r>
        <w:rPr>
          <w:rFonts w:ascii="Liberation Serif" w:hAnsi="Liberation Serif"/>
          <w:color w:val="000000"/>
          <w:spacing w:val="0"/>
          <w:w w:val="100"/>
          <w:sz w:val="28"/>
          <w:szCs w:val="28"/>
        </w:rPr>
        <w:t>Федерации;</w:t>
      </w:r>
    </w:p>
    <w:p>
      <w:pPr>
        <w:pStyle w:val="Style14"/>
        <w:keepNext w:val="false"/>
        <w:keepLines w:val="false"/>
        <w:widowControl w:val="false"/>
        <w:numPr>
          <w:ilvl w:val="0"/>
          <w:numId w:val="0"/>
        </w:numPr>
        <w:shd w:val="clear" w:color="auto" w:fill="auto"/>
        <w:tabs>
          <w:tab w:val="clear" w:pos="708"/>
          <w:tab w:val="left" w:pos="1428" w:leader="none"/>
        </w:tabs>
        <w:bidi w:val="0"/>
        <w:spacing w:lineRule="auto" w:line="259" w:before="0" w:after="0"/>
        <w:ind w:left="1800" w:right="0" w:hanging="0"/>
        <w:jc w:val="both"/>
        <w:rPr>
          <w:rFonts w:ascii="Liberation Serif" w:hAnsi="Liberation Serif"/>
          <w:sz w:val="28"/>
          <w:szCs w:val="28"/>
        </w:rPr>
      </w:pPr>
      <w:bookmarkStart w:id="8" w:name="bookmark9"/>
      <w:bookmarkEnd w:id="8"/>
      <w:r>
        <w:rPr>
          <w:rFonts w:ascii="Liberation Serif" w:hAnsi="Liberation Serif"/>
          <w:color w:val="000000"/>
          <w:spacing w:val="0"/>
          <w:w w:val="100"/>
          <w:sz w:val="28"/>
          <w:szCs w:val="28"/>
        </w:rPr>
        <w:t>значение автомобильной дороги.</w:t>
      </w:r>
    </w:p>
    <w:p>
      <w:pPr>
        <w:pStyle w:val="Style14"/>
        <w:keepNext w:val="false"/>
        <w:keepLines w:val="false"/>
        <w:widowControl w:val="false"/>
        <w:numPr>
          <w:ilvl w:val="0"/>
          <w:numId w:val="0"/>
        </w:numPr>
        <w:shd w:val="clear" w:color="auto" w:fill="auto"/>
        <w:tabs>
          <w:tab w:val="clear" w:pos="708"/>
          <w:tab w:val="left" w:pos="1088" w:leader="none"/>
        </w:tabs>
        <w:bidi w:val="0"/>
        <w:spacing w:lineRule="auto" w:line="240" w:before="0" w:after="360"/>
        <w:ind w:left="1800" w:right="0" w:hanging="0"/>
        <w:jc w:val="both"/>
        <w:rPr>
          <w:rFonts w:ascii="Liberation Serif" w:hAnsi="Liberation Serif"/>
          <w:sz w:val="28"/>
          <w:szCs w:val="28"/>
        </w:rPr>
      </w:pPr>
      <w:bookmarkStart w:id="9" w:name="bookmark10"/>
      <w:bookmarkEnd w:id="9"/>
      <w:r>
        <w:rPr>
          <w:rFonts w:ascii="Liberation Serif" w:hAnsi="Liberation Serif"/>
          <w:color w:val="000000"/>
          <w:spacing w:val="0"/>
          <w:w w:val="100"/>
          <w:sz w:val="28"/>
          <w:szCs w:val="28"/>
        </w:rPr>
        <w:t xml:space="preserve">      </w:t>
      </w:r>
      <w:r>
        <w:rPr>
          <w:rFonts w:ascii="Liberation Serif" w:hAnsi="Liberation Serif"/>
          <w:color w:val="000000"/>
          <w:spacing w:val="0"/>
          <w:w w:val="100"/>
          <w:sz w:val="28"/>
          <w:szCs w:val="28"/>
        </w:rPr>
        <w:t>3.</w:t>
      </w:r>
      <w:r>
        <w:rPr>
          <w:rFonts w:ascii="Liberation Serif" w:hAnsi="Liberation Serif"/>
          <w:color w:val="000000"/>
          <w:spacing w:val="0"/>
          <w:w w:val="100"/>
          <w:sz w:val="28"/>
          <w:szCs w:val="28"/>
        </w:rPr>
        <w:t>Размер вреда при превышении значений допустимых нагрузок на одну ось (Р</w:t>
      </w:r>
      <w:r>
        <w:rPr>
          <w:rFonts w:ascii="Liberation Serif" w:hAnsi="Liberation Serif"/>
          <w:color w:val="000000"/>
          <w:spacing w:val="0"/>
          <w:w w:val="100"/>
          <w:sz w:val="28"/>
          <w:szCs w:val="28"/>
          <w:vertAlign w:val="subscript"/>
        </w:rPr>
        <w:t>пом</w:t>
      </w:r>
      <w:r>
        <w:rPr>
          <w:rFonts w:ascii="Liberation Serif" w:hAnsi="Liberation Serif"/>
          <w:color w:val="000000"/>
          <w:spacing w:val="0"/>
          <w:w w:val="100"/>
          <w:sz w:val="28"/>
          <w:szCs w:val="28"/>
        </w:rPr>
        <w:t>0 рассчитывается по формулам:</w:t>
      </w:r>
    </w:p>
    <w:p>
      <w:pPr>
        <w:pStyle w:val="32"/>
        <w:keepNext w:val="false"/>
        <w:keepLines w:val="false"/>
        <w:widowControl w:val="false"/>
        <w:shd w:val="clear" w:color="auto" w:fill="auto"/>
        <w:tabs>
          <w:tab w:val="clear" w:pos="708"/>
          <w:tab w:val="left" w:pos="1015" w:leader="none"/>
        </w:tabs>
        <w:bidi w:val="0"/>
        <w:spacing w:lineRule="auto" w:line="240" w:before="0" w:after="0"/>
        <w:ind w:left="0" w:right="0" w:hanging="0"/>
        <w:jc w:val="center"/>
        <w:rPr>
          <w:rFonts w:ascii="Liberation Serif" w:hAnsi="Liberation Serif"/>
          <w:sz w:val="28"/>
          <w:szCs w:val="28"/>
        </w:rPr>
      </w:pPr>
      <w:r>
        <w:rPr>
          <w:rFonts w:ascii="Liberation Serif" w:hAnsi="Liberation Serif"/>
          <w:color w:val="000000"/>
          <w:spacing w:val="0"/>
          <w:w w:val="100"/>
          <w:sz w:val="28"/>
          <w:szCs w:val="28"/>
          <w:vertAlign w:val="superscript"/>
        </w:rPr>
        <w:t>а) Р</w:t>
      </w:r>
      <w:r>
        <w:rPr>
          <w:rFonts w:ascii="Liberation Serif" w:hAnsi="Liberation Serif"/>
          <w:color w:val="000000"/>
          <w:spacing w:val="0"/>
          <w:w w:val="100"/>
          <w:sz w:val="28"/>
          <w:szCs w:val="28"/>
        </w:rPr>
        <w:t>иом1</w:t>
        <w:tab/>
      </w:r>
      <w:r>
        <w:rPr>
          <w:rFonts w:ascii="Liberation Serif" w:hAnsi="Liberation Serif"/>
          <w:color w:val="000000"/>
          <w:spacing w:val="0"/>
          <w:w w:val="100"/>
          <w:sz w:val="28"/>
          <w:szCs w:val="28"/>
          <w:vertAlign w:val="superscript"/>
        </w:rPr>
        <w:t>К</w:t>
      </w:r>
      <w:r>
        <w:rPr>
          <w:rFonts w:ascii="Liberation Serif" w:hAnsi="Liberation Serif"/>
          <w:color w:val="000000"/>
          <w:spacing w:val="0"/>
          <w:w w:val="100"/>
          <w:sz w:val="28"/>
          <w:szCs w:val="28"/>
        </w:rPr>
        <w:t xml:space="preserve">дкз </w:t>
      </w:r>
      <w:r>
        <w:rPr>
          <w:rFonts w:ascii="Liberation Serif" w:hAnsi="Liberation Serif"/>
          <w:color w:val="000000"/>
          <w:spacing w:val="0"/>
          <w:w w:val="100"/>
          <w:sz w:val="28"/>
          <w:szCs w:val="28"/>
          <w:vertAlign w:val="superscript"/>
        </w:rPr>
        <w:t>x К</w:t>
      </w:r>
      <w:r>
        <w:rPr>
          <w:rFonts w:ascii="Liberation Serif" w:hAnsi="Liberation Serif"/>
          <w:color w:val="000000"/>
          <w:spacing w:val="0"/>
          <w:w w:val="100"/>
          <w:sz w:val="28"/>
          <w:szCs w:val="28"/>
        </w:rPr>
        <w:t xml:space="preserve">кап.рем </w:t>
      </w:r>
      <w:r>
        <w:rPr>
          <w:rFonts w:ascii="Liberation Serif" w:hAnsi="Liberation Serif"/>
          <w:color w:val="000000"/>
          <w:spacing w:val="0"/>
          <w:w w:val="100"/>
          <w:sz w:val="28"/>
          <w:szCs w:val="28"/>
          <w:vertAlign w:val="superscript"/>
        </w:rPr>
        <w:t>x К</w:t>
      </w:r>
      <w:r>
        <w:rPr>
          <w:rFonts w:ascii="Liberation Serif" w:hAnsi="Liberation Serif"/>
          <w:color w:val="000000"/>
          <w:spacing w:val="0"/>
          <w:w w:val="100"/>
          <w:sz w:val="28"/>
          <w:szCs w:val="28"/>
        </w:rPr>
        <w:t xml:space="preserve">сез </w:t>
      </w:r>
      <w:r>
        <w:rPr>
          <w:rFonts w:ascii="Liberation Serif" w:hAnsi="Liberation Serif"/>
          <w:color w:val="000000"/>
          <w:spacing w:val="0"/>
          <w:w w:val="100"/>
          <w:sz w:val="28"/>
          <w:szCs w:val="28"/>
          <w:vertAlign w:val="superscript"/>
        </w:rPr>
        <w:t>x Р</w:t>
      </w:r>
      <w:r>
        <w:rPr>
          <w:rFonts w:ascii="Liberation Serif" w:hAnsi="Liberation Serif"/>
          <w:color w:val="000000"/>
          <w:spacing w:val="0"/>
          <w:w w:val="100"/>
          <w:sz w:val="28"/>
          <w:szCs w:val="28"/>
        </w:rPr>
        <w:t xml:space="preserve">исх.ось </w:t>
      </w:r>
      <w:r>
        <w:rPr>
          <w:rFonts w:ascii="Liberation Serif" w:hAnsi="Liberation Serif"/>
          <w:color w:val="000000"/>
          <w:spacing w:val="0"/>
          <w:w w:val="100"/>
          <w:sz w:val="28"/>
          <w:szCs w:val="28"/>
          <w:vertAlign w:val="superscript"/>
        </w:rPr>
        <w:t>x</w:t>
      </w:r>
    </w:p>
    <w:p>
      <w:pPr>
        <w:pStyle w:val="22"/>
        <w:keepNext w:val="false"/>
        <w:keepLines w:val="false"/>
        <w:widowControl w:val="false"/>
        <w:shd w:val="clear" w:color="auto" w:fill="auto"/>
        <w:bidi w:val="0"/>
        <w:spacing w:lineRule="auto" w:line="240" w:before="0" w:after="320"/>
        <w:ind w:left="0" w:right="0" w:hanging="0"/>
        <w:jc w:val="center"/>
        <w:rPr>
          <w:rFonts w:ascii="Liberation Serif" w:hAnsi="Liberation Serif"/>
          <w:sz w:val="28"/>
          <w:szCs w:val="28"/>
        </w:rPr>
      </w:pPr>
      <w:r>
        <w:rPr>
          <w:rFonts w:ascii="Liberation Serif" w:hAnsi="Liberation Serif"/>
          <w:color w:val="000000"/>
          <w:spacing w:val="0"/>
          <w:w w:val="100"/>
          <w:sz w:val="28"/>
          <w:szCs w:val="28"/>
        </w:rPr>
        <w:t>x (1 + 0,2 x Пось</w:t>
      </w:r>
      <w:r>
        <w:rPr>
          <w:rFonts w:ascii="Liberation Serif" w:hAnsi="Liberation Serif"/>
          <w:color w:val="000000"/>
          <w:spacing w:val="0"/>
          <w:w w:val="100"/>
          <w:sz w:val="28"/>
          <w:szCs w:val="28"/>
          <w:vertAlign w:val="superscript"/>
        </w:rPr>
        <w:t>1,92</w:t>
      </w:r>
      <w:r>
        <w:rPr>
          <w:rFonts w:ascii="Liberation Serif" w:hAnsi="Liberation Serif"/>
          <w:color w:val="000000"/>
          <w:spacing w:val="0"/>
          <w:w w:val="100"/>
          <w:sz w:val="28"/>
          <w:szCs w:val="28"/>
        </w:rPr>
        <w:t xml:space="preserve"> X (a / Н - b))</w:t>
        <w:br/>
        <w:t>(для дорог с одеждой капитального и облегченного</w:t>
        <w:br/>
        <w:t>типа, в том числе для зимнего периода года),</w:t>
      </w:r>
    </w:p>
    <w:p>
      <w:pPr>
        <w:pStyle w:val="Style14"/>
        <w:keepNext w:val="false"/>
        <w:keepLines w:val="false"/>
        <w:widowControl w:val="false"/>
        <w:shd w:val="clear" w:color="auto" w:fill="auto"/>
        <w:bidi w:val="0"/>
        <w:spacing w:lineRule="auto" w:line="240" w:before="0" w:after="0"/>
        <w:ind w:left="0" w:right="0" w:firstLine="720"/>
        <w:jc w:val="left"/>
        <w:rPr>
          <w:rFonts w:ascii="Liberation Serif" w:hAnsi="Liberation Serif"/>
          <w:sz w:val="28"/>
          <w:szCs w:val="28"/>
        </w:rPr>
      </w:pPr>
      <w:r>
        <w:rPr>
          <w:rFonts w:ascii="Liberation Serif" w:hAnsi="Liberation Serif"/>
          <w:color w:val="000000"/>
          <w:spacing w:val="0"/>
          <w:w w:val="100"/>
          <w:sz w:val="28"/>
          <w:szCs w:val="28"/>
        </w:rPr>
        <w:t>где:</w:t>
      </w:r>
    </w:p>
    <w:p>
      <w:pPr>
        <w:pStyle w:val="Style14"/>
        <w:keepNext w:val="false"/>
        <w:keepLines w:val="false"/>
        <w:widowControl w:val="false"/>
        <w:shd w:val="clear" w:color="auto" w:fill="auto"/>
        <w:bidi w:val="0"/>
        <w:spacing w:lineRule="auto" w:line="240" w:before="0" w:after="0"/>
        <w:ind w:left="0" w:right="0" w:firstLine="720"/>
        <w:jc w:val="both"/>
        <w:rPr/>
      </w:pPr>
      <w:r>
        <w:rPr>
          <w:rFonts w:ascii="Liberation Serif" w:hAnsi="Liberation Serif"/>
          <w:color w:val="000000"/>
          <w:spacing w:val="0"/>
          <w:w w:val="100"/>
          <w:sz w:val="28"/>
          <w:szCs w:val="28"/>
        </w:rPr>
        <w:t>К</w:t>
      </w:r>
      <w:r>
        <w:rPr>
          <w:rFonts w:ascii="Liberation Serif" w:hAnsi="Liberation Serif"/>
          <w:color w:val="000000"/>
          <w:spacing w:val="0"/>
          <w:w w:val="100"/>
          <w:sz w:val="28"/>
          <w:szCs w:val="28"/>
          <w:vertAlign w:val="subscript"/>
        </w:rPr>
        <w:t>дкз</w:t>
      </w:r>
      <w:r>
        <w:rPr>
          <w:rFonts w:ascii="Liberation Serif" w:hAnsi="Liberation Serif"/>
          <w:color w:val="000000"/>
          <w:spacing w:val="0"/>
          <w:w w:val="100"/>
          <w:sz w:val="28"/>
          <w:szCs w:val="28"/>
        </w:rPr>
        <w:t xml:space="preserve"> - коэффициент, учитывающий условия дорожно-климатических зон, приведенный в</w:t>
      </w:r>
      <w:hyperlink w:anchor="bookmark12" w:tgtFrame="Current Document">
        <w:r>
          <w:rPr>
            <w:rFonts w:ascii="Liberation Serif" w:hAnsi="Liberation Serif"/>
            <w:color w:val="000000"/>
            <w:spacing w:val="0"/>
            <w:w w:val="100"/>
            <w:sz w:val="28"/>
            <w:szCs w:val="28"/>
          </w:rPr>
          <w:t xml:space="preserve"> таблице 1;</w:t>
        </w:r>
      </w:hyperlink>
    </w:p>
    <w:p>
      <w:pPr>
        <w:pStyle w:val="Style14"/>
        <w:keepNext w:val="false"/>
        <w:keepLines w:val="false"/>
        <w:widowControl w:val="false"/>
        <w:shd w:val="clear" w:color="auto" w:fill="auto"/>
        <w:bidi w:val="0"/>
        <w:spacing w:lineRule="auto" w:line="240" w:before="0" w:after="0"/>
        <w:ind w:left="0" w:right="0" w:firstLine="720"/>
        <w:jc w:val="both"/>
        <w:rPr/>
      </w:pPr>
      <w:r>
        <w:rPr>
          <w:rFonts w:ascii="Liberation Serif" w:hAnsi="Liberation Serif"/>
          <w:color w:val="000000"/>
          <w:spacing w:val="0"/>
          <w:w w:val="100"/>
          <w:sz w:val="28"/>
          <w:szCs w:val="28"/>
        </w:rPr>
        <w:t>Ккап.рем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w:t>
      </w:r>
      <w:hyperlink w:anchor="bookmark12" w:tgtFrame="Current Document">
        <w:r>
          <w:rPr>
            <w:rFonts w:ascii="Liberation Serif" w:hAnsi="Liberation Serif"/>
            <w:color w:val="000000"/>
            <w:spacing w:val="0"/>
            <w:w w:val="100"/>
            <w:sz w:val="28"/>
            <w:szCs w:val="28"/>
          </w:rPr>
          <w:t xml:space="preserve"> таблице 1;</w:t>
        </w:r>
      </w:hyperlink>
    </w:p>
    <w:p>
      <w:pPr>
        <w:pStyle w:val="Style14"/>
        <w:keepNext w:val="false"/>
        <w:keepLines w:val="false"/>
        <w:widowControl w:val="false"/>
        <w:shd w:val="clear" w:color="auto" w:fill="auto"/>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Ксез - коэффициент, учитывающий природно-климатические условия, равный 1 при неблагоприятных природно-климатических условиях, в остальное время равный 0,35;</w:t>
      </w:r>
    </w:p>
    <w:p>
      <w:pPr>
        <w:pStyle w:val="Style14"/>
        <w:keepNext w:val="false"/>
        <w:keepLines w:val="false"/>
        <w:widowControl w:val="false"/>
        <w:shd w:val="clear" w:color="auto" w:fill="auto"/>
        <w:bidi w:val="0"/>
        <w:spacing w:lineRule="auto" w:line="240" w:before="0" w:after="0"/>
        <w:ind w:left="0" w:right="0" w:firstLine="720"/>
        <w:jc w:val="both"/>
        <w:rPr/>
      </w:pPr>
      <w:r>
        <w:rPr>
          <w:rFonts w:ascii="Liberation Serif" w:hAnsi="Liberation Serif"/>
          <w:color w:val="000000"/>
          <w:spacing w:val="0"/>
          <w:w w:val="100"/>
          <w:sz w:val="28"/>
          <w:szCs w:val="28"/>
        </w:rPr>
        <w:t>Рисх.ось - исходное значение размера вреда при превышении допустимых нагрузок на ось транспортного средства для автомобильной дороги, приведенное в</w:t>
      </w:r>
      <w:hyperlink w:anchor="bookmark13" w:tgtFrame="Current Document">
        <w:r>
          <w:rPr>
            <w:rFonts w:ascii="Liberation Serif" w:hAnsi="Liberation Serif"/>
            <w:color w:val="000000"/>
            <w:spacing w:val="0"/>
            <w:w w:val="100"/>
            <w:sz w:val="28"/>
            <w:szCs w:val="28"/>
          </w:rPr>
          <w:t xml:space="preserve"> таблице 2;</w:t>
        </w:r>
      </w:hyperlink>
    </w:p>
    <w:p>
      <w:pPr>
        <w:pStyle w:val="Style14"/>
        <w:keepNext w:val="false"/>
        <w:keepLines w:val="false"/>
        <w:widowControl w:val="false"/>
        <w:shd w:val="clear" w:color="auto" w:fill="auto"/>
        <w:tabs>
          <w:tab w:val="clear" w:pos="708"/>
          <w:tab w:val="left" w:pos="1428" w:leader="none"/>
          <w:tab w:val="left" w:pos="8894" w:leader="none"/>
        </w:tabs>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П</w:t>
      </w:r>
      <w:r>
        <w:rPr>
          <w:rFonts w:ascii="Liberation Serif" w:hAnsi="Liberation Serif"/>
          <w:color w:val="000000"/>
          <w:spacing w:val="0"/>
          <w:w w:val="100"/>
          <w:sz w:val="28"/>
          <w:szCs w:val="28"/>
          <w:vertAlign w:val="subscript"/>
        </w:rPr>
        <w:t>ось</w:t>
      </w:r>
      <w:r>
        <w:rPr>
          <w:rFonts w:ascii="Liberation Serif" w:hAnsi="Liberation Serif"/>
          <w:color w:val="000000"/>
          <w:spacing w:val="0"/>
          <w:w w:val="100"/>
          <w:sz w:val="28"/>
          <w:szCs w:val="28"/>
        </w:rPr>
        <w:tab/>
        <w:t>- величина превышения фактической нагрузки на ось транспортного средства над допустимой для автомобильной дороги, т;</w:t>
      </w:r>
    </w:p>
    <w:p>
      <w:pPr>
        <w:pStyle w:val="Style14"/>
        <w:keepNext w:val="false"/>
        <w:keepLines w:val="false"/>
        <w:widowControl w:val="false"/>
        <w:shd w:val="clear" w:color="auto" w:fill="auto"/>
        <w:tabs>
          <w:tab w:val="clear" w:pos="708"/>
          <w:tab w:val="left" w:pos="1448" w:leader="none"/>
        </w:tabs>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Н -</w:t>
        <w:tab/>
        <w:t>нормативная нагрузка на ось транспортного средства для автомобильной дороги, т;</w:t>
      </w:r>
    </w:p>
    <w:p>
      <w:pPr>
        <w:pStyle w:val="Style14"/>
        <w:keepNext w:val="false"/>
        <w:keepLines w:val="false"/>
        <w:widowControl w:val="false"/>
        <w:shd w:val="clear" w:color="auto" w:fill="auto"/>
        <w:bidi w:val="0"/>
        <w:spacing w:lineRule="auto" w:line="240" w:before="0" w:after="0"/>
        <w:ind w:left="0" w:right="0" w:firstLine="720"/>
        <w:jc w:val="left"/>
        <w:rPr/>
      </w:pPr>
      <w:r>
        <w:rPr>
          <w:rFonts w:ascii="Liberation Serif" w:hAnsi="Liberation Serif"/>
          <w:color w:val="000000"/>
          <w:spacing w:val="0"/>
          <w:w w:val="100"/>
          <w:sz w:val="28"/>
          <w:szCs w:val="28"/>
        </w:rPr>
        <w:t>a, b - постоянные коэффициенты, приведенные в</w:t>
      </w:r>
      <w:hyperlink w:anchor="bookmark13" w:tgtFrame="Current Document">
        <w:r>
          <w:rPr>
            <w:rFonts w:ascii="Liberation Serif" w:hAnsi="Liberation Serif"/>
            <w:color w:val="000000"/>
            <w:spacing w:val="0"/>
            <w:w w:val="100"/>
            <w:sz w:val="28"/>
            <w:szCs w:val="28"/>
          </w:rPr>
          <w:t xml:space="preserve"> таблице 2;</w:t>
        </w:r>
      </w:hyperlink>
    </w:p>
    <w:p>
      <w:pPr>
        <w:pStyle w:val="Style14"/>
        <w:widowControl w:val="false"/>
        <w:shd w:val="clear" w:color="auto" w:fill="auto"/>
        <w:bidi w:val="0"/>
        <w:spacing w:lineRule="auto" w:line="240" w:before="0" w:after="0"/>
        <w:ind w:left="0" w:right="0" w:firstLine="720"/>
        <w:jc w:val="left"/>
        <w:rPr>
          <w:color w:val="000000"/>
          <w:spacing w:val="0"/>
          <w:w w:val="100"/>
          <w:vertAlign w:val="superscript"/>
        </w:rPr>
      </w:pPr>
      <w:r>
        <w:rPr>
          <w:color w:val="000000"/>
          <w:spacing w:val="0"/>
          <w:w w:val="100"/>
          <w:vertAlign w:val="superscript"/>
        </w:rPr>
      </w:r>
    </w:p>
    <w:p>
      <w:pPr>
        <w:pStyle w:val="Style14"/>
        <w:widowControl w:val="false"/>
        <w:shd w:val="clear" w:color="auto" w:fill="auto"/>
        <w:bidi w:val="0"/>
        <w:spacing w:lineRule="auto" w:line="240" w:before="0" w:after="0"/>
        <w:ind w:left="0" w:right="0" w:firstLine="720"/>
        <w:jc w:val="left"/>
        <w:rPr>
          <w:rFonts w:ascii="Liberation Serif" w:hAnsi="Liberation Serif"/>
          <w:sz w:val="28"/>
          <w:szCs w:val="28"/>
        </w:rPr>
      </w:pPr>
      <w:r>
        <w:rPr>
          <w:rFonts w:ascii="Liberation Serif" w:hAnsi="Liberation Serif"/>
          <w:color w:val="000000"/>
          <w:spacing w:val="0"/>
          <w:w w:val="100"/>
          <w:sz w:val="28"/>
          <w:szCs w:val="28"/>
          <w:vertAlign w:val="superscript"/>
        </w:rPr>
        <w:t>б) Р</w:t>
      </w:r>
      <w:r>
        <w:rPr>
          <w:rFonts w:ascii="Liberation Serif" w:hAnsi="Liberation Serif"/>
          <w:color w:val="000000"/>
          <w:spacing w:val="0"/>
          <w:w w:val="100"/>
          <w:sz w:val="28"/>
          <w:szCs w:val="28"/>
        </w:rPr>
        <w:t>пом1</w:t>
        <w:tab/>
      </w:r>
      <w:r>
        <w:rPr>
          <w:rFonts w:ascii="Liberation Serif" w:hAnsi="Liberation Serif"/>
          <w:color w:val="000000"/>
          <w:spacing w:val="0"/>
          <w:w w:val="100"/>
          <w:sz w:val="28"/>
          <w:szCs w:val="28"/>
          <w:vertAlign w:val="superscript"/>
        </w:rPr>
        <w:t>К</w:t>
      </w:r>
      <w:r>
        <w:rPr>
          <w:rFonts w:ascii="Liberation Serif" w:hAnsi="Liberation Serif"/>
          <w:color w:val="000000"/>
          <w:spacing w:val="0"/>
          <w:w w:val="100"/>
          <w:sz w:val="28"/>
          <w:szCs w:val="28"/>
        </w:rPr>
        <w:t xml:space="preserve">кап.рем </w:t>
      </w:r>
      <w:r>
        <w:rPr>
          <w:rFonts w:ascii="Liberation Serif" w:hAnsi="Liberation Serif"/>
          <w:color w:val="000000"/>
          <w:spacing w:val="0"/>
          <w:w w:val="100"/>
          <w:sz w:val="28"/>
          <w:szCs w:val="28"/>
          <w:vertAlign w:val="superscript"/>
        </w:rPr>
        <w:t>x К</w:t>
      </w:r>
      <w:r>
        <w:rPr>
          <w:rFonts w:ascii="Liberation Serif" w:hAnsi="Liberation Serif"/>
          <w:color w:val="000000"/>
          <w:spacing w:val="0"/>
          <w:w w:val="100"/>
          <w:sz w:val="28"/>
          <w:szCs w:val="28"/>
        </w:rPr>
        <w:t xml:space="preserve">сез </w:t>
      </w:r>
      <w:r>
        <w:rPr>
          <w:rFonts w:ascii="Liberation Serif" w:hAnsi="Liberation Serif"/>
          <w:color w:val="000000"/>
          <w:spacing w:val="0"/>
          <w:w w:val="100"/>
          <w:sz w:val="28"/>
          <w:szCs w:val="28"/>
          <w:vertAlign w:val="superscript"/>
        </w:rPr>
        <w:t>x Р</w:t>
      </w:r>
      <w:r>
        <w:rPr>
          <w:rFonts w:ascii="Liberation Serif" w:hAnsi="Liberation Serif"/>
          <w:color w:val="000000"/>
          <w:spacing w:val="0"/>
          <w:w w:val="100"/>
          <w:sz w:val="28"/>
          <w:szCs w:val="28"/>
        </w:rPr>
        <w:t xml:space="preserve">исх.ось </w:t>
      </w:r>
      <w:r>
        <w:rPr>
          <w:rFonts w:ascii="Liberation Serif" w:hAnsi="Liberation Serif"/>
          <w:color w:val="000000"/>
          <w:spacing w:val="0"/>
          <w:w w:val="100"/>
          <w:sz w:val="28"/>
          <w:szCs w:val="28"/>
          <w:vertAlign w:val="superscript"/>
        </w:rPr>
        <w:t>x</w:t>
      </w:r>
    </w:p>
    <w:p>
      <w:pPr>
        <w:pStyle w:val="22"/>
        <w:keepNext w:val="false"/>
        <w:keepLines w:val="false"/>
        <w:widowControl w:val="false"/>
        <w:shd w:val="clear" w:color="auto" w:fill="auto"/>
        <w:bidi w:val="0"/>
        <w:spacing w:lineRule="auto" w:line="228" w:before="0" w:after="340"/>
        <w:ind w:left="0" w:right="0" w:hanging="0"/>
        <w:jc w:val="center"/>
        <w:rPr>
          <w:rFonts w:ascii="Liberation Serif" w:hAnsi="Liberation Serif"/>
          <w:sz w:val="28"/>
          <w:szCs w:val="28"/>
        </w:rPr>
      </w:pPr>
      <w:r>
        <w:rPr>
          <w:rFonts w:ascii="Liberation Serif" w:hAnsi="Liberation Serif"/>
          <w:color w:val="000000"/>
          <w:spacing w:val="0"/>
          <w:w w:val="100"/>
          <w:sz w:val="28"/>
          <w:szCs w:val="28"/>
        </w:rPr>
        <w:t>x (1 + 0,14 x Пось</w:t>
      </w:r>
      <w:r>
        <w:rPr>
          <w:rFonts w:ascii="Liberation Serif" w:hAnsi="Liberation Serif"/>
          <w:color w:val="000000"/>
          <w:spacing w:val="0"/>
          <w:w w:val="100"/>
          <w:sz w:val="28"/>
          <w:szCs w:val="28"/>
          <w:vertAlign w:val="superscript"/>
        </w:rPr>
        <w:t>1,24</w:t>
      </w:r>
      <w:r>
        <w:rPr>
          <w:rFonts w:ascii="Liberation Serif" w:hAnsi="Liberation Serif"/>
          <w:color w:val="000000"/>
          <w:spacing w:val="0"/>
          <w:w w:val="100"/>
          <w:sz w:val="28"/>
          <w:szCs w:val="28"/>
        </w:rPr>
        <w:t xml:space="preserve"> x (a / Н - b))</w:t>
        <w:br/>
        <w:t>(для дорог с одеждой переходного типа,</w:t>
        <w:br/>
        <w:t>в том числе для зимнего периода года).</w:t>
      </w:r>
    </w:p>
    <w:p>
      <w:pPr>
        <w:pStyle w:val="Style14"/>
        <w:keepNext w:val="false"/>
        <w:keepLines w:val="false"/>
        <w:widowControl w:val="false"/>
        <w:numPr>
          <w:ilvl w:val="0"/>
          <w:numId w:val="0"/>
        </w:numPr>
        <w:shd w:val="clear" w:color="auto" w:fill="auto"/>
        <w:tabs>
          <w:tab w:val="clear" w:pos="708"/>
          <w:tab w:val="left" w:pos="1201" w:leader="none"/>
        </w:tabs>
        <w:bidi w:val="0"/>
        <w:spacing w:lineRule="auto" w:line="240" w:before="0" w:after="340"/>
        <w:ind w:left="0" w:right="0" w:hanging="0"/>
        <w:jc w:val="both"/>
        <w:rPr>
          <w:rFonts w:ascii="Liberation Serif" w:hAnsi="Liberation Serif"/>
          <w:sz w:val="28"/>
          <w:szCs w:val="28"/>
        </w:rPr>
      </w:pPr>
      <w:bookmarkStart w:id="10" w:name="bookmark11"/>
      <w:bookmarkEnd w:id="10"/>
      <w:r>
        <w:rPr>
          <w:rFonts w:ascii="Liberation Serif" w:hAnsi="Liberation Serif"/>
          <w:color w:val="000000"/>
          <w:spacing w:val="0"/>
          <w:w w:val="100"/>
          <w:sz w:val="28"/>
          <w:szCs w:val="28"/>
        </w:rPr>
        <w:t xml:space="preserve">        </w:t>
      </w:r>
      <w:r>
        <w:rPr>
          <w:rFonts w:ascii="Liberation Serif" w:hAnsi="Liberation Serif"/>
          <w:color w:val="000000"/>
          <w:spacing w:val="0"/>
          <w:w w:val="100"/>
          <w:sz w:val="28"/>
          <w:szCs w:val="28"/>
        </w:rPr>
        <w:t>4.</w:t>
      </w:r>
      <w:r>
        <w:rPr>
          <w:rFonts w:ascii="Liberation Serif" w:hAnsi="Liberation Serif"/>
          <w:color w:val="000000"/>
          <w:spacing w:val="0"/>
          <w:w w:val="100"/>
          <w:sz w:val="28"/>
          <w:szCs w:val="28"/>
        </w:rPr>
        <w:t>Размер вреда при превышении значений допустимой массы на каждые 100 километров (Р</w:t>
      </w:r>
      <w:r>
        <w:rPr>
          <w:rFonts w:ascii="Liberation Serif" w:hAnsi="Liberation Serif"/>
          <w:color w:val="000000"/>
          <w:spacing w:val="0"/>
          <w:w w:val="100"/>
          <w:sz w:val="28"/>
          <w:szCs w:val="28"/>
          <w:vertAlign w:val="subscript"/>
        </w:rPr>
        <w:t>пм</w:t>
      </w:r>
      <w:r>
        <w:rPr>
          <w:rFonts w:ascii="Liberation Serif" w:hAnsi="Liberation Serif"/>
          <w:color w:val="000000"/>
          <w:spacing w:val="0"/>
          <w:w w:val="100"/>
          <w:sz w:val="28"/>
          <w:szCs w:val="28"/>
        </w:rPr>
        <w:t>) определяется по формуле:</w:t>
      </w:r>
    </w:p>
    <w:p>
      <w:pPr>
        <w:pStyle w:val="32"/>
        <w:keepNext w:val="false"/>
        <w:keepLines w:val="false"/>
        <w:widowControl w:val="false"/>
        <w:shd w:val="clear" w:color="auto" w:fill="auto"/>
        <w:tabs>
          <w:tab w:val="clear" w:pos="708"/>
          <w:tab w:val="left" w:pos="643" w:leader="none"/>
        </w:tabs>
        <w:bidi w:val="0"/>
        <w:spacing w:lineRule="auto" w:line="240" w:before="0" w:after="0"/>
        <w:ind w:left="0" w:right="0" w:hanging="0"/>
        <w:jc w:val="center"/>
        <w:rPr>
          <w:rFonts w:ascii="Liberation Serif" w:hAnsi="Liberation Serif"/>
          <w:sz w:val="28"/>
          <w:szCs w:val="28"/>
        </w:rPr>
      </w:pPr>
      <w:r>
        <w:rPr>
          <w:rFonts w:ascii="Liberation Serif" w:hAnsi="Liberation Serif"/>
          <w:color w:val="000000"/>
          <w:spacing w:val="0"/>
          <w:w w:val="100"/>
          <w:sz w:val="28"/>
          <w:szCs w:val="28"/>
          <w:vertAlign w:val="superscript"/>
        </w:rPr>
        <w:t>Р</w:t>
      </w:r>
      <w:r>
        <w:rPr>
          <w:rFonts w:ascii="Liberation Serif" w:hAnsi="Liberation Serif"/>
          <w:color w:val="000000"/>
          <w:spacing w:val="0"/>
          <w:w w:val="100"/>
          <w:sz w:val="28"/>
          <w:szCs w:val="28"/>
        </w:rPr>
        <w:t>пм</w:t>
        <w:tab/>
      </w:r>
      <w:r>
        <w:rPr>
          <w:rFonts w:ascii="Liberation Serif" w:hAnsi="Liberation Serif"/>
          <w:color w:val="000000"/>
          <w:spacing w:val="0"/>
          <w:w w:val="100"/>
          <w:sz w:val="28"/>
          <w:szCs w:val="28"/>
          <w:vertAlign w:val="superscript"/>
        </w:rPr>
        <w:t>К</w:t>
      </w:r>
      <w:r>
        <w:rPr>
          <w:rFonts w:ascii="Liberation Serif" w:hAnsi="Liberation Serif"/>
          <w:color w:val="000000"/>
          <w:spacing w:val="0"/>
          <w:w w:val="100"/>
          <w:sz w:val="28"/>
          <w:szCs w:val="28"/>
        </w:rPr>
        <w:t xml:space="preserve">кап.рем </w:t>
      </w:r>
      <w:r>
        <w:rPr>
          <w:rFonts w:ascii="Liberation Serif" w:hAnsi="Liberation Serif"/>
          <w:color w:val="000000"/>
          <w:spacing w:val="0"/>
          <w:w w:val="100"/>
          <w:sz w:val="28"/>
          <w:szCs w:val="28"/>
          <w:vertAlign w:val="superscript"/>
        </w:rPr>
        <w:t>x К</w:t>
      </w:r>
      <w:r>
        <w:rPr>
          <w:rFonts w:ascii="Liberation Serif" w:hAnsi="Liberation Serif"/>
          <w:color w:val="000000"/>
          <w:spacing w:val="0"/>
          <w:w w:val="100"/>
          <w:sz w:val="28"/>
          <w:szCs w:val="28"/>
        </w:rPr>
        <w:t xml:space="preserve">пм </w:t>
      </w:r>
      <w:r>
        <w:rPr>
          <w:rFonts w:ascii="Liberation Serif" w:hAnsi="Liberation Serif"/>
          <w:color w:val="000000"/>
          <w:spacing w:val="0"/>
          <w:w w:val="100"/>
          <w:sz w:val="28"/>
          <w:szCs w:val="28"/>
          <w:vertAlign w:val="superscript"/>
        </w:rPr>
        <w:t>x Р</w:t>
      </w:r>
      <w:r>
        <w:rPr>
          <w:rFonts w:ascii="Liberation Serif" w:hAnsi="Liberation Serif"/>
          <w:color w:val="000000"/>
          <w:spacing w:val="0"/>
          <w:w w:val="100"/>
          <w:sz w:val="28"/>
          <w:szCs w:val="28"/>
        </w:rPr>
        <w:t xml:space="preserve">исх.пм </w:t>
      </w:r>
      <w:r>
        <w:rPr>
          <w:rFonts w:ascii="Liberation Serif" w:hAnsi="Liberation Serif"/>
          <w:color w:val="000000"/>
          <w:spacing w:val="0"/>
          <w:w w:val="100"/>
          <w:sz w:val="28"/>
          <w:szCs w:val="28"/>
          <w:vertAlign w:val="superscript"/>
        </w:rPr>
        <w:t>x (1 + c x П</w:t>
      </w:r>
      <w:r>
        <w:rPr>
          <w:rFonts w:ascii="Liberation Serif" w:hAnsi="Liberation Serif"/>
          <w:color w:val="000000"/>
          <w:spacing w:val="0"/>
          <w:w w:val="100"/>
          <w:sz w:val="28"/>
          <w:szCs w:val="28"/>
        </w:rPr>
        <w:t>пм</w:t>
      </w:r>
      <w:r>
        <w:rPr>
          <w:rFonts w:ascii="Liberation Serif" w:hAnsi="Liberation Serif"/>
          <w:color w:val="000000"/>
          <w:spacing w:val="0"/>
          <w:w w:val="100"/>
          <w:sz w:val="28"/>
          <w:szCs w:val="28"/>
          <w:vertAlign w:val="superscript"/>
        </w:rPr>
        <w:t>)</w:t>
      </w:r>
      <w:r>
        <w:rPr>
          <w:rFonts w:ascii="Liberation Serif" w:hAnsi="Liberation Serif"/>
          <w:color w:val="000000"/>
          <w:spacing w:val="0"/>
          <w:w w:val="100"/>
          <w:sz w:val="28"/>
          <w:szCs w:val="28"/>
        </w:rPr>
        <w:t>,</w:t>
      </w:r>
    </w:p>
    <w:p>
      <w:pPr>
        <w:pStyle w:val="Style14"/>
        <w:keepNext w:val="false"/>
        <w:keepLines w:val="false"/>
        <w:widowControl w:val="false"/>
        <w:shd w:val="clear" w:color="auto" w:fill="auto"/>
        <w:bidi w:val="0"/>
        <w:spacing w:lineRule="auto" w:line="240" w:before="0" w:after="0"/>
        <w:ind w:left="0" w:right="0" w:firstLine="800"/>
        <w:jc w:val="left"/>
        <w:rPr>
          <w:rFonts w:ascii="Liberation Serif" w:hAnsi="Liberation Serif"/>
          <w:sz w:val="28"/>
          <w:szCs w:val="28"/>
        </w:rPr>
      </w:pPr>
      <w:r>
        <w:rPr>
          <w:rFonts w:ascii="Liberation Serif" w:hAnsi="Liberation Serif"/>
          <w:color w:val="000000"/>
          <w:spacing w:val="0"/>
          <w:w w:val="100"/>
          <w:sz w:val="28"/>
          <w:szCs w:val="28"/>
        </w:rPr>
        <w:t>где:</w:t>
      </w:r>
    </w:p>
    <w:p>
      <w:pPr>
        <w:pStyle w:val="Style14"/>
        <w:keepNext w:val="false"/>
        <w:keepLines w:val="false"/>
        <w:widowControl w:val="false"/>
        <w:shd w:val="clear" w:color="auto" w:fill="auto"/>
        <w:bidi w:val="0"/>
        <w:spacing w:lineRule="auto" w:line="240" w:before="0" w:after="0"/>
        <w:ind w:left="0" w:right="0" w:firstLine="800"/>
        <w:jc w:val="both"/>
        <w:rPr/>
      </w:pPr>
      <w:r>
        <w:rPr>
          <w:rFonts w:ascii="Liberation Serif" w:hAnsi="Liberation Serif"/>
          <w:color w:val="000000"/>
          <w:spacing w:val="0"/>
          <w:w w:val="100"/>
          <w:sz w:val="28"/>
          <w:szCs w:val="28"/>
        </w:rPr>
        <w:t>К</w:t>
      </w:r>
      <w:r>
        <w:rPr>
          <w:rFonts w:ascii="Liberation Serif" w:hAnsi="Liberation Serif"/>
          <w:color w:val="000000"/>
          <w:spacing w:val="0"/>
          <w:w w:val="100"/>
          <w:sz w:val="28"/>
          <w:szCs w:val="28"/>
          <w:vertAlign w:val="subscript"/>
        </w:rPr>
        <w:t>кап</w:t>
      </w:r>
      <w:r>
        <w:rPr>
          <w:rFonts w:ascii="Liberation Serif" w:hAnsi="Liberation Serif"/>
          <w:color w:val="000000"/>
          <w:spacing w:val="0"/>
          <w:w w:val="100"/>
          <w:sz w:val="28"/>
          <w:szCs w:val="28"/>
        </w:rPr>
        <w:t>.</w:t>
      </w:r>
      <w:r>
        <w:rPr>
          <w:rFonts w:ascii="Liberation Serif" w:hAnsi="Liberation Serif"/>
          <w:color w:val="000000"/>
          <w:spacing w:val="0"/>
          <w:w w:val="100"/>
          <w:sz w:val="28"/>
          <w:szCs w:val="28"/>
          <w:vertAlign w:val="subscript"/>
        </w:rPr>
        <w:t>рем</w:t>
      </w:r>
      <w:r>
        <w:rPr>
          <w:rFonts w:ascii="Liberation Serif" w:hAnsi="Liberation Serif"/>
          <w:color w:val="000000"/>
          <w:spacing w:val="0"/>
          <w:w w:val="100"/>
          <w:sz w:val="28"/>
          <w:szCs w:val="28"/>
        </w:rP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w:t>
      </w:r>
      <w:hyperlink w:anchor="bookmark12" w:tgtFrame="Current Document">
        <w:r>
          <w:rPr>
            <w:rFonts w:ascii="Liberation Serif" w:hAnsi="Liberation Serif"/>
            <w:color w:val="000000"/>
            <w:spacing w:val="0"/>
            <w:w w:val="100"/>
            <w:sz w:val="28"/>
            <w:szCs w:val="28"/>
          </w:rPr>
          <w:t xml:space="preserve"> таблице 1;</w:t>
        </w:r>
      </w:hyperlink>
    </w:p>
    <w:p>
      <w:pPr>
        <w:pStyle w:val="Style14"/>
        <w:keepNext w:val="false"/>
        <w:keepLines w:val="false"/>
        <w:widowControl w:val="false"/>
        <w:shd w:val="clear" w:color="auto" w:fill="auto"/>
        <w:bidi w:val="0"/>
        <w:spacing w:lineRule="auto" w:line="240" w:before="0" w:after="0"/>
        <w:ind w:left="0" w:right="0" w:firstLine="800"/>
        <w:jc w:val="both"/>
        <w:rPr/>
      </w:pPr>
      <w:r>
        <w:rPr>
          <w:rFonts w:ascii="Liberation Serif" w:hAnsi="Liberation Serif"/>
          <w:color w:val="000000"/>
          <w:spacing w:val="0"/>
          <w:w w:val="100"/>
          <w:sz w:val="28"/>
          <w:szCs w:val="28"/>
        </w:rPr>
        <w:t>К</w:t>
      </w:r>
      <w:r>
        <w:rPr>
          <w:rFonts w:ascii="Liberation Serif" w:hAnsi="Liberation Serif"/>
          <w:color w:val="000000"/>
          <w:spacing w:val="0"/>
          <w:w w:val="100"/>
          <w:sz w:val="28"/>
          <w:szCs w:val="28"/>
          <w:vertAlign w:val="subscript"/>
        </w:rPr>
        <w:t>пм</w:t>
      </w:r>
      <w:r>
        <w:rPr>
          <w:rFonts w:ascii="Liberation Serif" w:hAnsi="Liberation Serif"/>
          <w:color w:val="000000"/>
          <w:spacing w:val="0"/>
          <w:w w:val="100"/>
          <w:sz w:val="28"/>
          <w:szCs w:val="28"/>
        </w:rP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w:t>
      </w:r>
      <w:hyperlink w:anchor="bookmark12" w:tgtFrame="Current Document">
        <w:r>
          <w:rPr>
            <w:rFonts w:ascii="Liberation Serif" w:hAnsi="Liberation Serif"/>
            <w:color w:val="000000"/>
            <w:spacing w:val="0"/>
            <w:w w:val="100"/>
            <w:sz w:val="28"/>
            <w:szCs w:val="28"/>
          </w:rPr>
          <w:t xml:space="preserve"> таблице 1;</w:t>
        </w:r>
      </w:hyperlink>
    </w:p>
    <w:p>
      <w:pPr>
        <w:pStyle w:val="Style14"/>
        <w:keepNext w:val="false"/>
        <w:keepLines w:val="false"/>
        <w:widowControl w:val="false"/>
        <w:shd w:val="clear" w:color="auto" w:fill="auto"/>
        <w:bidi w:val="0"/>
        <w:spacing w:lineRule="auto" w:line="240" w:before="0" w:after="0"/>
        <w:ind w:left="0" w:right="0" w:firstLine="800"/>
        <w:jc w:val="both"/>
        <w:rPr>
          <w:rFonts w:ascii="Liberation Serif" w:hAnsi="Liberation Serif"/>
          <w:sz w:val="28"/>
          <w:szCs w:val="28"/>
        </w:rPr>
      </w:pPr>
      <w:r>
        <w:rPr>
          <w:rFonts w:ascii="Liberation Serif" w:hAnsi="Liberation Serif"/>
          <w:color w:val="000000"/>
          <w:spacing w:val="0"/>
          <w:w w:val="100"/>
          <w:sz w:val="28"/>
          <w:szCs w:val="28"/>
        </w:rPr>
        <w:t>Р</w:t>
      </w:r>
      <w:r>
        <w:rPr>
          <w:rFonts w:ascii="Liberation Serif" w:hAnsi="Liberation Serif"/>
          <w:color w:val="000000"/>
          <w:spacing w:val="0"/>
          <w:w w:val="100"/>
          <w:sz w:val="28"/>
          <w:szCs w:val="28"/>
          <w:vertAlign w:val="subscript"/>
        </w:rPr>
        <w:t>исх</w:t>
      </w:r>
      <w:r>
        <w:rPr>
          <w:rFonts w:ascii="Liberation Serif" w:hAnsi="Liberation Serif"/>
          <w:color w:val="000000"/>
          <w:spacing w:val="0"/>
          <w:w w:val="100"/>
          <w:sz w:val="28"/>
          <w:szCs w:val="28"/>
        </w:rPr>
        <w:t>.</w:t>
      </w:r>
      <w:r>
        <w:rPr>
          <w:rFonts w:ascii="Liberation Serif" w:hAnsi="Liberation Serif"/>
          <w:color w:val="000000"/>
          <w:spacing w:val="0"/>
          <w:w w:val="100"/>
          <w:sz w:val="28"/>
          <w:szCs w:val="28"/>
          <w:vertAlign w:val="subscript"/>
        </w:rPr>
        <w:t>пм</w:t>
      </w:r>
      <w:r>
        <w:rPr>
          <w:rFonts w:ascii="Liberation Serif" w:hAnsi="Liberation Serif"/>
          <w:color w:val="000000"/>
          <w:spacing w:val="0"/>
          <w:w w:val="100"/>
          <w:sz w:val="28"/>
          <w:szCs w:val="28"/>
        </w:rPr>
        <w:t xml:space="preserve"> - исходное значение размера вреда при превышении допустимой массы транспортного средства для автомобильной дороги, равное 7365 руб./100 км;</w:t>
      </w:r>
    </w:p>
    <w:p>
      <w:pPr>
        <w:pStyle w:val="Style14"/>
        <w:keepNext w:val="false"/>
        <w:keepLines w:val="false"/>
        <w:widowControl w:val="false"/>
        <w:shd w:val="clear" w:color="auto" w:fill="auto"/>
        <w:bidi w:val="0"/>
        <w:spacing w:lineRule="auto" w:line="240" w:before="0" w:after="0"/>
        <w:ind w:left="0" w:right="0" w:firstLine="800"/>
        <w:jc w:val="left"/>
        <w:rPr>
          <w:rFonts w:ascii="Liberation Serif" w:hAnsi="Liberation Serif"/>
          <w:sz w:val="28"/>
          <w:szCs w:val="28"/>
        </w:rPr>
      </w:pPr>
      <w:r>
        <w:rPr>
          <w:rFonts w:ascii="Liberation Serif" w:hAnsi="Liberation Serif"/>
          <w:color w:val="000000"/>
          <w:spacing w:val="0"/>
          <w:w w:val="100"/>
          <w:sz w:val="28"/>
          <w:szCs w:val="28"/>
        </w:rPr>
        <w:t>c - коэффициент учета превышения массы, равный 0,01675;</w:t>
      </w:r>
    </w:p>
    <w:p>
      <w:pPr>
        <w:pStyle w:val="Style14"/>
        <w:keepNext w:val="false"/>
        <w:keepLines w:val="false"/>
        <w:widowControl w:val="false"/>
        <w:shd w:val="clear" w:color="auto" w:fill="auto"/>
        <w:bidi w:val="0"/>
        <w:spacing w:lineRule="auto" w:line="240" w:before="0" w:after="0"/>
        <w:ind w:left="0" w:right="0" w:firstLine="800"/>
        <w:jc w:val="left"/>
        <w:rPr>
          <w:rFonts w:ascii="Liberation Serif" w:hAnsi="Liberation Serif"/>
          <w:sz w:val="28"/>
          <w:szCs w:val="28"/>
        </w:rPr>
      </w:pPr>
      <w:r>
        <w:rPr>
          <w:rFonts w:ascii="Liberation Serif" w:hAnsi="Liberation Serif"/>
          <w:color w:val="000000"/>
          <w:spacing w:val="0"/>
          <w:w w:val="100"/>
          <w:sz w:val="28"/>
          <w:szCs w:val="28"/>
        </w:rPr>
        <w:t>П</w:t>
      </w:r>
      <w:r>
        <w:rPr>
          <w:rFonts w:ascii="Liberation Serif" w:hAnsi="Liberation Serif"/>
          <w:color w:val="000000"/>
          <w:spacing w:val="0"/>
          <w:w w:val="100"/>
          <w:sz w:val="28"/>
          <w:szCs w:val="28"/>
          <w:vertAlign w:val="subscript"/>
        </w:rPr>
        <w:t>пм</w:t>
      </w:r>
      <w:r>
        <w:rPr>
          <w:rFonts w:ascii="Liberation Serif" w:hAnsi="Liberation Serif"/>
          <w:color w:val="000000"/>
          <w:spacing w:val="0"/>
          <w:w w:val="100"/>
          <w:sz w:val="28"/>
          <w:szCs w:val="28"/>
        </w:rPr>
        <w:t xml:space="preserve"> - величина превышения фактической средства над допустимой, процентов.</w:t>
      </w:r>
    </w:p>
    <w:p>
      <w:pPr>
        <w:pStyle w:val="Style14"/>
        <w:keepNext w:val="false"/>
        <w:keepLines w:val="false"/>
        <w:widowControl w:val="false"/>
        <w:shd w:val="clear" w:color="auto" w:fill="auto"/>
        <w:bidi w:val="0"/>
        <w:spacing w:lineRule="auto" w:line="240" w:before="0" w:after="0"/>
        <w:ind w:left="0" w:right="0" w:firstLine="800"/>
        <w:jc w:val="left"/>
        <w:rPr>
          <w:rFonts w:ascii="Liberation Serif" w:hAnsi="Liberation Serif"/>
          <w:sz w:val="28"/>
          <w:szCs w:val="28"/>
        </w:rPr>
      </w:pPr>
      <w:r>
        <w:rPr>
          <w:rFonts w:ascii="Liberation Serif" w:hAnsi="Liberation Serif"/>
          <w:color w:val="000000"/>
          <w:spacing w:val="0"/>
          <w:w w:val="100"/>
          <w:sz w:val="28"/>
          <w:szCs w:val="28"/>
        </w:rPr>
        <w:t>Примечание. При превышении допустимой средства от 2 до 15 процентов (включительно) превышении значений допустимой массы коэффициенты:</w:t>
      </w:r>
    </w:p>
    <w:p>
      <w:pPr>
        <w:pStyle w:val="Style14"/>
        <w:widowControl w:val="false"/>
        <w:shd w:val="clear" w:color="auto" w:fill="auto"/>
        <w:bidi w:val="0"/>
        <w:spacing w:lineRule="auto" w:line="240" w:before="0" w:after="0"/>
        <w:ind w:left="0" w:right="0" w:firstLine="800"/>
        <w:jc w:val="left"/>
        <w:rPr>
          <w:rFonts w:ascii="Liberation Serif" w:hAnsi="Liberation Serif"/>
          <w:sz w:val="28"/>
          <w:szCs w:val="28"/>
        </w:rPr>
      </w:pPr>
      <w:r>
        <w:rPr>
          <w:rFonts w:ascii="Liberation Serif" w:hAnsi="Liberation Serif"/>
          <w:color w:val="000000"/>
          <w:spacing w:val="0"/>
          <w:w w:val="100"/>
          <w:sz w:val="28"/>
          <w:szCs w:val="28"/>
        </w:rPr>
        <w:t xml:space="preserve">  </w:t>
      </w:r>
      <w:r>
        <w:rPr>
          <w:rFonts w:ascii="Liberation Serif" w:hAnsi="Liberation Serif"/>
          <w:b w:val="false"/>
          <w:i w:val="false"/>
          <w:caps w:val="false"/>
          <w:smallCaps w:val="false"/>
          <w:color w:val="000000"/>
          <w:spacing w:val="0"/>
          <w:w w:val="100"/>
          <w:sz w:val="28"/>
          <w:szCs w:val="28"/>
        </w:rPr>
        <w:t>с 1 января 2022 г. по 31 декабря 2022 г. (включительно) - 0,6;</w:t>
      </w:r>
    </w:p>
    <w:p>
      <w:pPr>
        <w:pStyle w:val="Style14"/>
        <w:widowControl/>
        <w:spacing w:before="0" w:after="0"/>
        <w:ind w:left="0" w:right="0" w:hanging="0"/>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 xml:space="preserve">             </w:t>
      </w:r>
      <w:r>
        <w:rPr>
          <w:rFonts w:ascii="Liberation Serif" w:hAnsi="Liberation Serif"/>
          <w:b w:val="false"/>
          <w:i w:val="false"/>
          <w:caps w:val="false"/>
          <w:smallCaps w:val="false"/>
          <w:color w:val="000000"/>
          <w:spacing w:val="0"/>
          <w:sz w:val="28"/>
          <w:szCs w:val="28"/>
        </w:rPr>
        <w:t>с 1 января 2023 г. по 31 декабря 2023 г. (включительно) - 0,8.</w:t>
      </w:r>
    </w:p>
    <w:p>
      <w:pPr>
        <w:pStyle w:val="Style14"/>
        <w:widowControl w:val="false"/>
        <w:shd w:val="clear" w:color="auto" w:fill="auto"/>
        <w:bidi w:val="0"/>
        <w:spacing w:lineRule="auto" w:line="240" w:before="0" w:after="0"/>
        <w:ind w:left="0" w:right="0" w:firstLine="800"/>
        <w:jc w:val="left"/>
        <w:rPr>
          <w:rFonts w:ascii="Liberation Serif" w:hAnsi="Liberation Serif"/>
          <w:sz w:val="28"/>
          <w:szCs w:val="28"/>
        </w:rPr>
      </w:pPr>
      <w:r>
        <w:rPr>
          <w:rFonts w:ascii="Liberation Serif" w:hAnsi="Liberation Serif"/>
          <w:color w:val="000000"/>
          <w:spacing w:val="0"/>
          <w:w w:val="100"/>
          <w:sz w:val="28"/>
          <w:szCs w:val="28"/>
        </w:rPr>
        <w:t xml:space="preserve">        </w:t>
      </w:r>
    </w:p>
    <w:p>
      <w:pPr>
        <w:pStyle w:val="Style26"/>
        <w:keepNext w:val="false"/>
        <w:keepLines w:val="false"/>
        <w:widowControl w:val="false"/>
        <w:shd w:val="clear" w:color="auto" w:fill="auto"/>
        <w:bidi w:val="0"/>
        <w:spacing w:lineRule="auto" w:line="240" w:before="0" w:after="0"/>
        <w:ind w:left="0" w:right="0" w:hanging="0"/>
        <w:jc w:val="right"/>
        <w:rPr/>
      </w:pPr>
      <w:r>
        <w:rPr>
          <w:color w:val="000000"/>
          <w:spacing w:val="0"/>
          <w:w w:val="100"/>
        </w:rPr>
        <w:t>Таблица 1</w:t>
      </w:r>
    </w:p>
    <w:tbl>
      <w:tblPr>
        <w:tblW w:w="9412" w:type="dxa"/>
        <w:jc w:val="center"/>
        <w:tblInd w:w="0" w:type="dxa"/>
        <w:tblLayout w:type="fixed"/>
        <w:tblCellMar>
          <w:top w:w="0" w:type="dxa"/>
          <w:left w:w="108" w:type="dxa"/>
          <w:bottom w:w="0" w:type="dxa"/>
          <w:right w:w="108" w:type="dxa"/>
        </w:tblCellMar>
      </w:tblPr>
      <w:tblGrid>
        <w:gridCol w:w="3566"/>
        <w:gridCol w:w="1943"/>
        <w:gridCol w:w="1930"/>
        <w:gridCol w:w="1972"/>
      </w:tblGrid>
      <w:tr>
        <w:trPr>
          <w:trHeight w:val="542" w:hRule="exact"/>
        </w:trPr>
        <w:tc>
          <w:tcPr>
            <w:tcW w:w="3566"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firstLine="440"/>
              <w:jc w:val="left"/>
              <w:rPr>
                <w:rFonts w:ascii="Liberation Serif" w:hAnsi="Liberation Serif"/>
                <w:sz w:val="28"/>
                <w:szCs w:val="28"/>
              </w:rPr>
            </w:pPr>
            <w:r>
              <w:rPr>
                <w:rFonts w:ascii="Liberation Serif" w:hAnsi="Liberation Serif"/>
                <w:color w:val="000000"/>
                <w:spacing w:val="0"/>
                <w:w w:val="100"/>
                <w:sz w:val="28"/>
                <w:szCs w:val="28"/>
              </w:rPr>
              <w:t>Федеральный округ</w:t>
            </w:r>
          </w:p>
        </w:tc>
        <w:tc>
          <w:tcPr>
            <w:tcW w:w="1943" w:type="dxa"/>
            <w:tcBorders>
              <w:top w:val="single" w:sz="4" w:space="0" w:color="000000"/>
              <w:left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sz w:val="28"/>
                <w:szCs w:val="28"/>
              </w:rPr>
            </w:pPr>
            <w:r>
              <w:rPr>
                <w:rFonts w:ascii="Liberation Serif" w:hAnsi="Liberation Serif"/>
                <w:color w:val="000000"/>
                <w:spacing w:val="0"/>
                <w:w w:val="100"/>
                <w:sz w:val="28"/>
                <w:szCs w:val="28"/>
                <w:vertAlign w:val="superscript"/>
              </w:rPr>
              <w:t>К</w:t>
            </w:r>
            <w:r>
              <w:rPr>
                <w:rFonts w:ascii="Liberation Serif" w:hAnsi="Liberation Serif"/>
                <w:color w:val="000000"/>
                <w:spacing w:val="0"/>
                <w:w w:val="100"/>
                <w:sz w:val="28"/>
                <w:szCs w:val="28"/>
              </w:rPr>
              <w:t>дкз</w:t>
            </w:r>
          </w:p>
        </w:tc>
        <w:tc>
          <w:tcPr>
            <w:tcW w:w="1930" w:type="dxa"/>
            <w:tcBorders>
              <w:top w:val="single" w:sz="4" w:space="0" w:color="000000"/>
              <w:left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sz w:val="28"/>
                <w:szCs w:val="28"/>
              </w:rPr>
            </w:pPr>
            <w:r>
              <w:rPr>
                <w:rFonts w:ascii="Liberation Serif" w:hAnsi="Liberation Serif"/>
                <w:color w:val="000000"/>
                <w:spacing w:val="0"/>
                <w:w w:val="100"/>
                <w:sz w:val="28"/>
                <w:szCs w:val="28"/>
                <w:vertAlign w:val="superscript"/>
              </w:rPr>
              <w:t>К</w:t>
            </w:r>
            <w:r>
              <w:rPr>
                <w:rFonts w:ascii="Liberation Serif" w:hAnsi="Liberation Serif"/>
                <w:color w:val="000000"/>
                <w:spacing w:val="0"/>
                <w:w w:val="100"/>
                <w:sz w:val="28"/>
                <w:szCs w:val="28"/>
              </w:rPr>
              <w:t>кап.рем</w:t>
            </w:r>
          </w:p>
        </w:tc>
        <w:tc>
          <w:tcPr>
            <w:tcW w:w="1972" w:type="dxa"/>
            <w:tcBorders>
              <w:top w:val="single" w:sz="4" w:space="0" w:color="000000"/>
              <w:left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sz w:val="28"/>
                <w:szCs w:val="28"/>
              </w:rPr>
            </w:pPr>
            <w:r>
              <w:rPr>
                <w:rFonts w:ascii="Liberation Serif" w:hAnsi="Liberation Serif"/>
                <w:color w:val="000000"/>
                <w:spacing w:val="0"/>
                <w:w w:val="100"/>
                <w:sz w:val="28"/>
                <w:szCs w:val="28"/>
                <w:vertAlign w:val="superscript"/>
              </w:rPr>
              <w:t>К</w:t>
            </w:r>
            <w:r>
              <w:rPr>
                <w:rFonts w:ascii="Liberation Serif" w:hAnsi="Liberation Serif"/>
                <w:color w:val="000000"/>
                <w:spacing w:val="0"/>
                <w:w w:val="100"/>
                <w:sz w:val="28"/>
                <w:szCs w:val="28"/>
              </w:rPr>
              <w:t>пм</w:t>
            </w:r>
          </w:p>
        </w:tc>
      </w:tr>
      <w:tr>
        <w:trPr>
          <w:trHeight w:val="523" w:hRule="exact"/>
        </w:trPr>
        <w:tc>
          <w:tcPr>
            <w:tcW w:w="3566"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left"/>
              <w:rPr>
                <w:rFonts w:ascii="Liberation Serif" w:hAnsi="Liberation Serif"/>
                <w:sz w:val="28"/>
                <w:szCs w:val="28"/>
              </w:rPr>
            </w:pPr>
            <w:r>
              <w:rPr>
                <w:rFonts w:ascii="Liberation Serif" w:hAnsi="Liberation Serif"/>
                <w:color w:val="000000"/>
                <w:spacing w:val="0"/>
                <w:w w:val="100"/>
                <w:sz w:val="28"/>
                <w:szCs w:val="28"/>
              </w:rPr>
              <w:t>Уральский</w:t>
            </w:r>
          </w:p>
        </w:tc>
        <w:tc>
          <w:tcPr>
            <w:tcW w:w="1943"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b/>
                <w:b/>
                <w:bCs/>
                <w:sz w:val="28"/>
                <w:szCs w:val="28"/>
              </w:rPr>
            </w:pPr>
            <w:r>
              <w:rPr>
                <w:rFonts w:ascii="Liberation Serif" w:hAnsi="Liberation Serif"/>
                <w:b/>
                <w:bCs/>
                <w:color w:val="000000"/>
                <w:spacing w:val="0"/>
                <w:w w:val="100"/>
                <w:sz w:val="28"/>
                <w:szCs w:val="28"/>
              </w:rPr>
              <w:t>2,10</w:t>
            </w:r>
          </w:p>
        </w:tc>
        <w:tc>
          <w:tcPr>
            <w:tcW w:w="1930"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b/>
                <w:b/>
                <w:bCs/>
                <w:sz w:val="28"/>
                <w:szCs w:val="28"/>
              </w:rPr>
            </w:pPr>
            <w:r>
              <w:rPr>
                <w:rFonts w:ascii="Liberation Serif" w:hAnsi="Liberation Serif"/>
                <w:b/>
                <w:bCs/>
                <w:color w:val="000000"/>
                <w:spacing w:val="0"/>
                <w:w w:val="100"/>
                <w:sz w:val="28"/>
                <w:szCs w:val="28"/>
              </w:rPr>
              <w:t>1,03</w:t>
            </w:r>
          </w:p>
        </w:tc>
        <w:tc>
          <w:tcPr>
            <w:tcW w:w="1972"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b/>
                <w:b/>
                <w:bCs/>
                <w:sz w:val="28"/>
                <w:szCs w:val="28"/>
              </w:rPr>
            </w:pPr>
            <w:r>
              <w:rPr>
                <w:rFonts w:ascii="Liberation Serif" w:hAnsi="Liberation Serif"/>
                <w:b/>
                <w:bCs/>
                <w:color w:val="000000"/>
                <w:spacing w:val="0"/>
                <w:w w:val="100"/>
                <w:sz w:val="28"/>
                <w:szCs w:val="28"/>
              </w:rPr>
              <w:t>0,426</w:t>
            </w:r>
          </w:p>
        </w:tc>
      </w:tr>
    </w:tbl>
    <w:p>
      <w:pPr>
        <w:pStyle w:val="Style26"/>
        <w:keepNext w:val="false"/>
        <w:keepLines w:val="false"/>
        <w:widowControl w:val="false"/>
        <w:shd w:val="clear" w:color="auto" w:fill="auto"/>
        <w:bidi w:val="0"/>
        <w:spacing w:lineRule="auto" w:line="240" w:before="0" w:after="0"/>
        <w:ind w:left="0" w:right="0" w:hanging="0"/>
        <w:jc w:val="center"/>
        <w:rPr>
          <w:color w:val="000000"/>
          <w:spacing w:val="0"/>
          <w:w w:val="100"/>
        </w:rPr>
      </w:pPr>
      <w:r>
        <w:rPr>
          <w:color w:val="000000"/>
          <w:spacing w:val="0"/>
          <w:w w:val="100"/>
        </w:rPr>
        <w:t xml:space="preserve">                                                                                                                    </w:t>
      </w:r>
    </w:p>
    <w:p>
      <w:pPr>
        <w:pStyle w:val="Style26"/>
        <w:widowControl w:val="false"/>
        <w:shd w:val="clear" w:color="auto" w:fill="auto"/>
        <w:bidi w:val="0"/>
        <w:spacing w:lineRule="auto" w:line="240" w:before="0" w:after="0"/>
        <w:ind w:left="0" w:right="0" w:hanging="0"/>
        <w:jc w:val="center"/>
        <w:rPr/>
      </w:pPr>
      <w:r>
        <w:rPr>
          <w:color w:val="000000"/>
          <w:spacing w:val="0"/>
          <w:w w:val="100"/>
        </w:rPr>
        <w:t xml:space="preserve">                                                                                                      </w:t>
      </w:r>
      <w:r>
        <w:rPr>
          <w:rFonts w:ascii="Liberation Serif" w:hAnsi="Liberation Serif"/>
          <w:color w:val="000000"/>
          <w:spacing w:val="0"/>
          <w:w w:val="100"/>
        </w:rPr>
        <w:t xml:space="preserve">               </w:t>
      </w:r>
      <w:r>
        <w:rPr>
          <w:rFonts w:ascii="Liberation Serif" w:hAnsi="Liberation Serif"/>
          <w:color w:val="000000"/>
          <w:spacing w:val="0"/>
          <w:w w:val="100"/>
        </w:rPr>
        <w:t>Та</w:t>
      </w:r>
      <w:r>
        <w:rPr>
          <w:rFonts w:ascii="Liberation Serif" w:hAnsi="Liberation Serif"/>
          <w:color w:val="000000"/>
          <w:spacing w:val="0"/>
          <w:w w:val="100"/>
        </w:rPr>
        <w:t>блица 2</w:t>
      </w:r>
    </w:p>
    <w:p>
      <w:pPr>
        <w:pStyle w:val="Style14"/>
        <w:widowControl w:val="false"/>
        <w:shd w:val="clear" w:color="auto" w:fill="auto"/>
        <w:bidi w:val="0"/>
        <w:spacing w:lineRule="auto" w:line="240" w:before="0" w:after="0"/>
        <w:ind w:left="0" w:right="0" w:hanging="0"/>
        <w:jc w:val="center"/>
        <w:rPr>
          <w:rFonts w:ascii="Liberation Serif" w:hAnsi="Liberation Serif"/>
          <w:sz w:val="24"/>
          <w:szCs w:val="24"/>
        </w:rPr>
      </w:pPr>
      <w:r>
        <w:rPr>
          <w:rFonts w:ascii="Liberation Serif" w:hAnsi="Liberation Serif"/>
          <w:sz w:val="24"/>
          <w:szCs w:val="24"/>
        </w:rPr>
      </w:r>
    </w:p>
    <w:p>
      <w:pPr>
        <w:pStyle w:val="Style14"/>
        <w:widowControl w:val="false"/>
        <w:shd w:val="clear" w:color="auto" w:fill="auto"/>
        <w:bidi w:val="0"/>
        <w:spacing w:lineRule="auto" w:line="240" w:before="0" w:after="0"/>
        <w:ind w:left="0" w:right="0" w:hanging="0"/>
        <w:jc w:val="center"/>
        <w:rPr>
          <w:sz w:val="28"/>
          <w:szCs w:val="28"/>
        </w:rPr>
      </w:pPr>
      <w:r>
        <w:rPr>
          <w:rFonts w:ascii="Liberation Serif" w:hAnsi="Liberation Serif"/>
          <w:b/>
          <w:color w:val="000000"/>
          <w:spacing w:val="0"/>
          <w:w w:val="100"/>
          <w:sz w:val="28"/>
          <w:szCs w:val="28"/>
          <w:lang w:val="en-US"/>
        </w:rPr>
        <w:t>Исходное</w:t>
      </w:r>
      <w:r>
        <w:rPr>
          <w:rFonts w:ascii="Liberation Serif" w:hAnsi="Liberation Serif"/>
          <w:b/>
          <w:color w:val="000000"/>
          <w:spacing w:val="0"/>
          <w:w w:val="100"/>
          <w:sz w:val="28"/>
          <w:szCs w:val="28"/>
        </w:rPr>
        <w:t xml:space="preserve"> значение размера вреда и постоянные коэффициенты для автомобильных дорог общего пользования местного значения </w:t>
      </w:r>
    </w:p>
    <w:p>
      <w:pPr>
        <w:pStyle w:val="Style14"/>
        <w:widowControl w:val="false"/>
        <w:shd w:val="clear" w:color="auto" w:fill="auto"/>
        <w:bidi w:val="0"/>
        <w:spacing w:lineRule="auto" w:line="240" w:before="0" w:after="0"/>
        <w:ind w:left="0" w:right="0" w:hanging="0"/>
        <w:jc w:val="center"/>
        <w:rPr>
          <w:rFonts w:ascii="Liberation Serif" w:hAnsi="Liberation Serif"/>
          <w:sz w:val="24"/>
          <w:szCs w:val="24"/>
        </w:rPr>
      </w:pPr>
      <w:r>
        <w:rPr>
          <w:rFonts w:ascii="Liberation Serif" w:hAnsi="Liberation Serif"/>
          <w:sz w:val="24"/>
          <w:szCs w:val="24"/>
        </w:rPr>
      </w:r>
    </w:p>
    <w:tbl>
      <w:tblPr>
        <w:tblW w:w="9397" w:type="dxa"/>
        <w:jc w:val="center"/>
        <w:tblInd w:w="0" w:type="dxa"/>
        <w:tblLayout w:type="fixed"/>
        <w:tblCellMar>
          <w:top w:w="0" w:type="dxa"/>
          <w:left w:w="108" w:type="dxa"/>
          <w:bottom w:w="0" w:type="dxa"/>
          <w:right w:w="108" w:type="dxa"/>
        </w:tblCellMar>
      </w:tblPr>
      <w:tblGrid>
        <w:gridCol w:w="3351"/>
        <w:gridCol w:w="1945"/>
        <w:gridCol w:w="1928"/>
        <w:gridCol w:w="2172"/>
      </w:tblGrid>
      <w:tr>
        <w:trPr>
          <w:trHeight w:val="542" w:hRule="exact"/>
        </w:trPr>
        <w:tc>
          <w:tcPr>
            <w:tcW w:w="3351" w:type="dxa"/>
            <w:vMerge w:val="restart"/>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bookmarkStart w:id="11" w:name="bookmark13"/>
            <w:r>
              <w:rPr>
                <w:rFonts w:ascii="Liberation Serif" w:hAnsi="Liberation Serif"/>
                <w:color w:val="000000"/>
                <w:spacing w:val="0"/>
                <w:w w:val="100"/>
              </w:rPr>
              <w:t>Нормативная нагрузка на ось транспортного средства для автомобильной дороги, т</w:t>
            </w:r>
            <w:bookmarkEnd w:id="11"/>
          </w:p>
        </w:tc>
        <w:tc>
          <w:tcPr>
            <w:tcW w:w="1945" w:type="dxa"/>
            <w:vMerge w:val="restart"/>
            <w:tcBorders>
              <w:top w:val="single" w:sz="4" w:space="0" w:color="000000"/>
              <w:left w:val="single" w:sz="4" w:space="0" w:color="000000"/>
            </w:tcBorders>
            <w:shd w:color="auto" w:fill="FFFFFF" w:val="clear"/>
          </w:tcPr>
          <w:p>
            <w:pPr>
              <w:pStyle w:val="Style27"/>
              <w:keepNext w:val="false"/>
              <w:keepLines w:val="false"/>
              <w:widowControl w:val="false"/>
              <w:shd w:val="clear" w:color="auto" w:fill="auto"/>
              <w:bidi w:val="0"/>
              <w:spacing w:lineRule="auto" w:line="240" w:before="0" w:after="0"/>
              <w:ind w:left="0" w:right="0" w:firstLine="580"/>
              <w:jc w:val="left"/>
              <w:rPr>
                <w:rFonts w:ascii="Liberation Serif" w:hAnsi="Liberation Serif"/>
              </w:rPr>
            </w:pPr>
            <w:r>
              <w:rPr>
                <w:rFonts w:ascii="Liberation Serif" w:hAnsi="Liberation Serif"/>
                <w:color w:val="000000"/>
                <w:spacing w:val="0"/>
                <w:w w:val="100"/>
              </w:rPr>
              <w:t>Р</w:t>
            </w:r>
          </w:p>
          <w:p>
            <w:pPr>
              <w:pStyle w:val="Style27"/>
              <w:keepNext w:val="false"/>
              <w:keepLines w:val="false"/>
              <w:widowControl w:val="false"/>
              <w:shd w:val="clear" w:color="auto" w:fill="auto"/>
              <w:bidi w:val="0"/>
              <w:spacing w:lineRule="auto" w:line="252" w:before="0" w:after="0"/>
              <w:ind w:left="0" w:right="0" w:hanging="0"/>
              <w:jc w:val="center"/>
              <w:rPr>
                <w:rFonts w:ascii="Liberation Serif" w:hAnsi="Liberation Serif"/>
              </w:rPr>
            </w:pPr>
            <w:r>
              <w:rPr>
                <w:rFonts w:ascii="Liberation Serif" w:hAnsi="Liberation Serif"/>
                <w:color w:val="000000"/>
                <w:spacing w:val="0"/>
                <w:w w:val="100"/>
                <w:sz w:val="18"/>
                <w:szCs w:val="18"/>
              </w:rPr>
              <w:t>-</w:t>
            </w:r>
            <w:r>
              <w:rPr>
                <w:rFonts w:ascii="Liberation Serif" w:hAnsi="Liberation Serif"/>
                <w:color w:val="000000"/>
                <w:spacing w:val="0"/>
                <w:w w:val="100"/>
                <w:sz w:val="18"/>
                <w:szCs w:val="18"/>
                <w:vertAlign w:val="superscript"/>
              </w:rPr>
              <w:t>1</w:t>
            </w:r>
            <w:r>
              <w:rPr>
                <w:rFonts w:ascii="Liberation Serif" w:hAnsi="Liberation Serif"/>
                <w:color w:val="000000"/>
                <w:spacing w:val="0"/>
                <w:w w:val="100"/>
                <w:sz w:val="18"/>
                <w:szCs w:val="18"/>
              </w:rPr>
              <w:t>- исх.ось</w:t>
            </w:r>
            <w:r>
              <w:rPr>
                <w:rFonts w:ascii="Liberation Serif" w:hAnsi="Liberation Serif"/>
                <w:color w:val="000000"/>
                <w:spacing w:val="0"/>
                <w:w w:val="100"/>
              </w:rPr>
              <w:t>, руб./100 км</w:t>
            </w:r>
          </w:p>
        </w:tc>
        <w:tc>
          <w:tcPr>
            <w:tcW w:w="4100" w:type="dxa"/>
            <w:gridSpan w:val="2"/>
            <w:tcBorders>
              <w:top w:val="single" w:sz="4" w:space="0" w:color="000000"/>
              <w:left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Постоянные коэффициенты</w:t>
            </w:r>
          </w:p>
        </w:tc>
      </w:tr>
      <w:tr>
        <w:trPr>
          <w:trHeight w:val="1286" w:hRule="exact"/>
        </w:trPr>
        <w:tc>
          <w:tcPr>
            <w:tcW w:w="3351" w:type="dxa"/>
            <w:vMerge w:val="continue"/>
            <w:tcBorders/>
            <w:shd w:color="auto" w:fill="FFFFFF" w:val="clear"/>
            <w:vAlign w:val="center"/>
          </w:tcPr>
          <w:p>
            <w:pPr>
              <w:pStyle w:val="Normal"/>
              <w:widowControl w:val="false"/>
              <w:rPr>
                <w:rFonts w:ascii="Liberation Serif" w:hAnsi="Liberation Serif"/>
              </w:rPr>
            </w:pPr>
            <w:r>
              <w:rPr>
                <w:rFonts w:ascii="Liberation Serif" w:hAnsi="Liberation Serif"/>
              </w:rPr>
            </w:r>
          </w:p>
        </w:tc>
        <w:tc>
          <w:tcPr>
            <w:tcW w:w="1945" w:type="dxa"/>
            <w:vMerge w:val="continue"/>
            <w:tcBorders>
              <w:left w:val="single" w:sz="4" w:space="0" w:color="000000"/>
            </w:tcBorders>
            <w:shd w:color="auto" w:fill="FFFFFF" w:val="clear"/>
          </w:tcPr>
          <w:p>
            <w:pPr>
              <w:pStyle w:val="Normal"/>
              <w:widowControl w:val="false"/>
              <w:rPr>
                <w:rFonts w:ascii="Liberation Serif" w:hAnsi="Liberation Serif"/>
              </w:rPr>
            </w:pPr>
            <w:r>
              <w:rPr>
                <w:rFonts w:ascii="Liberation Serif" w:hAnsi="Liberation Serif"/>
              </w:rPr>
            </w:r>
          </w:p>
        </w:tc>
        <w:tc>
          <w:tcPr>
            <w:tcW w:w="1928" w:type="dxa"/>
            <w:tcBorders>
              <w:top w:val="single" w:sz="4" w:space="0" w:color="000000"/>
              <w:left w:val="single" w:sz="4" w:space="0" w:color="000000"/>
            </w:tcBorders>
            <w:shd w:color="auto" w:fill="FFFFFF" w:val="clear"/>
          </w:tcPr>
          <w:p>
            <w:pPr>
              <w:pStyle w:val="Style27"/>
              <w:keepNext w:val="false"/>
              <w:keepLines w:val="false"/>
              <w:widowControl w:val="false"/>
              <w:shd w:val="clear" w:color="auto" w:fill="auto"/>
              <w:bidi w:val="0"/>
              <w:spacing w:lineRule="auto" w:line="240" w:before="100" w:after="0"/>
              <w:ind w:left="0" w:right="0" w:hanging="0"/>
              <w:jc w:val="center"/>
              <w:rPr>
                <w:rFonts w:ascii="Liberation Serif" w:hAnsi="Liberation Serif"/>
              </w:rPr>
            </w:pPr>
            <w:r>
              <w:rPr>
                <w:rFonts w:ascii="Liberation Serif" w:hAnsi="Liberation Serif"/>
                <w:color w:val="000000"/>
                <w:spacing w:val="0"/>
                <w:w w:val="100"/>
              </w:rPr>
              <w:t>a</w:t>
            </w:r>
          </w:p>
        </w:tc>
        <w:tc>
          <w:tcPr>
            <w:tcW w:w="2172" w:type="dxa"/>
            <w:tcBorders>
              <w:top w:val="single" w:sz="4" w:space="0" w:color="000000"/>
              <w:left w:val="single" w:sz="4" w:space="0" w:color="000000"/>
            </w:tcBorders>
            <w:shd w:color="auto" w:fill="FFFFFF" w:val="clear"/>
          </w:tcPr>
          <w:p>
            <w:pPr>
              <w:pStyle w:val="Style27"/>
              <w:keepNext w:val="false"/>
              <w:keepLines w:val="false"/>
              <w:widowControl w:val="false"/>
              <w:shd w:val="clear" w:color="auto" w:fill="auto"/>
              <w:bidi w:val="0"/>
              <w:spacing w:lineRule="auto" w:line="240" w:before="100" w:after="0"/>
              <w:ind w:left="0" w:right="0" w:hanging="0"/>
              <w:jc w:val="center"/>
              <w:rPr>
                <w:rFonts w:ascii="Liberation Serif" w:hAnsi="Liberation Serif"/>
              </w:rPr>
            </w:pPr>
            <w:r>
              <w:rPr>
                <w:rFonts w:ascii="Liberation Serif" w:hAnsi="Liberation Serif"/>
                <w:color w:val="000000"/>
                <w:spacing w:val="0"/>
                <w:w w:val="100"/>
              </w:rPr>
              <w:t>b</w:t>
            </w:r>
          </w:p>
        </w:tc>
      </w:tr>
      <w:tr>
        <w:trPr>
          <w:trHeight w:val="533" w:hRule="exact"/>
        </w:trPr>
        <w:tc>
          <w:tcPr>
            <w:tcW w:w="3351"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6</w:t>
            </w:r>
          </w:p>
        </w:tc>
        <w:tc>
          <w:tcPr>
            <w:tcW w:w="1945"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8500</w:t>
            </w:r>
          </w:p>
        </w:tc>
        <w:tc>
          <w:tcPr>
            <w:tcW w:w="1928"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7,3</w:t>
            </w:r>
          </w:p>
        </w:tc>
        <w:tc>
          <w:tcPr>
            <w:tcW w:w="2172" w:type="dxa"/>
            <w:tcBorders>
              <w:top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0,27</w:t>
            </w:r>
          </w:p>
        </w:tc>
      </w:tr>
      <w:tr>
        <w:trPr>
          <w:trHeight w:val="523" w:hRule="exact"/>
        </w:trPr>
        <w:tc>
          <w:tcPr>
            <w:tcW w:w="3351" w:type="dxa"/>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10</w:t>
            </w:r>
          </w:p>
        </w:tc>
        <w:tc>
          <w:tcPr>
            <w:tcW w:w="1945" w:type="dxa"/>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1840</w:t>
            </w:r>
          </w:p>
        </w:tc>
        <w:tc>
          <w:tcPr>
            <w:tcW w:w="1928" w:type="dxa"/>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37,7</w:t>
            </w:r>
          </w:p>
        </w:tc>
        <w:tc>
          <w:tcPr>
            <w:tcW w:w="2172" w:type="dxa"/>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2,4</w:t>
            </w:r>
          </w:p>
        </w:tc>
      </w:tr>
      <w:tr>
        <w:trPr>
          <w:trHeight w:val="542" w:hRule="exact"/>
        </w:trPr>
        <w:tc>
          <w:tcPr>
            <w:tcW w:w="3351" w:type="dxa"/>
            <w:tcBorders>
              <w:bottom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11,5</w:t>
            </w:r>
          </w:p>
        </w:tc>
        <w:tc>
          <w:tcPr>
            <w:tcW w:w="1945" w:type="dxa"/>
            <w:tcBorders>
              <w:bottom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840</w:t>
            </w:r>
          </w:p>
        </w:tc>
        <w:tc>
          <w:tcPr>
            <w:tcW w:w="1928" w:type="dxa"/>
            <w:tcBorders>
              <w:bottom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39,5</w:t>
            </w:r>
          </w:p>
        </w:tc>
        <w:tc>
          <w:tcPr>
            <w:tcW w:w="2172" w:type="dxa"/>
            <w:tcBorders>
              <w:bottom w:val="single" w:sz="4" w:space="0" w:color="000000"/>
            </w:tcBorders>
            <w:shd w:color="auto" w:fill="FFFFFF" w:val="clear"/>
            <w:vAlign w:val="center"/>
          </w:tcPr>
          <w:p>
            <w:pPr>
              <w:pStyle w:val="Style27"/>
              <w:keepNext w:val="false"/>
              <w:keepLines w:val="false"/>
              <w:widowControl w:val="false"/>
              <w:shd w:val="clear" w:color="auto" w:fill="auto"/>
              <w:bidi w:val="0"/>
              <w:spacing w:lineRule="auto" w:line="240" w:before="0" w:after="0"/>
              <w:ind w:left="0" w:right="0" w:hanging="0"/>
              <w:jc w:val="center"/>
              <w:rPr>
                <w:rFonts w:ascii="Liberation Serif" w:hAnsi="Liberation Serif"/>
              </w:rPr>
            </w:pPr>
            <w:r>
              <w:rPr>
                <w:rFonts w:ascii="Liberation Serif" w:hAnsi="Liberation Serif"/>
                <w:color w:val="000000"/>
                <w:spacing w:val="0"/>
                <w:w w:val="100"/>
              </w:rPr>
              <w:t>2,7</w:t>
            </w:r>
          </w:p>
        </w:tc>
      </w:tr>
    </w:tbl>
    <w:p>
      <w:pPr>
        <w:pStyle w:val="Style14"/>
        <w:keepNext w:val="false"/>
        <w:keepLines w:val="false"/>
        <w:widowControl w:val="false"/>
        <w:shd w:val="clear" w:color="auto" w:fill="auto"/>
        <w:bidi w:val="0"/>
        <w:spacing w:lineRule="auto" w:line="240" w:before="0" w:after="0"/>
        <w:ind w:left="0" w:right="0" w:hanging="0"/>
        <w:jc w:val="both"/>
        <w:rPr/>
      </w:pPr>
      <w:r>
        <w:rPr>
          <w:rFonts w:ascii="Liberation Serif" w:hAnsi="Liberation Serif"/>
          <w:color w:val="000000"/>
          <w:spacing w:val="0"/>
          <w:w w:val="100"/>
          <w:sz w:val="28"/>
          <w:szCs w:val="28"/>
        </w:rPr>
        <w:tab/>
      </w:r>
    </w:p>
    <w:p>
      <w:pPr>
        <w:pStyle w:val="Style14"/>
        <w:spacing w:before="0" w:after="0"/>
        <w:ind w:left="0" w:right="0" w:firstLine="709"/>
        <w:jc w:val="both"/>
        <w:rPr>
          <w:rFonts w:ascii="Liberation Serif" w:hAnsi="Liberation Serif"/>
          <w:sz w:val="28"/>
          <w:szCs w:val="28"/>
        </w:rPr>
      </w:pPr>
      <w:r>
        <w:rPr>
          <w:rFonts w:ascii="Liberation Serif" w:hAnsi="Liberation Serif"/>
          <w:sz w:val="28"/>
          <w:szCs w:val="28"/>
        </w:rPr>
        <w:t> </w:t>
      </w:r>
      <w:r>
        <w:rPr>
          <w:rFonts w:ascii="Liberation Serif" w:hAnsi="Liberation Serif"/>
          <w:sz w:val="28"/>
          <w:szCs w:val="28"/>
        </w:rPr>
        <w:t>где:</w:t>
      </w:r>
    </w:p>
    <w:p>
      <w:pPr>
        <w:pStyle w:val="ListParagraph"/>
        <w:ind w:left="0" w:right="0" w:firstLine="709"/>
        <w:jc w:val="both"/>
        <w:rPr>
          <w:rFonts w:ascii="Liberation Serif" w:hAnsi="Liberation Serif"/>
          <w:sz w:val="28"/>
          <w:szCs w:val="28"/>
        </w:rPr>
      </w:pPr>
      <w:r>
        <w:rPr>
          <w:rFonts w:ascii="Liberation Serif" w:hAnsi="Liberation Serif"/>
          <w:sz w:val="28"/>
          <w:szCs w:val="28"/>
        </w:rPr>
        <w:t>Р</w:t>
      </w:r>
      <w:r>
        <w:rPr>
          <w:rFonts w:ascii="Liberation Serif" w:hAnsi="Liberation Serif"/>
          <w:sz w:val="28"/>
          <w:szCs w:val="28"/>
          <w:vertAlign w:val="subscript"/>
        </w:rPr>
        <w:t>исх.ось</w:t>
      </w:r>
      <w:r>
        <w:rPr>
          <w:rFonts w:ascii="Liberation Serif" w:hAnsi="Liberation Serif"/>
          <w:sz w:val="28"/>
          <w:szCs w:val="28"/>
        </w:rPr>
        <w:t xml:space="preserve"> - исходное значение размера вреда, причиняемого тяжеловесными транспортными средствами при превышении допустимых нагрузок на ось транспортного средства;</w:t>
      </w:r>
    </w:p>
    <w:p>
      <w:pPr>
        <w:pStyle w:val="Style14"/>
        <w:spacing w:before="0" w:after="0"/>
        <w:ind w:left="0" w:right="0" w:firstLine="709"/>
        <w:jc w:val="both"/>
        <w:rPr>
          <w:rFonts w:ascii="Liberation Serif" w:hAnsi="Liberation Serif"/>
          <w:sz w:val="28"/>
          <w:szCs w:val="28"/>
        </w:rPr>
      </w:pPr>
      <w:r>
        <w:rPr>
          <w:rFonts w:ascii="Liberation Serif" w:hAnsi="Liberation Serif"/>
          <w:sz w:val="28"/>
          <w:szCs w:val="28"/>
        </w:rPr>
        <w:t xml:space="preserve">а, </w:t>
      </w:r>
      <w:r>
        <w:rPr>
          <w:rFonts w:ascii="Liberation Serif" w:hAnsi="Liberation Serif"/>
          <w:sz w:val="28"/>
          <w:szCs w:val="28"/>
          <w:lang w:val="en-US"/>
        </w:rPr>
        <w:t>b</w:t>
      </w:r>
      <w:r>
        <w:rPr>
          <w:rFonts w:ascii="Liberation Serif" w:hAnsi="Liberation Serif"/>
          <w:sz w:val="28"/>
          <w:szCs w:val="28"/>
        </w:rPr>
        <w:t xml:space="preserve"> - постоянные коэффициенты.</w:t>
      </w:r>
    </w:p>
    <w:p>
      <w:pPr>
        <w:pStyle w:val="Style14"/>
        <w:spacing w:before="0" w:after="0"/>
        <w:ind w:left="0" w:right="0" w:firstLine="709"/>
        <w:jc w:val="both"/>
        <w:rPr>
          <w:rFonts w:ascii="Liberation Serif" w:hAnsi="Liberation Serif"/>
          <w:sz w:val="24"/>
          <w:szCs w:val="24"/>
        </w:rPr>
      </w:pPr>
      <w:r>
        <w:rPr>
          <w:rFonts w:ascii="Liberation Serif" w:hAnsi="Liberation Serif"/>
          <w:color w:val="000000"/>
          <w:sz w:val="28"/>
          <w:szCs w:val="28"/>
        </w:rPr>
        <w:t xml:space="preserve">Примечания: 1.Данные значения применяются в формулах для расчета размера вреда, причиняемого тяжеловесными транспортными средствами, при движении по автомобильным дорогам общего пользования местного значения городского округа ЗАТО Свободный вследствие превышения допустимых осевых нагрузок на каждую ось транспортного средства и (или) допустимой массы транспортного средства свыше 60 </w:t>
      </w:r>
      <w:r>
        <w:rPr>
          <w:rFonts w:ascii="Liberation Serif" w:hAnsi="Liberation Serif"/>
          <w:color w:val="000000"/>
          <w:sz w:val="24"/>
          <w:szCs w:val="24"/>
        </w:rPr>
        <w:t xml:space="preserve">%. </w:t>
      </w:r>
    </w:p>
    <w:p>
      <w:pPr>
        <w:pStyle w:val="Style14"/>
        <w:spacing w:before="0" w:after="0"/>
        <w:ind w:left="0" w:right="0" w:firstLine="709"/>
        <w:jc w:val="both"/>
        <w:rPr>
          <w:rFonts w:ascii="Liberation Serif" w:hAnsi="Liberation Serif"/>
          <w:color w:val="000000"/>
          <w:sz w:val="24"/>
          <w:szCs w:val="24"/>
        </w:rPr>
      </w:pPr>
      <w:r>
        <w:rPr>
          <w:rFonts w:ascii="Liberation Serif" w:hAnsi="Liberation Serif"/>
          <w:color w:val="000000"/>
          <w:sz w:val="24"/>
          <w:szCs w:val="24"/>
        </w:rPr>
      </w:r>
    </w:p>
    <w:p>
      <w:pPr>
        <w:pStyle w:val="Style14"/>
        <w:spacing w:before="0" w:after="0"/>
        <w:ind w:left="0" w:right="0" w:firstLine="709"/>
        <w:jc w:val="both"/>
        <w:rPr>
          <w:rFonts w:ascii="Liberation Serif" w:hAnsi="Liberation Serif"/>
          <w:sz w:val="24"/>
          <w:szCs w:val="24"/>
        </w:rPr>
      </w:pPr>
      <w:r>
        <w:rPr>
          <w:rFonts w:ascii="Liberation Serif" w:hAnsi="Liberation Serif"/>
          <w:sz w:val="24"/>
          <w:szCs w:val="24"/>
        </w:rPr>
      </w:r>
    </w:p>
    <w:p>
      <w:pPr>
        <w:pStyle w:val="Style14"/>
        <w:widowControl w:val="false"/>
        <w:shd w:val="clear" w:color="auto" w:fill="auto"/>
        <w:bidi w:val="0"/>
        <w:spacing w:lineRule="auto" w:line="240" w:before="0" w:after="0"/>
        <w:ind w:left="0" w:right="0" w:hanging="0"/>
        <w:jc w:val="both"/>
        <w:rPr>
          <w:rFonts w:ascii="Liberation Serif" w:hAnsi="Liberation Serif"/>
          <w:color w:val="000000"/>
          <w:spacing w:val="0"/>
          <w:w w:val="100"/>
          <w:sz w:val="28"/>
          <w:szCs w:val="28"/>
        </w:rPr>
      </w:pPr>
      <w:r>
        <w:rPr>
          <w:rFonts w:ascii="Liberation Serif" w:hAnsi="Liberation Serif"/>
          <w:color w:val="000000"/>
          <w:spacing w:val="0"/>
          <w:w w:val="100"/>
          <w:sz w:val="28"/>
          <w:szCs w:val="28"/>
        </w:rPr>
      </w:r>
    </w:p>
    <w:p>
      <w:pPr>
        <w:pStyle w:val="Style14"/>
        <w:keepNext w:val="false"/>
        <w:keepLines w:val="false"/>
        <w:widowControl w:val="false"/>
        <w:shd w:val="clear" w:color="auto" w:fill="auto"/>
        <w:bidi w:val="0"/>
        <w:spacing w:lineRule="auto" w:line="240" w:before="0" w:after="0"/>
        <w:ind w:left="0" w:right="0" w:firstLine="800"/>
        <w:jc w:val="both"/>
        <w:rPr>
          <w:color w:val="000000"/>
          <w:spacing w:val="0"/>
          <w:w w:val="100"/>
        </w:rPr>
      </w:pPr>
      <w:r>
        <w:rPr>
          <w:color w:val="000000"/>
          <w:spacing w:val="0"/>
          <w:w w:val="100"/>
        </w:rPr>
      </w:r>
    </w:p>
    <w:p>
      <w:pPr>
        <w:pStyle w:val="Style14"/>
        <w:widowControl w:val="false"/>
        <w:shd w:val="clear" w:color="auto" w:fill="auto"/>
        <w:bidi w:val="0"/>
        <w:spacing w:lineRule="auto" w:line="240" w:before="0" w:after="0"/>
        <w:ind w:left="0" w:right="0" w:hanging="0"/>
        <w:jc w:val="both"/>
        <w:rPr>
          <w:color w:val="000000"/>
          <w:spacing w:val="0"/>
          <w:w w:val="100"/>
        </w:rPr>
      </w:pPr>
      <w:r>
        <w:rPr>
          <w:color w:val="000000"/>
          <w:spacing w:val="0"/>
          <w:w w:val="100"/>
        </w:rPr>
      </w:r>
      <w:r>
        <w:br w:type="page"/>
      </w:r>
    </w:p>
    <w:p>
      <w:pPr>
        <w:pStyle w:val="Normal"/>
        <w:tabs>
          <w:tab w:val="clear" w:pos="708"/>
          <w:tab w:val="left" w:pos="10992" w:leader="none"/>
          <w:tab w:val="left" w:pos="11908" w:leader="none"/>
          <w:tab w:val="left" w:pos="12824" w:leader="none"/>
          <w:tab w:val="left" w:pos="13740" w:leader="none"/>
          <w:tab w:val="left" w:pos="14656" w:leader="none"/>
        </w:tabs>
        <w:jc w:val="left"/>
        <w:rPr>
          <w:sz w:val="24"/>
          <w:szCs w:val="24"/>
        </w:rPr>
      </w:pPr>
      <w:r>
        <w:rPr>
          <w:rFonts w:ascii="Liberation Serif" w:hAnsi="Liberation Serif"/>
          <w:color w:val="000000"/>
          <w:spacing w:val="0"/>
          <w:w w:val="100"/>
          <w:sz w:val="24"/>
          <w:szCs w:val="24"/>
        </w:rPr>
        <w:t xml:space="preserve">                                                                          </w:t>
      </w:r>
      <w:r>
        <w:rPr>
          <w:rFonts w:ascii="Liberation Serif" w:hAnsi="Liberation Serif"/>
          <w:color w:val="000000"/>
          <w:spacing w:val="0"/>
          <w:w w:val="100"/>
          <w:sz w:val="24"/>
          <w:szCs w:val="24"/>
        </w:rPr>
        <w:t>Утверждено</w:t>
      </w:r>
      <w:r>
        <w:rPr>
          <w:rFonts w:ascii="Liberation Serif" w:hAnsi="Liberation Serif"/>
          <w:sz w:val="24"/>
          <w:szCs w:val="24"/>
        </w:rPr>
        <w:t xml:space="preserve"> постановлени</w:t>
      </w:r>
      <w:r>
        <w:rPr>
          <w:rFonts w:ascii="Liberation Serif" w:hAnsi="Liberation Serif"/>
          <w:sz w:val="24"/>
          <w:szCs w:val="24"/>
        </w:rPr>
        <w:t>ем</w:t>
      </w:r>
      <w:r>
        <w:rPr>
          <w:rFonts w:ascii="Liberation Serif" w:hAnsi="Liberation Serif"/>
          <w:sz w:val="24"/>
          <w:szCs w:val="24"/>
        </w:rPr>
        <w:t xml:space="preserve"> администрации                                                                                                                           </w:t>
      </w:r>
    </w:p>
    <w:p>
      <w:pPr>
        <w:pStyle w:val="Normal"/>
        <w:tabs>
          <w:tab w:val="clear" w:pos="708"/>
          <w:tab w:val="left" w:pos="10992" w:leader="none"/>
          <w:tab w:val="left" w:pos="11908" w:leader="none"/>
          <w:tab w:val="left" w:pos="12824" w:leader="none"/>
          <w:tab w:val="left" w:pos="13740" w:leader="none"/>
          <w:tab w:val="left" w:pos="14656" w:leader="none"/>
        </w:tabs>
        <w:jc w:val="left"/>
        <w:rPr>
          <w:rFonts w:ascii="Liberation Serif" w:hAnsi="Liberation Serif"/>
        </w:rPr>
      </w:pPr>
      <w:r>
        <w:rPr>
          <w:rFonts w:ascii="Liberation Serif" w:hAnsi="Liberation Serif"/>
          <w:sz w:val="24"/>
          <w:szCs w:val="24"/>
        </w:rPr>
        <w:t xml:space="preserve">                                                                          </w:t>
      </w:r>
      <w:r>
        <w:rPr>
          <w:rFonts w:ascii="Liberation Serif" w:hAnsi="Liberation Serif"/>
          <w:sz w:val="24"/>
          <w:szCs w:val="24"/>
        </w:rPr>
        <w:t>городского округа ЗАТО  Свободный</w:t>
      </w:r>
    </w:p>
    <w:p>
      <w:pPr>
        <w:pStyle w:val="Style14"/>
        <w:keepNext w:val="false"/>
        <w:keepLines w:val="false"/>
        <w:widowControl w:val="false"/>
        <w:shd w:val="clear" w:color="auto" w:fill="auto"/>
        <w:bidi w:val="0"/>
        <w:spacing w:lineRule="auto" w:line="240" w:before="0" w:after="320"/>
        <w:ind w:left="0" w:right="0" w:hanging="0"/>
        <w:jc w:val="center"/>
        <w:rPr/>
      </w:pPr>
      <w:r>
        <w:rPr>
          <w:rFonts w:ascii="Liberation Serif" w:hAnsi="Liberation Serif"/>
          <w:b/>
          <w:bCs/>
          <w:color w:val="000000"/>
          <w:spacing w:val="0"/>
          <w:w w:val="100"/>
          <w:sz w:val="24"/>
          <w:szCs w:val="24"/>
        </w:rPr>
        <w:t xml:space="preserve">                                        </w:t>
      </w:r>
      <w:bookmarkStart w:id="12" w:name="_GoBack22"/>
      <w:bookmarkEnd w:id="12"/>
      <w:r>
        <w:rPr>
          <w:rFonts w:ascii="Liberation Serif" w:hAnsi="Liberation Serif"/>
          <w:b w:val="false"/>
          <w:bCs w:val="false"/>
          <w:color w:val="000000"/>
          <w:spacing w:val="0"/>
          <w:w w:val="100"/>
          <w:sz w:val="24"/>
          <w:szCs w:val="24"/>
        </w:rPr>
        <w:t xml:space="preserve">от «____» </w:t>
      </w:r>
      <w:r>
        <w:rPr>
          <w:rFonts w:ascii="Liberation Serif" w:hAnsi="Liberation Serif"/>
          <w:b w:val="false"/>
          <w:bCs w:val="false"/>
          <w:color w:val="000000"/>
          <w:spacing w:val="0"/>
          <w:w w:val="100"/>
          <w:sz w:val="24"/>
          <w:szCs w:val="24"/>
        </w:rPr>
        <w:t xml:space="preserve">марта </w:t>
      </w:r>
      <w:r>
        <w:rPr>
          <w:rFonts w:ascii="Liberation Serif" w:hAnsi="Liberation Serif"/>
          <w:b w:val="false"/>
          <w:bCs w:val="false"/>
          <w:color w:val="000000"/>
          <w:spacing w:val="0"/>
          <w:w w:val="100"/>
          <w:sz w:val="24"/>
          <w:szCs w:val="24"/>
        </w:rPr>
        <w:t>2022 г. № __</w:t>
      </w:r>
      <w:r>
        <w:rPr>
          <w:b/>
          <w:bCs/>
          <w:color w:val="000000"/>
          <w:spacing w:val="0"/>
          <w:w w:val="100"/>
        </w:rPr>
        <w:t xml:space="preserve">                                                                                </w:t>
      </w:r>
    </w:p>
    <w:p>
      <w:pPr>
        <w:pStyle w:val="Style14"/>
        <w:widowControl w:val="false"/>
        <w:shd w:val="clear" w:color="auto" w:fill="auto"/>
        <w:bidi w:val="0"/>
        <w:spacing w:lineRule="auto" w:line="240" w:before="0" w:after="320"/>
        <w:ind w:left="0" w:right="0" w:hanging="0"/>
        <w:jc w:val="center"/>
        <w:rPr>
          <w:rFonts w:ascii="Liberation Serif" w:hAnsi="Liberation Serif"/>
          <w:sz w:val="28"/>
          <w:szCs w:val="28"/>
        </w:rPr>
      </w:pPr>
      <w:r>
        <w:rPr>
          <w:rFonts w:ascii="Liberation Serif" w:hAnsi="Liberation Serif"/>
          <w:b/>
          <w:bCs/>
          <w:color w:val="000000"/>
          <w:spacing w:val="0"/>
          <w:w w:val="100"/>
          <w:sz w:val="28"/>
          <w:szCs w:val="28"/>
        </w:rPr>
        <w:t xml:space="preserve">Порядок возмещения вреда,  </w:t>
      </w:r>
      <w:r>
        <w:rPr>
          <w:rFonts w:ascii="Liberation Serif" w:hAnsi="Liberation Serif"/>
          <w:b/>
          <w:bCs/>
          <w:color w:val="000000"/>
          <w:spacing w:val="0"/>
          <w:w w:val="100"/>
          <w:sz w:val="28"/>
          <w:szCs w:val="28"/>
          <w:shd w:fill="FFFFFF" w:val="clear"/>
        </w:rPr>
        <w:t>причиняемого</w:t>
        <w:br/>
        <w:t>тяжеловесными транспортными средствами, при движении по автомобильным дорогам местного значения</w:t>
      </w:r>
    </w:p>
    <w:p>
      <w:pPr>
        <w:pStyle w:val="Style14"/>
        <w:keepNext w:val="false"/>
        <w:keepLines w:val="false"/>
        <w:widowControl w:val="false"/>
        <w:numPr>
          <w:ilvl w:val="0"/>
          <w:numId w:val="2"/>
        </w:numPr>
        <w:shd w:val="clear" w:color="auto" w:fill="auto"/>
        <w:tabs>
          <w:tab w:val="clear" w:pos="708"/>
          <w:tab w:val="left" w:pos="1397" w:leader="none"/>
        </w:tabs>
        <w:bidi w:val="0"/>
        <w:spacing w:lineRule="auto" w:line="240" w:before="0" w:after="0"/>
        <w:ind w:left="0" w:right="0" w:firstLine="720"/>
        <w:jc w:val="both"/>
        <w:rPr>
          <w:rFonts w:ascii="Liberation Serif" w:hAnsi="Liberation Serif"/>
          <w:sz w:val="28"/>
          <w:szCs w:val="28"/>
        </w:rPr>
      </w:pPr>
      <w:bookmarkStart w:id="13" w:name="bookmark14"/>
      <w:bookmarkEnd w:id="13"/>
      <w:r>
        <w:rPr>
          <w:rFonts w:ascii="Liberation Serif" w:hAnsi="Liberation Serif"/>
          <w:color w:val="000000"/>
          <w:spacing w:val="0"/>
          <w:w w:val="100"/>
          <w:sz w:val="28"/>
          <w:szCs w:val="28"/>
        </w:rPr>
        <w:t>Настоящий порядок возмещения вреда, причиняемого тяжеловесными транспортными средствами (далее - порядок), разработан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ФЗ).</w:t>
      </w:r>
    </w:p>
    <w:p>
      <w:pPr>
        <w:pStyle w:val="Style14"/>
        <w:keepNext w:val="false"/>
        <w:keepLines w:val="false"/>
        <w:widowControl w:val="false"/>
        <w:numPr>
          <w:ilvl w:val="0"/>
          <w:numId w:val="2"/>
        </w:numPr>
        <w:shd w:val="clear" w:color="auto" w:fill="auto"/>
        <w:tabs>
          <w:tab w:val="clear" w:pos="708"/>
          <w:tab w:val="left" w:pos="1041" w:leader="none"/>
        </w:tabs>
        <w:bidi w:val="0"/>
        <w:spacing w:lineRule="auto" w:line="240" w:before="0" w:after="0"/>
        <w:ind w:left="0" w:right="0" w:firstLine="720"/>
        <w:jc w:val="both"/>
        <w:rPr>
          <w:rFonts w:ascii="Liberation Serif" w:hAnsi="Liberation Serif"/>
          <w:sz w:val="28"/>
          <w:szCs w:val="28"/>
        </w:rPr>
      </w:pPr>
      <w:bookmarkStart w:id="14" w:name="bookmark15"/>
      <w:bookmarkEnd w:id="14"/>
      <w:r>
        <w:rPr>
          <w:rFonts w:ascii="Liberation Serif" w:hAnsi="Liberation Serif"/>
          <w:color w:val="000000"/>
          <w:spacing w:val="0"/>
          <w:w w:val="100"/>
          <w:sz w:val="28"/>
          <w:szCs w:val="28"/>
        </w:rPr>
        <w:t>Вред, причиняемый транспортными средствами автомобильным дорогам общего пользования местного значения, подлежит возмещению владельцами транспортных средств. Внесение платы в счет возмещения вреда осуществляется при оформлении специального разрешения.</w:t>
      </w:r>
    </w:p>
    <w:p>
      <w:pPr>
        <w:pStyle w:val="Style14"/>
        <w:keepNext w:val="false"/>
        <w:keepLines w:val="false"/>
        <w:widowControl w:val="false"/>
        <w:numPr>
          <w:ilvl w:val="0"/>
          <w:numId w:val="2"/>
        </w:numPr>
        <w:shd w:val="clear" w:color="auto" w:fill="auto"/>
        <w:tabs>
          <w:tab w:val="clear" w:pos="708"/>
          <w:tab w:val="left" w:pos="1041" w:leader="none"/>
        </w:tabs>
        <w:bidi w:val="0"/>
        <w:spacing w:lineRule="auto" w:line="240" w:before="0" w:after="0"/>
        <w:ind w:left="0" w:right="0" w:firstLine="720"/>
        <w:jc w:val="both"/>
        <w:rPr>
          <w:rFonts w:ascii="Liberation Serif" w:hAnsi="Liberation Serif"/>
          <w:sz w:val="28"/>
          <w:szCs w:val="28"/>
        </w:rPr>
      </w:pPr>
      <w:bookmarkStart w:id="15" w:name="bookmark16"/>
      <w:bookmarkEnd w:id="15"/>
      <w:r>
        <w:rPr>
          <w:rFonts w:ascii="Liberation Serif" w:hAnsi="Liberation Serif"/>
          <w:color w:val="000000"/>
          <w:spacing w:val="0"/>
          <w:w w:val="100"/>
          <w:sz w:val="28"/>
          <w:szCs w:val="28"/>
        </w:rPr>
        <w:t>Осуществление расчета и взимани</w:t>
      </w:r>
      <w:r>
        <w:rPr>
          <w:rFonts w:ascii="Liberation Serif" w:hAnsi="Liberation Serif"/>
          <w:color w:val="000000"/>
          <w:spacing w:val="0"/>
          <w:w w:val="100"/>
          <w:sz w:val="28"/>
          <w:szCs w:val="28"/>
        </w:rPr>
        <w:t>е</w:t>
      </w:r>
      <w:r>
        <w:rPr>
          <w:rFonts w:ascii="Liberation Serif" w:hAnsi="Liberation Serif"/>
          <w:color w:val="000000"/>
          <w:spacing w:val="0"/>
          <w:w w:val="100"/>
          <w:sz w:val="28"/>
          <w:szCs w:val="28"/>
        </w:rPr>
        <w:t xml:space="preserve"> платы в счет возмещения вреда организуется </w:t>
      </w:r>
      <w:r>
        <w:rPr>
          <w:rFonts w:ascii="Liberation Serif" w:hAnsi="Liberation Serif"/>
          <w:color w:val="000000"/>
          <w:spacing w:val="0"/>
          <w:w w:val="100"/>
          <w:sz w:val="28"/>
          <w:szCs w:val="28"/>
        </w:rPr>
        <w:t>администрацией городского округа ЗАТО Свободный</w:t>
      </w:r>
      <w:r>
        <w:rPr>
          <w:rFonts w:ascii="Liberation Serif" w:hAnsi="Liberation Serif"/>
          <w:color w:val="000000"/>
          <w:spacing w:val="0"/>
          <w:w w:val="100"/>
          <w:sz w:val="28"/>
          <w:szCs w:val="28"/>
        </w:rPr>
        <w:t>. Расчет платы в счет возмещения вреда осуществляется на безвозмездной основе.</w:t>
      </w:r>
    </w:p>
    <w:p>
      <w:pPr>
        <w:pStyle w:val="Style14"/>
        <w:keepNext w:val="false"/>
        <w:keepLines w:val="false"/>
        <w:widowControl w:val="false"/>
        <w:numPr>
          <w:ilvl w:val="0"/>
          <w:numId w:val="2"/>
        </w:numPr>
        <w:shd w:val="clear" w:color="auto" w:fill="auto"/>
        <w:tabs>
          <w:tab w:val="clear" w:pos="708"/>
          <w:tab w:val="left" w:pos="1041" w:leader="none"/>
        </w:tabs>
        <w:bidi w:val="0"/>
        <w:spacing w:lineRule="auto" w:line="240" w:before="0" w:after="0"/>
        <w:ind w:left="0" w:right="0" w:firstLine="720"/>
        <w:jc w:val="both"/>
        <w:rPr>
          <w:rFonts w:ascii="Liberation Serif" w:hAnsi="Liberation Serif"/>
          <w:sz w:val="28"/>
          <w:szCs w:val="28"/>
        </w:rPr>
      </w:pPr>
      <w:bookmarkStart w:id="16" w:name="bookmark17"/>
      <w:bookmarkEnd w:id="16"/>
      <w:r>
        <w:rPr>
          <w:rFonts w:ascii="Liberation Serif" w:hAnsi="Liberation Serif"/>
          <w:color w:val="000000"/>
          <w:spacing w:val="0"/>
          <w:w w:val="100"/>
          <w:sz w:val="28"/>
          <w:szCs w:val="28"/>
        </w:rPr>
        <w:t>Размер вреда определяется порядком расчета размера вреда, причиняемого тяжеловесными транспортными средствами, согласно Приложению № 1 и рассчитывается с учетом:</w:t>
      </w:r>
    </w:p>
    <w:p>
      <w:pPr>
        <w:pStyle w:val="Style14"/>
        <w:keepNext w:val="false"/>
        <w:keepLines w:val="false"/>
        <w:widowControl w:val="false"/>
        <w:shd w:val="clear" w:color="auto" w:fill="auto"/>
        <w:tabs>
          <w:tab w:val="clear" w:pos="708"/>
          <w:tab w:val="left" w:pos="1057" w:leader="none"/>
        </w:tabs>
        <w:bidi w:val="0"/>
        <w:spacing w:lineRule="auto" w:line="240" w:before="0" w:after="0"/>
        <w:ind w:left="0" w:right="0" w:firstLine="720"/>
        <w:jc w:val="both"/>
        <w:rPr>
          <w:rFonts w:ascii="Liberation Serif" w:hAnsi="Liberation Serif"/>
          <w:sz w:val="28"/>
          <w:szCs w:val="28"/>
        </w:rPr>
      </w:pPr>
      <w:bookmarkStart w:id="17" w:name="bookmark18"/>
      <w:r>
        <w:rPr>
          <w:rFonts w:ascii="Liberation Serif" w:hAnsi="Liberation Serif"/>
          <w:color w:val="000000"/>
          <w:spacing w:val="0"/>
          <w:w w:val="100"/>
          <w:sz w:val="28"/>
          <w:szCs w:val="28"/>
        </w:rPr>
        <w:t>4</w:t>
      </w:r>
      <w:bookmarkEnd w:id="17"/>
      <w:r>
        <w:rPr>
          <w:rFonts w:ascii="Liberation Serif" w:hAnsi="Liberation Serif"/>
          <w:color w:val="000000"/>
          <w:spacing w:val="0"/>
          <w:w w:val="100"/>
          <w:sz w:val="28"/>
          <w:szCs w:val="28"/>
        </w:rPr>
        <w:t>.1.</w:t>
      </w:r>
      <w:r>
        <w:rPr>
          <w:rFonts w:ascii="Liberation Serif" w:hAnsi="Liberation Serif"/>
          <w:color w:val="000000"/>
          <w:spacing w:val="0"/>
          <w:w w:val="100"/>
          <w:sz w:val="28"/>
          <w:szCs w:val="28"/>
        </w:rPr>
        <w:tab/>
        <w:t>превышения установленных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соответствии со статьей 30 ФЗ, значений:</w:t>
      </w:r>
    </w:p>
    <w:p>
      <w:pPr>
        <w:pStyle w:val="Style14"/>
        <w:keepNext w:val="false"/>
        <w:keepLines w:val="false"/>
        <w:widowControl w:val="false"/>
        <w:numPr>
          <w:ilvl w:val="0"/>
          <w:numId w:val="0"/>
        </w:numPr>
        <w:shd w:val="clear" w:color="auto" w:fill="auto"/>
        <w:tabs>
          <w:tab w:val="clear" w:pos="708"/>
          <w:tab w:val="left" w:pos="1397" w:leader="none"/>
        </w:tabs>
        <w:bidi w:val="0"/>
        <w:spacing w:lineRule="auto" w:line="259" w:before="0" w:after="0"/>
        <w:ind w:left="720" w:right="0" w:hanging="0"/>
        <w:jc w:val="both"/>
        <w:rPr>
          <w:rFonts w:ascii="Liberation Serif" w:hAnsi="Liberation Serif"/>
          <w:sz w:val="28"/>
          <w:szCs w:val="28"/>
        </w:rPr>
      </w:pPr>
      <w:r>
        <w:rPr>
          <w:rFonts w:ascii="Liberation Serif" w:hAnsi="Liberation Serif"/>
          <w:color w:val="000000"/>
          <w:spacing w:val="0"/>
          <w:w w:val="100"/>
          <w:sz w:val="28"/>
          <w:szCs w:val="28"/>
        </w:rPr>
        <w:t xml:space="preserve">           </w:t>
      </w:r>
      <w:r>
        <w:rPr>
          <w:rFonts w:ascii="Liberation Serif" w:hAnsi="Liberation Serif"/>
          <w:color w:val="000000"/>
          <w:spacing w:val="0"/>
          <w:w w:val="100"/>
          <w:sz w:val="28"/>
          <w:szCs w:val="28"/>
        </w:rPr>
        <w:t xml:space="preserve">а) </w:t>
      </w:r>
      <w:r>
        <w:rPr>
          <w:rFonts w:ascii="Liberation Serif" w:hAnsi="Liberation Serif"/>
          <w:color w:val="000000"/>
          <w:spacing w:val="0"/>
          <w:w w:val="100"/>
          <w:sz w:val="28"/>
          <w:szCs w:val="28"/>
        </w:rPr>
        <w:t>допустимой массы транспортного средства (таблица 1);</w:t>
      </w:r>
    </w:p>
    <w:p>
      <w:pPr>
        <w:pStyle w:val="Style14"/>
        <w:keepNext w:val="false"/>
        <w:keepLines w:val="false"/>
        <w:widowControl w:val="false"/>
        <w:numPr>
          <w:ilvl w:val="0"/>
          <w:numId w:val="0"/>
        </w:numPr>
        <w:shd w:val="clear" w:color="auto" w:fill="auto"/>
        <w:tabs>
          <w:tab w:val="clear" w:pos="708"/>
          <w:tab w:val="left" w:pos="1397" w:leader="none"/>
        </w:tabs>
        <w:bidi w:val="0"/>
        <w:spacing w:lineRule="auto" w:line="259" w:before="0" w:after="0"/>
        <w:ind w:left="1800" w:right="0" w:hanging="0"/>
        <w:jc w:val="both"/>
        <w:rPr>
          <w:rFonts w:ascii="Liberation Serif" w:hAnsi="Liberation Serif"/>
          <w:sz w:val="28"/>
          <w:szCs w:val="28"/>
        </w:rPr>
      </w:pPr>
      <w:bookmarkStart w:id="18" w:name="bookmark20"/>
      <w:bookmarkEnd w:id="18"/>
      <w:r>
        <w:rPr>
          <w:rFonts w:ascii="Liberation Serif" w:hAnsi="Liberation Serif"/>
          <w:color w:val="000000"/>
          <w:spacing w:val="0"/>
          <w:w w:val="100"/>
          <w:sz w:val="28"/>
          <w:szCs w:val="28"/>
        </w:rPr>
        <w:t xml:space="preserve">    </w:t>
      </w:r>
      <w:r>
        <w:rPr>
          <w:rFonts w:ascii="Liberation Serif" w:hAnsi="Liberation Serif"/>
          <w:color w:val="000000"/>
          <w:spacing w:val="0"/>
          <w:w w:val="100"/>
          <w:sz w:val="28"/>
          <w:szCs w:val="28"/>
        </w:rPr>
        <w:t xml:space="preserve">б) </w:t>
      </w:r>
      <w:r>
        <w:rPr>
          <w:rFonts w:ascii="Liberation Serif" w:hAnsi="Liberation Serif"/>
          <w:color w:val="000000"/>
          <w:spacing w:val="0"/>
          <w:w w:val="100"/>
          <w:sz w:val="28"/>
          <w:szCs w:val="28"/>
        </w:rPr>
        <w:t>допустимой нагрузки на ось транспортного средства(таблица 2,</w:t>
        <w:br/>
        <w:t xml:space="preserve"> таблица 3</w:t>
      </w:r>
      <w:r>
        <w:rPr>
          <w:rFonts w:ascii="Liberation Serif" w:hAnsi="Liberation Serif"/>
          <w:color w:val="000000"/>
          <w:spacing w:val="0"/>
          <w:w w:val="100"/>
          <w:sz w:val="28"/>
          <w:szCs w:val="28"/>
        </w:rPr>
        <w:t>)</w:t>
      </w:r>
      <w:r>
        <w:rPr>
          <w:rFonts w:ascii="Liberation Serif" w:hAnsi="Liberation Serif"/>
          <w:color w:val="000000"/>
          <w:spacing w:val="0"/>
          <w:w w:val="100"/>
          <w:sz w:val="28"/>
          <w:szCs w:val="28"/>
        </w:rPr>
        <w:t>;</w:t>
      </w:r>
    </w:p>
    <w:p>
      <w:pPr>
        <w:pStyle w:val="Style14"/>
        <w:keepNext w:val="false"/>
        <w:keepLines w:val="false"/>
        <w:widowControl w:val="false"/>
        <w:shd w:val="clear" w:color="auto" w:fill="auto"/>
        <w:tabs>
          <w:tab w:val="clear" w:pos="708"/>
          <w:tab w:val="left" w:pos="1071" w:leader="none"/>
        </w:tabs>
        <w:bidi w:val="0"/>
        <w:spacing w:lineRule="auto" w:line="240" w:before="0" w:after="0"/>
        <w:ind w:left="0" w:right="0" w:firstLine="720"/>
        <w:jc w:val="both"/>
        <w:rPr>
          <w:rFonts w:ascii="Liberation Serif" w:hAnsi="Liberation Serif"/>
          <w:sz w:val="28"/>
          <w:szCs w:val="28"/>
        </w:rPr>
      </w:pPr>
      <w:bookmarkStart w:id="19" w:name="bookmark21"/>
      <w:r>
        <w:rPr>
          <w:rFonts w:ascii="Liberation Serif" w:hAnsi="Liberation Serif"/>
          <w:color w:val="000000"/>
          <w:spacing w:val="0"/>
          <w:w w:val="100"/>
          <w:sz w:val="28"/>
          <w:szCs w:val="28"/>
        </w:rPr>
        <w:t>4</w:t>
      </w:r>
      <w:bookmarkEnd w:id="19"/>
      <w:r>
        <w:rPr>
          <w:rFonts w:ascii="Liberation Serif" w:hAnsi="Liberation Serif"/>
          <w:color w:val="000000"/>
          <w:spacing w:val="0"/>
          <w:w w:val="100"/>
          <w:sz w:val="28"/>
          <w:szCs w:val="28"/>
        </w:rPr>
        <w:t xml:space="preserve">.2. </w:t>
      </w:r>
      <w:r>
        <w:rPr>
          <w:rFonts w:ascii="Liberation Serif" w:hAnsi="Liberation Serif"/>
          <w:color w:val="000000"/>
          <w:spacing w:val="0"/>
          <w:w w:val="100"/>
          <w:sz w:val="28"/>
          <w:szCs w:val="28"/>
        </w:rPr>
        <w:t>протяженности участков автомобильных дорог местного значения, по которым проходит маршрут транспортного средства;</w:t>
      </w:r>
    </w:p>
    <w:p>
      <w:pPr>
        <w:pStyle w:val="Style14"/>
        <w:keepNext w:val="false"/>
        <w:keepLines w:val="false"/>
        <w:widowControl w:val="false"/>
        <w:shd w:val="clear" w:color="auto" w:fill="auto"/>
        <w:tabs>
          <w:tab w:val="clear" w:pos="708"/>
          <w:tab w:val="left" w:pos="1081" w:leader="none"/>
        </w:tabs>
        <w:bidi w:val="0"/>
        <w:spacing w:lineRule="auto" w:line="240" w:before="0" w:after="0"/>
        <w:ind w:left="0" w:right="0" w:firstLine="720"/>
        <w:jc w:val="both"/>
        <w:rPr>
          <w:rFonts w:ascii="Liberation Serif" w:hAnsi="Liberation Serif"/>
          <w:sz w:val="28"/>
          <w:szCs w:val="28"/>
        </w:rPr>
      </w:pPr>
      <w:bookmarkStart w:id="20" w:name="bookmark22"/>
      <w:bookmarkEnd w:id="20"/>
      <w:r>
        <w:rPr>
          <w:rFonts w:ascii="Liberation Serif" w:hAnsi="Liberation Serif"/>
          <w:color w:val="000000"/>
          <w:spacing w:val="0"/>
          <w:w w:val="100"/>
          <w:sz w:val="28"/>
          <w:szCs w:val="28"/>
        </w:rPr>
        <w:t xml:space="preserve">4.3. </w:t>
      </w:r>
      <w:r>
        <w:rPr>
          <w:rFonts w:ascii="Liberation Serif" w:hAnsi="Liberation Serif"/>
          <w:color w:val="000000"/>
          <w:spacing w:val="0"/>
          <w:w w:val="100"/>
          <w:sz w:val="28"/>
          <w:szCs w:val="28"/>
        </w:rPr>
        <w:t>базового компенсационного индекса текущего года.</w:t>
      </w:r>
    </w:p>
    <w:p>
      <w:pPr>
        <w:pStyle w:val="Style14"/>
        <w:keepNext w:val="false"/>
        <w:keepLines w:val="false"/>
        <w:widowControl w:val="false"/>
        <w:numPr>
          <w:ilvl w:val="0"/>
          <w:numId w:val="2"/>
        </w:numPr>
        <w:shd w:val="clear" w:color="auto" w:fill="auto"/>
        <w:tabs>
          <w:tab w:val="clear" w:pos="708"/>
          <w:tab w:val="left" w:pos="1234" w:leader="none"/>
        </w:tabs>
        <w:bidi w:val="0"/>
        <w:spacing w:lineRule="auto" w:line="240" w:before="0" w:after="0"/>
        <w:ind w:left="0" w:right="0" w:firstLine="720"/>
        <w:jc w:val="both"/>
        <w:rPr>
          <w:rFonts w:ascii="Liberation Serif" w:hAnsi="Liberation Serif"/>
          <w:sz w:val="28"/>
          <w:szCs w:val="28"/>
        </w:rPr>
      </w:pPr>
      <w:bookmarkStart w:id="21" w:name="bookmark23"/>
      <w:bookmarkEnd w:id="21"/>
      <w:r>
        <w:rPr>
          <w:rFonts w:ascii="Liberation Serif" w:hAnsi="Liberation Serif"/>
          <w:color w:val="000000"/>
          <w:spacing w:val="0"/>
          <w:w w:val="100"/>
          <w:sz w:val="28"/>
          <w:szCs w:val="28"/>
        </w:rPr>
        <w:t>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w:t>
      </w:r>
      <w:r>
        <w:rPr>
          <w:rFonts w:ascii="Liberation Serif" w:hAnsi="Liberation Serif"/>
          <w:color w:val="000000"/>
          <w:spacing w:val="0"/>
          <w:w w:val="100"/>
          <w:sz w:val="28"/>
          <w:szCs w:val="28"/>
          <w:vertAlign w:val="subscript"/>
        </w:rPr>
        <w:t>р</w:t>
      </w:r>
      <w:r>
        <w:rPr>
          <w:rFonts w:ascii="Liberation Serif" w:hAnsi="Liberation Serif"/>
          <w:color w:val="000000"/>
          <w:spacing w:val="0"/>
          <w:w w:val="100"/>
          <w:sz w:val="28"/>
          <w:szCs w:val="28"/>
        </w:rPr>
        <w:t>), по следующей формуле:</w:t>
      </w:r>
    </w:p>
    <w:p>
      <w:pPr>
        <w:pStyle w:val="Normal"/>
        <w:widowControl w:val="false"/>
        <w:spacing w:lineRule="exact" w:line="1"/>
        <w:rPr>
          <w:rFonts w:ascii="Liberation Serif" w:hAnsi="Liberation Serif"/>
          <w:sz w:val="28"/>
          <w:szCs w:val="28"/>
        </w:rPr>
      </w:pPr>
      <w:r>
        <w:rPr>
          <w:rFonts w:ascii="Liberation Serif" w:hAnsi="Liberation Serif"/>
          <w:sz w:val="28"/>
          <w:szCs w:val="28"/>
        </w:rPr>
        <mc:AlternateContent>
          <mc:Choice Requires="wps">
            <w:drawing>
              <wp:anchor behindDoc="0" distT="127000" distB="8890" distL="0" distR="0" simplePos="0" locked="0" layoutInCell="0" allowOverlap="1" relativeHeight="3">
                <wp:simplePos x="0" y="0"/>
                <wp:positionH relativeFrom="page">
                  <wp:posOffset>2303780</wp:posOffset>
                </wp:positionH>
                <wp:positionV relativeFrom="paragraph">
                  <wp:posOffset>127000</wp:posOffset>
                </wp:positionV>
                <wp:extent cx="1043940" cy="217805"/>
                <wp:effectExtent l="0" t="0" r="0" b="0"/>
                <wp:wrapTopAndBottom/>
                <wp:docPr id="2" name="Shape 9"/>
                <a:graphic xmlns:a="http://schemas.openxmlformats.org/drawingml/2006/main">
                  <a:graphicData uri="http://schemas.microsoft.com/office/word/2010/wordprocessingShape">
                    <wps:wsp>
                      <wps:cNvSpPr/>
                      <wps:spPr>
                        <a:xfrm>
                          <a:off x="0" y="0"/>
                          <a:ext cx="1043280" cy="217080"/>
                        </a:xfrm>
                        <a:prstGeom prst="rect">
                          <a:avLst/>
                        </a:prstGeom>
                        <a:noFill/>
                        <a:ln w="0">
                          <a:noFill/>
                        </a:ln>
                      </wps:spPr>
                      <wps:style>
                        <a:lnRef idx="0"/>
                        <a:fillRef idx="0"/>
                        <a:effectRef idx="0"/>
                        <a:fontRef idx="minor"/>
                      </wps:style>
                      <wps:txbx>
                        <w:txbxContent>
                          <w:p>
                            <w:pPr>
                              <w:pStyle w:val="Style14"/>
                              <w:keepNext w:val="false"/>
                              <w:keepLines w:val="false"/>
                              <w:widowControl w:val="false"/>
                              <w:shd w:val="clear" w:color="auto" w:fill="auto"/>
                              <w:bidi w:val="0"/>
                              <w:spacing w:lineRule="auto" w:line="240" w:before="0" w:after="0"/>
                              <w:ind w:left="0" w:right="0" w:hanging="0"/>
                              <w:jc w:val="left"/>
                              <w:rPr/>
                            </w:pPr>
                            <w:r>
                              <w:rPr>
                                <w:color w:val="000000"/>
                                <w:spacing w:val="0"/>
                                <w:w w:val="100"/>
                              </w:rPr>
                              <w:t>П</w:t>
                            </w:r>
                            <w:r>
                              <w:rPr>
                                <w:color w:val="000000"/>
                                <w:spacing w:val="0"/>
                                <w:w w:val="100"/>
                                <w:sz w:val="18"/>
                                <w:szCs w:val="18"/>
                              </w:rPr>
                              <w:t xml:space="preserve">р </w:t>
                            </w:r>
                            <w:r>
                              <w:rPr>
                                <w:color w:val="000000"/>
                                <w:spacing w:val="0"/>
                                <w:w w:val="100"/>
                              </w:rPr>
                              <w:t>= [Р</w:t>
                            </w:r>
                            <w:r>
                              <w:rPr>
                                <w:color w:val="000000"/>
                                <w:spacing w:val="0"/>
                                <w:w w:val="100"/>
                                <w:sz w:val="18"/>
                                <w:szCs w:val="18"/>
                              </w:rPr>
                              <w:t xml:space="preserve">пм </w:t>
                            </w:r>
                            <w:r>
                              <w:rPr>
                                <w:color w:val="000000"/>
                                <w:spacing w:val="0"/>
                                <w:w w:val="100"/>
                              </w:rPr>
                              <w:t>+ (Р</w:t>
                            </w:r>
                          </w:p>
                        </w:txbxContent>
                      </wps:txbx>
                      <wps:bodyPr lIns="0" rIns="0" tIns="0" bIns="0" anchor="t">
                        <a:noAutofit/>
                      </wps:bodyPr>
                    </wps:wsp>
                  </a:graphicData>
                </a:graphic>
              </wp:anchor>
            </w:drawing>
          </mc:Choice>
          <mc:Fallback>
            <w:pict>
              <v:rect id="shape_0" ID="Shape 9" path="m0,0l-2147483645,0l-2147483645,-2147483646l0,-2147483646xe" stroked="f" o:allowincell="f" style="position:absolute;margin-left:181.4pt;margin-top:10pt;width:82.1pt;height:17.05pt;mso-wrap-style:square;v-text-anchor:top;mso-position-horizontal-relative:page">
                <v:fill o:detectmouseclick="t" on="false"/>
                <v:stroke color="#3465a4" joinstyle="round" endcap="flat"/>
                <v:textbox>
                  <w:txbxContent>
                    <w:p>
                      <w:pPr>
                        <w:pStyle w:val="Style14"/>
                        <w:keepNext w:val="false"/>
                        <w:keepLines w:val="false"/>
                        <w:widowControl w:val="false"/>
                        <w:shd w:val="clear" w:color="auto" w:fill="auto"/>
                        <w:bidi w:val="0"/>
                        <w:spacing w:lineRule="auto" w:line="240" w:before="0" w:after="0"/>
                        <w:ind w:left="0" w:right="0" w:hanging="0"/>
                        <w:jc w:val="left"/>
                        <w:rPr/>
                      </w:pPr>
                      <w:r>
                        <w:rPr>
                          <w:color w:val="000000"/>
                          <w:spacing w:val="0"/>
                          <w:w w:val="100"/>
                        </w:rPr>
                        <w:t>П</w:t>
                      </w:r>
                      <w:r>
                        <w:rPr>
                          <w:color w:val="000000"/>
                          <w:spacing w:val="0"/>
                          <w:w w:val="100"/>
                          <w:sz w:val="18"/>
                          <w:szCs w:val="18"/>
                        </w:rPr>
                        <w:t xml:space="preserve">р </w:t>
                      </w:r>
                      <w:r>
                        <w:rPr>
                          <w:color w:val="000000"/>
                          <w:spacing w:val="0"/>
                          <w:w w:val="100"/>
                        </w:rPr>
                        <w:t>= [Р</w:t>
                      </w:r>
                      <w:r>
                        <w:rPr>
                          <w:color w:val="000000"/>
                          <w:spacing w:val="0"/>
                          <w:w w:val="100"/>
                          <w:sz w:val="18"/>
                          <w:szCs w:val="18"/>
                        </w:rPr>
                        <w:t xml:space="preserve">пм </w:t>
                      </w:r>
                      <w:r>
                        <w:rPr>
                          <w:color w:val="000000"/>
                          <w:spacing w:val="0"/>
                          <w:w w:val="100"/>
                        </w:rPr>
                        <w:t>+ (Р</w:t>
                      </w:r>
                    </w:p>
                  </w:txbxContent>
                </v:textbox>
                <w10:wrap type="topAndBottom"/>
              </v:rect>
            </w:pict>
          </mc:Fallback>
        </mc:AlternateContent>
        <mc:AlternateContent>
          <mc:Choice Requires="wps">
            <w:drawing>
              <wp:anchor behindDoc="0" distT="194310" distB="14605" distL="0" distR="0" simplePos="0" locked="0" layoutInCell="0" allowOverlap="1" relativeHeight="5">
                <wp:simplePos x="0" y="0"/>
                <wp:positionH relativeFrom="page">
                  <wp:posOffset>3331210</wp:posOffset>
                </wp:positionH>
                <wp:positionV relativeFrom="paragraph">
                  <wp:posOffset>194310</wp:posOffset>
                </wp:positionV>
                <wp:extent cx="263525" cy="144780"/>
                <wp:effectExtent l="0" t="0" r="0" b="0"/>
                <wp:wrapTopAndBottom/>
                <wp:docPr id="4" name="Shape 11"/>
                <a:graphic xmlns:a="http://schemas.openxmlformats.org/drawingml/2006/main">
                  <a:graphicData uri="http://schemas.microsoft.com/office/word/2010/wordprocessingShape">
                    <wps:wsp>
                      <wps:cNvSpPr/>
                      <wps:spPr>
                        <a:xfrm>
                          <a:off x="0" y="0"/>
                          <a:ext cx="262800" cy="144000"/>
                        </a:xfrm>
                        <a:prstGeom prst="rect">
                          <a:avLst/>
                        </a:prstGeom>
                        <a:noFill/>
                        <a:ln w="0">
                          <a:noFill/>
                        </a:ln>
                      </wps:spPr>
                      <wps:style>
                        <a:lnRef idx="0"/>
                        <a:fillRef idx="0"/>
                        <a:effectRef idx="0"/>
                        <a:fontRef idx="minor"/>
                      </wps:style>
                      <wps:txbx>
                        <w:txbxContent>
                          <w:p>
                            <w:pPr>
                              <w:pStyle w:val="32"/>
                              <w:keepNext w:val="false"/>
                              <w:keepLines w:val="false"/>
                              <w:widowControl w:val="false"/>
                              <w:shd w:val="clear" w:color="auto" w:fill="auto"/>
                              <w:bidi w:val="0"/>
                              <w:spacing w:lineRule="auto" w:line="240" w:before="0" w:after="0"/>
                              <w:ind w:left="0" w:right="0" w:hanging="0"/>
                              <w:jc w:val="left"/>
                              <w:rPr/>
                            </w:pPr>
                            <w:r>
                              <w:rPr>
                                <w:color w:val="000000"/>
                                <w:spacing w:val="0"/>
                                <w:w w:val="100"/>
                              </w:rPr>
                              <w:t>пом1</w:t>
                            </w:r>
                          </w:p>
                        </w:txbxContent>
                      </wps:txbx>
                      <wps:bodyPr lIns="0" rIns="0" tIns="0" bIns="0" anchor="t">
                        <a:noAutofit/>
                      </wps:bodyPr>
                    </wps:wsp>
                  </a:graphicData>
                </a:graphic>
              </wp:anchor>
            </w:drawing>
          </mc:Choice>
          <mc:Fallback>
            <w:pict>
              <v:rect id="shape_0" ID="Shape 11" path="m0,0l-2147483645,0l-2147483645,-2147483646l0,-2147483646xe" stroked="f" o:allowincell="f" style="position:absolute;margin-left:262.3pt;margin-top:15.3pt;width:20.65pt;height:11.3pt;mso-wrap-style:square;v-text-anchor:top;mso-position-horizontal-relative:page">
                <v:fill o:detectmouseclick="t" on="false"/>
                <v:stroke color="#3465a4" joinstyle="round" endcap="flat"/>
                <v:textbox>
                  <w:txbxContent>
                    <w:p>
                      <w:pPr>
                        <w:pStyle w:val="32"/>
                        <w:keepNext w:val="false"/>
                        <w:keepLines w:val="false"/>
                        <w:widowControl w:val="false"/>
                        <w:shd w:val="clear" w:color="auto" w:fill="auto"/>
                        <w:bidi w:val="0"/>
                        <w:spacing w:lineRule="auto" w:line="240" w:before="0" w:after="0"/>
                        <w:ind w:left="0" w:right="0" w:hanging="0"/>
                        <w:jc w:val="left"/>
                        <w:rPr/>
                      </w:pPr>
                      <w:r>
                        <w:rPr>
                          <w:color w:val="000000"/>
                          <w:spacing w:val="0"/>
                          <w:w w:val="100"/>
                        </w:rPr>
                        <w:t>пом1</w:t>
                      </w:r>
                    </w:p>
                  </w:txbxContent>
                </v:textbox>
                <w10:wrap type="topAndBottom"/>
              </v:rect>
            </w:pict>
          </mc:Fallback>
        </mc:AlternateContent>
        <mc:AlternateContent>
          <mc:Choice Requires="wps">
            <w:drawing>
              <wp:anchor behindDoc="0" distT="130175" distB="0" distL="0" distR="0" simplePos="0" locked="0" layoutInCell="0" allowOverlap="1" relativeHeight="7">
                <wp:simplePos x="0" y="0"/>
                <wp:positionH relativeFrom="page">
                  <wp:posOffset>3611245</wp:posOffset>
                </wp:positionH>
                <wp:positionV relativeFrom="paragraph">
                  <wp:posOffset>130175</wp:posOffset>
                </wp:positionV>
                <wp:extent cx="2180590" cy="223520"/>
                <wp:effectExtent l="0" t="0" r="0" b="0"/>
                <wp:wrapTopAndBottom/>
                <wp:docPr id="6" name="Shape 13"/>
                <a:graphic xmlns:a="http://schemas.openxmlformats.org/drawingml/2006/main">
                  <a:graphicData uri="http://schemas.microsoft.com/office/word/2010/wordprocessingShape">
                    <wps:wsp>
                      <wps:cNvSpPr/>
                      <wps:spPr>
                        <a:xfrm>
                          <a:off x="0" y="0"/>
                          <a:ext cx="2179800" cy="222840"/>
                        </a:xfrm>
                        <a:prstGeom prst="rect">
                          <a:avLst/>
                        </a:prstGeom>
                        <a:noFill/>
                        <a:ln w="0">
                          <a:noFill/>
                        </a:ln>
                      </wps:spPr>
                      <wps:style>
                        <a:lnRef idx="0"/>
                        <a:fillRef idx="0"/>
                        <a:effectRef idx="0"/>
                        <a:fontRef idx="minor"/>
                      </wps:style>
                      <wps:txbx>
                        <w:txbxContent>
                          <w:p>
                            <w:pPr>
                              <w:pStyle w:val="32"/>
                              <w:keepNext w:val="false"/>
                              <w:keepLines w:val="false"/>
                              <w:widowControl w:val="false"/>
                              <w:shd w:val="clear" w:color="auto" w:fill="auto"/>
                              <w:bidi w:val="0"/>
                              <w:spacing w:lineRule="auto" w:line="240" w:before="0" w:after="0"/>
                              <w:ind w:left="0" w:right="0" w:hanging="0"/>
                              <w:jc w:val="center"/>
                              <w:rPr>
                                <w:sz w:val="28"/>
                                <w:szCs w:val="28"/>
                              </w:rPr>
                            </w:pPr>
                            <w:r>
                              <w:rPr>
                                <w:color w:val="000000"/>
                                <w:spacing w:val="0"/>
                                <w:w w:val="100"/>
                                <w:sz w:val="18"/>
                                <w:szCs w:val="18"/>
                                <w:vertAlign w:val="superscript"/>
                              </w:rPr>
                              <w:t>+ Р</w:t>
                            </w:r>
                            <w:r>
                              <w:rPr>
                                <w:color w:val="000000"/>
                                <w:spacing w:val="0"/>
                                <w:w w:val="100"/>
                                <w:sz w:val="18"/>
                                <w:szCs w:val="18"/>
                              </w:rPr>
                              <w:t xml:space="preserve">пом2 </w:t>
                            </w:r>
                            <w:r>
                              <w:rPr>
                                <w:color w:val="000000"/>
                                <w:spacing w:val="0"/>
                                <w:w w:val="100"/>
                                <w:sz w:val="18"/>
                                <w:szCs w:val="18"/>
                                <w:vertAlign w:val="superscript"/>
                              </w:rPr>
                              <w:t>+</w:t>
                            </w:r>
                            <w:r>
                              <w:rPr>
                                <w:color w:val="000000"/>
                                <w:spacing w:val="0"/>
                                <w:w w:val="100"/>
                                <w:sz w:val="18"/>
                                <w:szCs w:val="18"/>
                              </w:rPr>
                              <w:t xml:space="preserve"> </w:t>
                            </w:r>
                            <w:r>
                              <w:rPr>
                                <w:color w:val="000000"/>
                                <w:spacing w:val="0"/>
                                <w:w w:val="100"/>
                                <w:sz w:val="28"/>
                                <w:szCs w:val="28"/>
                              </w:rPr>
                              <w:t xml:space="preserve">... </w:t>
                            </w:r>
                            <w:r>
                              <w:rPr>
                                <w:color w:val="000000"/>
                                <w:spacing w:val="0"/>
                                <w:w w:val="100"/>
                                <w:sz w:val="18"/>
                                <w:szCs w:val="18"/>
                                <w:vertAlign w:val="superscript"/>
                              </w:rPr>
                              <w:t>+ Р</w:t>
                            </w:r>
                            <w:r>
                              <w:rPr>
                                <w:color w:val="000000"/>
                                <w:spacing w:val="0"/>
                                <w:w w:val="100"/>
                                <w:sz w:val="18"/>
                                <w:szCs w:val="18"/>
                              </w:rPr>
                              <w:t>помО</w:t>
                            </w:r>
                            <w:r>
                              <w:rPr>
                                <w:color w:val="000000"/>
                                <w:spacing w:val="0"/>
                                <w:w w:val="100"/>
                                <w:sz w:val="28"/>
                                <w:szCs w:val="28"/>
                              </w:rPr>
                              <w:t xml:space="preserve">] </w:t>
                            </w:r>
                            <w:r>
                              <w:rPr>
                                <w:color w:val="000000"/>
                                <w:spacing w:val="0"/>
                                <w:w w:val="100"/>
                                <w:sz w:val="18"/>
                                <w:szCs w:val="18"/>
                                <w:vertAlign w:val="superscript"/>
                              </w:rPr>
                              <w:t>x S x</w:t>
                            </w:r>
                            <w:r>
                              <w:rPr>
                                <w:color w:val="000000"/>
                                <w:spacing w:val="0"/>
                                <w:w w:val="100"/>
                                <w:sz w:val="18"/>
                                <w:szCs w:val="18"/>
                              </w:rPr>
                              <w:t xml:space="preserve"> </w:t>
                            </w:r>
                            <w:r>
                              <w:rPr>
                                <w:color w:val="000000"/>
                                <w:spacing w:val="0"/>
                                <w:w w:val="100"/>
                                <w:sz w:val="28"/>
                                <w:szCs w:val="28"/>
                              </w:rPr>
                              <w:t>Т</w:t>
                            </w:r>
                            <w:r>
                              <w:rPr>
                                <w:color w:val="000000"/>
                                <w:spacing w:val="0"/>
                                <w:w w:val="100"/>
                                <w:sz w:val="18"/>
                                <w:szCs w:val="18"/>
                              </w:rPr>
                              <w:t>тг</w:t>
                            </w:r>
                            <w:r>
                              <w:rPr>
                                <w:color w:val="000000"/>
                                <w:spacing w:val="0"/>
                                <w:w w:val="100"/>
                                <w:sz w:val="28"/>
                                <w:szCs w:val="28"/>
                              </w:rPr>
                              <w:t>,</w:t>
                            </w:r>
                          </w:p>
                        </w:txbxContent>
                      </wps:txbx>
                      <wps:bodyPr lIns="0" rIns="0" tIns="0" bIns="0" anchor="t">
                        <a:noAutofit/>
                      </wps:bodyPr>
                    </wps:wsp>
                  </a:graphicData>
                </a:graphic>
              </wp:anchor>
            </w:drawing>
          </mc:Choice>
          <mc:Fallback>
            <w:pict>
              <v:rect id="shape_0" ID="Shape 13" path="m0,0l-2147483645,0l-2147483645,-2147483646l0,-2147483646xe" stroked="f" o:allowincell="f" style="position:absolute;margin-left:284.35pt;margin-top:10.25pt;width:171.6pt;height:17.5pt;mso-wrap-style:square;v-text-anchor:top;mso-position-horizontal-relative:page">
                <v:fill o:detectmouseclick="t" on="false"/>
                <v:stroke color="#3465a4" joinstyle="round" endcap="flat"/>
                <v:textbox>
                  <w:txbxContent>
                    <w:p>
                      <w:pPr>
                        <w:pStyle w:val="32"/>
                        <w:keepNext w:val="false"/>
                        <w:keepLines w:val="false"/>
                        <w:widowControl w:val="false"/>
                        <w:shd w:val="clear" w:color="auto" w:fill="auto"/>
                        <w:bidi w:val="0"/>
                        <w:spacing w:lineRule="auto" w:line="240" w:before="0" w:after="0"/>
                        <w:ind w:left="0" w:right="0" w:hanging="0"/>
                        <w:jc w:val="center"/>
                        <w:rPr>
                          <w:sz w:val="28"/>
                          <w:szCs w:val="28"/>
                        </w:rPr>
                      </w:pPr>
                      <w:r>
                        <w:rPr>
                          <w:color w:val="000000"/>
                          <w:spacing w:val="0"/>
                          <w:w w:val="100"/>
                          <w:sz w:val="18"/>
                          <w:szCs w:val="18"/>
                          <w:vertAlign w:val="superscript"/>
                        </w:rPr>
                        <w:t>+ Р</w:t>
                      </w:r>
                      <w:r>
                        <w:rPr>
                          <w:color w:val="000000"/>
                          <w:spacing w:val="0"/>
                          <w:w w:val="100"/>
                          <w:sz w:val="18"/>
                          <w:szCs w:val="18"/>
                        </w:rPr>
                        <w:t xml:space="preserve">пом2 </w:t>
                      </w:r>
                      <w:r>
                        <w:rPr>
                          <w:color w:val="000000"/>
                          <w:spacing w:val="0"/>
                          <w:w w:val="100"/>
                          <w:sz w:val="18"/>
                          <w:szCs w:val="18"/>
                          <w:vertAlign w:val="superscript"/>
                        </w:rPr>
                        <w:t>+</w:t>
                      </w:r>
                      <w:r>
                        <w:rPr>
                          <w:color w:val="000000"/>
                          <w:spacing w:val="0"/>
                          <w:w w:val="100"/>
                          <w:sz w:val="18"/>
                          <w:szCs w:val="18"/>
                        </w:rPr>
                        <w:t xml:space="preserve"> </w:t>
                      </w:r>
                      <w:r>
                        <w:rPr>
                          <w:color w:val="000000"/>
                          <w:spacing w:val="0"/>
                          <w:w w:val="100"/>
                          <w:sz w:val="28"/>
                          <w:szCs w:val="28"/>
                        </w:rPr>
                        <w:t xml:space="preserve">... </w:t>
                      </w:r>
                      <w:r>
                        <w:rPr>
                          <w:color w:val="000000"/>
                          <w:spacing w:val="0"/>
                          <w:w w:val="100"/>
                          <w:sz w:val="18"/>
                          <w:szCs w:val="18"/>
                          <w:vertAlign w:val="superscript"/>
                        </w:rPr>
                        <w:t>+ Р</w:t>
                      </w:r>
                      <w:r>
                        <w:rPr>
                          <w:color w:val="000000"/>
                          <w:spacing w:val="0"/>
                          <w:w w:val="100"/>
                          <w:sz w:val="18"/>
                          <w:szCs w:val="18"/>
                        </w:rPr>
                        <w:t>помО</w:t>
                      </w:r>
                      <w:r>
                        <w:rPr>
                          <w:color w:val="000000"/>
                          <w:spacing w:val="0"/>
                          <w:w w:val="100"/>
                          <w:sz w:val="28"/>
                          <w:szCs w:val="28"/>
                        </w:rPr>
                        <w:t xml:space="preserve">] </w:t>
                      </w:r>
                      <w:r>
                        <w:rPr>
                          <w:color w:val="000000"/>
                          <w:spacing w:val="0"/>
                          <w:w w:val="100"/>
                          <w:sz w:val="18"/>
                          <w:szCs w:val="18"/>
                          <w:vertAlign w:val="superscript"/>
                        </w:rPr>
                        <w:t>x S x</w:t>
                      </w:r>
                      <w:r>
                        <w:rPr>
                          <w:color w:val="000000"/>
                          <w:spacing w:val="0"/>
                          <w:w w:val="100"/>
                          <w:sz w:val="18"/>
                          <w:szCs w:val="18"/>
                        </w:rPr>
                        <w:t xml:space="preserve"> </w:t>
                      </w:r>
                      <w:r>
                        <w:rPr>
                          <w:color w:val="000000"/>
                          <w:spacing w:val="0"/>
                          <w:w w:val="100"/>
                          <w:sz w:val="28"/>
                          <w:szCs w:val="28"/>
                        </w:rPr>
                        <w:t>Т</w:t>
                      </w:r>
                      <w:r>
                        <w:rPr>
                          <w:color w:val="000000"/>
                          <w:spacing w:val="0"/>
                          <w:w w:val="100"/>
                          <w:sz w:val="18"/>
                          <w:szCs w:val="18"/>
                        </w:rPr>
                        <w:t>тг</w:t>
                      </w:r>
                      <w:r>
                        <w:rPr>
                          <w:color w:val="000000"/>
                          <w:spacing w:val="0"/>
                          <w:w w:val="100"/>
                          <w:sz w:val="28"/>
                          <w:szCs w:val="28"/>
                        </w:rPr>
                        <w:t>,</w:t>
                      </w:r>
                    </w:p>
                  </w:txbxContent>
                </v:textbox>
                <w10:wrap type="topAndBottom"/>
              </v:rect>
            </w:pict>
          </mc:Fallback>
        </mc:AlternateContent>
      </w:r>
    </w:p>
    <w:p>
      <w:pPr>
        <w:pStyle w:val="Style14"/>
        <w:keepNext w:val="false"/>
        <w:keepLines w:val="false"/>
        <w:widowControl w:val="false"/>
        <w:shd w:val="clear" w:color="auto" w:fill="auto"/>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где:</w:t>
      </w:r>
    </w:p>
    <w:p>
      <w:pPr>
        <w:pStyle w:val="Style14"/>
        <w:keepNext w:val="false"/>
        <w:keepLines w:val="false"/>
        <w:widowControl w:val="false"/>
        <w:shd w:val="clear" w:color="auto" w:fill="auto"/>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Р</w:t>
      </w:r>
      <w:r>
        <w:rPr>
          <w:rFonts w:ascii="Liberation Serif" w:hAnsi="Liberation Serif"/>
          <w:color w:val="000000"/>
          <w:spacing w:val="0"/>
          <w:w w:val="100"/>
          <w:sz w:val="28"/>
          <w:szCs w:val="28"/>
          <w:vertAlign w:val="subscript"/>
        </w:rPr>
        <w:t>пм</w:t>
      </w:r>
      <w:r>
        <w:rPr>
          <w:rFonts w:ascii="Liberation Serif" w:hAnsi="Liberation Serif"/>
          <w:color w:val="000000"/>
          <w:spacing w:val="0"/>
          <w:w w:val="100"/>
          <w:sz w:val="28"/>
          <w:szCs w:val="28"/>
        </w:rPr>
        <w:t xml:space="preserve"> - размер вреда при превышении значения допустимой массы транспортного средства, определенный соответственно для автомобильных дорог местного значения (рублей на 100 километров);</w:t>
      </w:r>
    </w:p>
    <w:p>
      <w:pPr>
        <w:pStyle w:val="Style14"/>
        <w:keepNext w:val="false"/>
        <w:keepLines w:val="false"/>
        <w:widowControl w:val="false"/>
        <w:shd w:val="clear" w:color="auto" w:fill="auto"/>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Р</w:t>
      </w:r>
      <w:r>
        <w:rPr>
          <w:rFonts w:ascii="Liberation Serif" w:hAnsi="Liberation Serif"/>
          <w:color w:val="000000"/>
          <w:spacing w:val="0"/>
          <w:w w:val="100"/>
          <w:sz w:val="28"/>
          <w:szCs w:val="28"/>
          <w:vertAlign w:val="subscript"/>
        </w:rPr>
        <w:t>пом1</w:t>
      </w:r>
      <w:r>
        <w:rPr>
          <w:rFonts w:ascii="Liberation Serif" w:hAnsi="Liberation Serif"/>
          <w:color w:val="000000"/>
          <w:spacing w:val="0"/>
          <w:w w:val="100"/>
          <w:sz w:val="28"/>
          <w:szCs w:val="28"/>
        </w:rPr>
        <w:t xml:space="preserve"> + Р</w:t>
      </w:r>
      <w:r>
        <w:rPr>
          <w:rFonts w:ascii="Liberation Serif" w:hAnsi="Liberation Serif"/>
          <w:color w:val="000000"/>
          <w:spacing w:val="0"/>
          <w:w w:val="100"/>
          <w:sz w:val="28"/>
          <w:szCs w:val="28"/>
          <w:vertAlign w:val="subscript"/>
        </w:rPr>
        <w:t>пом2</w:t>
      </w:r>
      <w:r>
        <w:rPr>
          <w:rFonts w:ascii="Liberation Serif" w:hAnsi="Liberation Serif"/>
          <w:color w:val="000000"/>
          <w:spacing w:val="0"/>
          <w:w w:val="100"/>
          <w:sz w:val="28"/>
          <w:szCs w:val="28"/>
        </w:rPr>
        <w:t xml:space="preserve"> +... + Р</w:t>
      </w:r>
      <w:r>
        <w:rPr>
          <w:rFonts w:ascii="Liberation Serif" w:hAnsi="Liberation Serif"/>
          <w:color w:val="000000"/>
          <w:spacing w:val="0"/>
          <w:w w:val="100"/>
          <w:sz w:val="28"/>
          <w:szCs w:val="28"/>
          <w:vertAlign w:val="subscript"/>
        </w:rPr>
        <w:t>по</w:t>
      </w:r>
      <w:r>
        <w:rPr>
          <w:rFonts w:ascii="Liberation Serif" w:hAnsi="Liberation Serif"/>
          <w:color w:val="000000"/>
          <w:spacing w:val="0"/>
          <w:w w:val="100"/>
          <w:sz w:val="28"/>
          <w:szCs w:val="28"/>
        </w:rPr>
        <w:t>м1 - сумма размеров вреда при превышении значений допустимой нагрузки на каждую ось транспортного средства, определенных соответственно для автомобильных дорог местного значения (рублей на 100 километров);</w:t>
      </w:r>
    </w:p>
    <w:p>
      <w:pPr>
        <w:pStyle w:val="Style14"/>
        <w:keepNext w:val="false"/>
        <w:keepLines w:val="false"/>
        <w:widowControl w:val="false"/>
        <w:shd w:val="clear" w:color="auto" w:fill="auto"/>
        <w:bidi w:val="0"/>
        <w:spacing w:lineRule="auto" w:line="240" w:before="0" w:after="0"/>
        <w:ind w:left="0" w:right="0" w:firstLine="560"/>
        <w:jc w:val="both"/>
        <w:rPr>
          <w:rFonts w:ascii="Liberation Serif" w:hAnsi="Liberation Serif"/>
          <w:sz w:val="28"/>
          <w:szCs w:val="28"/>
        </w:rPr>
      </w:pPr>
      <w:r>
        <w:rPr>
          <w:rFonts w:ascii="Liberation Serif" w:hAnsi="Liberation Serif"/>
          <w:color w:val="000000"/>
          <w:spacing w:val="0"/>
          <w:w w:val="100"/>
          <w:sz w:val="28"/>
          <w:szCs w:val="28"/>
        </w:rPr>
        <w:t>1, 2, i - порядковый номер осей транспортного средства, по которым имеется превышение допустимой нагрузки на ось транспортного средства;</w:t>
      </w:r>
    </w:p>
    <w:p>
      <w:pPr>
        <w:pStyle w:val="Style14"/>
        <w:keepNext w:val="false"/>
        <w:keepLines w:val="false"/>
        <w:widowControl w:val="false"/>
        <w:shd w:val="clear" w:color="auto" w:fill="auto"/>
        <w:bidi w:val="0"/>
        <w:spacing w:lineRule="auto" w:line="240" w:before="0" w:after="0"/>
        <w:ind w:left="0" w:right="0" w:firstLine="560"/>
        <w:jc w:val="both"/>
        <w:rPr>
          <w:rFonts w:ascii="Liberation Serif" w:hAnsi="Liberation Serif"/>
          <w:sz w:val="28"/>
          <w:szCs w:val="28"/>
        </w:rPr>
      </w:pPr>
      <w:r>
        <w:rPr>
          <w:rFonts w:ascii="Liberation Serif" w:hAnsi="Liberation Serif"/>
          <w:color w:val="000000"/>
          <w:spacing w:val="0"/>
          <w:w w:val="100"/>
          <w:sz w:val="28"/>
          <w:szCs w:val="28"/>
        </w:rPr>
        <w:t>S - протяженность участка автомобильной дороги (сотни километров);</w:t>
      </w:r>
    </w:p>
    <w:p>
      <w:pPr>
        <w:pStyle w:val="Style14"/>
        <w:keepNext w:val="false"/>
        <w:keepLines w:val="false"/>
        <w:widowControl w:val="false"/>
        <w:shd w:val="clear" w:color="auto" w:fill="auto"/>
        <w:bidi w:val="0"/>
        <w:spacing w:lineRule="auto" w:line="240" w:before="0" w:after="0"/>
        <w:ind w:left="0" w:right="0" w:firstLine="560"/>
        <w:jc w:val="both"/>
        <w:rPr>
          <w:rFonts w:ascii="Liberation Serif" w:hAnsi="Liberation Serif"/>
          <w:sz w:val="28"/>
          <w:szCs w:val="28"/>
        </w:rPr>
      </w:pPr>
      <w:r>
        <w:rPr>
          <w:rFonts w:ascii="Liberation Serif" w:hAnsi="Liberation Serif"/>
          <w:color w:val="000000"/>
          <w:spacing w:val="0"/>
          <w:w w:val="100"/>
          <w:sz w:val="28"/>
          <w:szCs w:val="28"/>
        </w:rPr>
        <w:t>Т</w:t>
      </w:r>
      <w:r>
        <w:rPr>
          <w:rFonts w:ascii="Liberation Serif" w:hAnsi="Liberation Serif"/>
          <w:color w:val="000000"/>
          <w:spacing w:val="0"/>
          <w:w w:val="100"/>
          <w:sz w:val="28"/>
          <w:szCs w:val="28"/>
          <w:vertAlign w:val="subscript"/>
        </w:rPr>
        <w:t>тг</w:t>
      </w:r>
      <w:r>
        <w:rPr>
          <w:rFonts w:ascii="Liberation Serif" w:hAnsi="Liberation Serif"/>
          <w:color w:val="000000"/>
          <w:spacing w:val="0"/>
          <w:w w:val="100"/>
          <w:sz w:val="28"/>
          <w:szCs w:val="28"/>
        </w:rPr>
        <w:t xml:space="preserve"> - базовый компенсационный индекс текущего года.</w:t>
      </w:r>
    </w:p>
    <w:p>
      <w:pPr>
        <w:pStyle w:val="Style14"/>
        <w:keepNext w:val="false"/>
        <w:keepLines w:val="false"/>
        <w:widowControl w:val="false"/>
        <w:numPr>
          <w:ilvl w:val="0"/>
          <w:numId w:val="2"/>
        </w:numPr>
        <w:shd w:val="clear" w:color="auto" w:fill="auto"/>
        <w:tabs>
          <w:tab w:val="clear" w:pos="708"/>
          <w:tab w:val="left" w:pos="860" w:leader="none"/>
        </w:tabs>
        <w:bidi w:val="0"/>
        <w:spacing w:lineRule="auto" w:line="240" w:before="0" w:after="0"/>
        <w:ind w:left="0" w:right="0" w:firstLine="560"/>
        <w:jc w:val="both"/>
        <w:rPr>
          <w:rFonts w:ascii="Liberation Serif" w:hAnsi="Liberation Serif"/>
          <w:sz w:val="28"/>
          <w:szCs w:val="28"/>
        </w:rPr>
      </w:pPr>
      <w:bookmarkStart w:id="22" w:name="bookmark24"/>
      <w:bookmarkEnd w:id="22"/>
      <w:r>
        <w:rPr>
          <w:rFonts w:ascii="Liberation Serif" w:hAnsi="Liberation Serif"/>
          <w:color w:val="000000"/>
          <w:spacing w:val="0"/>
          <w:w w:val="100"/>
          <w:sz w:val="28"/>
          <w:szCs w:val="28"/>
        </w:rPr>
        <w:t>Базовый компенсационный индекс текущего года (Т</w:t>
      </w:r>
      <w:r>
        <w:rPr>
          <w:rFonts w:ascii="Liberation Serif" w:hAnsi="Liberation Serif"/>
          <w:color w:val="000000"/>
          <w:spacing w:val="0"/>
          <w:w w:val="100"/>
          <w:sz w:val="28"/>
          <w:szCs w:val="28"/>
          <w:vertAlign w:val="subscript"/>
        </w:rPr>
        <w:t>тг</w:t>
      </w:r>
      <w:r>
        <w:rPr>
          <w:rFonts w:ascii="Liberation Serif" w:hAnsi="Liberation Serif"/>
          <w:color w:val="000000"/>
          <w:spacing w:val="0"/>
          <w:w w:val="100"/>
          <w:sz w:val="28"/>
          <w:szCs w:val="28"/>
        </w:rPr>
        <w:t>) рассчитывается по формуле:</w:t>
      </w:r>
    </w:p>
    <w:p>
      <w:pPr>
        <w:pStyle w:val="32"/>
        <w:keepNext w:val="false"/>
        <w:keepLines w:val="false"/>
        <w:widowControl w:val="false"/>
        <w:shd w:val="clear" w:color="auto" w:fill="auto"/>
        <w:tabs>
          <w:tab w:val="clear" w:pos="708"/>
          <w:tab w:val="left" w:pos="605" w:leader="none"/>
        </w:tabs>
        <w:bidi w:val="0"/>
        <w:spacing w:lineRule="auto" w:line="240" w:before="0" w:after="0"/>
        <w:ind w:left="0" w:right="0" w:hanging="0"/>
        <w:jc w:val="center"/>
        <w:rPr>
          <w:rFonts w:ascii="Liberation Serif" w:hAnsi="Liberation Serif"/>
          <w:sz w:val="28"/>
          <w:szCs w:val="28"/>
        </w:rPr>
      </w:pPr>
      <w:r>
        <w:rPr>
          <w:rFonts w:ascii="Liberation Serif" w:hAnsi="Liberation Serif"/>
          <w:color w:val="000000"/>
          <w:spacing w:val="0"/>
          <w:w w:val="100"/>
          <w:sz w:val="28"/>
          <w:szCs w:val="28"/>
          <w:vertAlign w:val="superscript"/>
        </w:rPr>
        <w:t>Т</w:t>
      </w:r>
      <w:r>
        <w:rPr>
          <w:rFonts w:ascii="Liberation Serif" w:hAnsi="Liberation Serif"/>
          <w:color w:val="000000"/>
          <w:spacing w:val="0"/>
          <w:w w:val="100"/>
          <w:sz w:val="28"/>
          <w:szCs w:val="28"/>
        </w:rPr>
        <w:t>тг</w:t>
        <w:tab/>
      </w:r>
      <w:r>
        <w:rPr>
          <w:rFonts w:ascii="Liberation Serif" w:hAnsi="Liberation Serif"/>
          <w:color w:val="000000"/>
          <w:spacing w:val="0"/>
          <w:w w:val="100"/>
          <w:sz w:val="28"/>
          <w:szCs w:val="28"/>
          <w:vertAlign w:val="superscript"/>
        </w:rPr>
        <w:t>Т</w:t>
      </w:r>
      <w:r>
        <w:rPr>
          <w:rFonts w:ascii="Liberation Serif" w:hAnsi="Liberation Serif"/>
          <w:color w:val="000000"/>
          <w:spacing w:val="0"/>
          <w:w w:val="100"/>
          <w:sz w:val="28"/>
          <w:szCs w:val="28"/>
        </w:rPr>
        <w:t xml:space="preserve">пг </w:t>
      </w:r>
      <w:r>
        <w:rPr>
          <w:rFonts w:ascii="Liberation Serif" w:hAnsi="Liberation Serif"/>
          <w:color w:val="000000"/>
          <w:spacing w:val="0"/>
          <w:w w:val="100"/>
          <w:sz w:val="28"/>
          <w:szCs w:val="28"/>
          <w:vertAlign w:val="superscript"/>
        </w:rPr>
        <w:t>Х</w:t>
      </w:r>
      <w:r>
        <w:rPr>
          <w:rFonts w:ascii="Liberation Serif" w:hAnsi="Liberation Serif"/>
          <w:color w:val="000000"/>
          <w:spacing w:val="0"/>
          <w:w w:val="100"/>
          <w:sz w:val="28"/>
          <w:szCs w:val="28"/>
        </w:rPr>
        <w:t xml:space="preserve"> 1тг,</w:t>
      </w:r>
    </w:p>
    <w:p>
      <w:pPr>
        <w:pStyle w:val="Style14"/>
        <w:keepNext w:val="false"/>
        <w:keepLines w:val="false"/>
        <w:widowControl w:val="false"/>
        <w:shd w:val="clear" w:color="auto" w:fill="auto"/>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где:</w:t>
      </w:r>
    </w:p>
    <w:p>
      <w:pPr>
        <w:pStyle w:val="Style14"/>
        <w:keepNext w:val="false"/>
        <w:keepLines w:val="false"/>
        <w:widowControl w:val="false"/>
        <w:shd w:val="clear" w:color="auto" w:fill="auto"/>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Т</w:t>
      </w:r>
      <w:r>
        <w:rPr>
          <w:rFonts w:ascii="Liberation Serif" w:hAnsi="Liberation Serif"/>
          <w:color w:val="000000"/>
          <w:spacing w:val="0"/>
          <w:w w:val="100"/>
          <w:sz w:val="28"/>
          <w:szCs w:val="28"/>
          <w:vertAlign w:val="subscript"/>
        </w:rPr>
        <w:t>пг</w:t>
      </w:r>
      <w:r>
        <w:rPr>
          <w:rFonts w:ascii="Liberation Serif" w:hAnsi="Liberation Serif"/>
          <w:color w:val="000000"/>
          <w:spacing w:val="0"/>
          <w:w w:val="100"/>
          <w:sz w:val="28"/>
          <w:szCs w:val="28"/>
        </w:rPr>
        <w:t xml:space="preserve"> - базовый компенсационный индекс предыдущего года (базовый компенсационный индекс 2008 года принимается равным 1, Т</w:t>
      </w:r>
      <w:r>
        <w:rPr>
          <w:rFonts w:ascii="Liberation Serif" w:hAnsi="Liberation Serif"/>
          <w:color w:val="000000"/>
          <w:spacing w:val="0"/>
          <w:w w:val="100"/>
          <w:sz w:val="28"/>
          <w:szCs w:val="28"/>
          <w:vertAlign w:val="subscript"/>
        </w:rPr>
        <w:t>2008</w:t>
      </w:r>
      <w:r>
        <w:rPr>
          <w:rFonts w:ascii="Liberation Serif" w:hAnsi="Liberation Serif"/>
          <w:color w:val="000000"/>
          <w:spacing w:val="0"/>
          <w:w w:val="100"/>
          <w:sz w:val="28"/>
          <w:szCs w:val="28"/>
        </w:rPr>
        <w:t xml:space="preserve"> = 1);</w:t>
      </w:r>
    </w:p>
    <w:p>
      <w:pPr>
        <w:pStyle w:val="Style14"/>
        <w:keepNext w:val="false"/>
        <w:keepLines w:val="false"/>
        <w:widowControl w:val="false"/>
        <w:shd w:val="clear" w:color="auto" w:fill="auto"/>
        <w:bidi w:val="0"/>
        <w:spacing w:lineRule="auto" w:line="240" w:before="0" w:after="0"/>
        <w:ind w:left="0" w:right="0" w:firstLine="720"/>
        <w:jc w:val="both"/>
        <w:rPr>
          <w:rFonts w:ascii="Liberation Serif" w:hAnsi="Liberation Serif"/>
          <w:sz w:val="28"/>
          <w:szCs w:val="28"/>
        </w:rPr>
      </w:pPr>
      <w:r>
        <w:rPr>
          <w:rFonts w:ascii="Liberation Serif" w:hAnsi="Liberation Serif"/>
          <w:color w:val="000000"/>
          <w:spacing w:val="0"/>
          <w:w w:val="100"/>
          <w:sz w:val="28"/>
          <w:szCs w:val="28"/>
        </w:rPr>
        <w:t>Ттг -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pPr>
        <w:pStyle w:val="Style14"/>
        <w:keepNext w:val="false"/>
        <w:keepLines w:val="false"/>
        <w:widowControl w:val="false"/>
        <w:numPr>
          <w:ilvl w:val="0"/>
          <w:numId w:val="2"/>
        </w:numPr>
        <w:shd w:val="clear" w:color="auto" w:fill="auto"/>
        <w:tabs>
          <w:tab w:val="clear" w:pos="708"/>
          <w:tab w:val="left" w:pos="1033" w:leader="none"/>
        </w:tabs>
        <w:bidi w:val="0"/>
        <w:spacing w:lineRule="auto" w:line="240" w:before="0" w:after="0"/>
        <w:ind w:left="0" w:right="0" w:firstLine="720"/>
        <w:jc w:val="both"/>
        <w:rPr>
          <w:rFonts w:ascii="Liberation Serif" w:hAnsi="Liberation Serif"/>
          <w:sz w:val="28"/>
          <w:szCs w:val="28"/>
        </w:rPr>
      </w:pPr>
      <w:bookmarkStart w:id="23" w:name="bookmark25"/>
      <w:bookmarkEnd w:id="23"/>
      <w:r>
        <w:rPr>
          <w:rFonts w:ascii="Liberation Serif" w:hAnsi="Liberation Serif"/>
          <w:color w:val="000000"/>
          <w:spacing w:val="0"/>
          <w:w w:val="100"/>
          <w:sz w:val="28"/>
          <w:szCs w:val="28"/>
        </w:rPr>
        <w:t>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pPr>
        <w:pStyle w:val="Style14"/>
        <w:keepNext w:val="false"/>
        <w:keepLines w:val="false"/>
        <w:widowControl w:val="false"/>
        <w:numPr>
          <w:ilvl w:val="0"/>
          <w:numId w:val="2"/>
        </w:numPr>
        <w:shd w:val="clear" w:color="auto" w:fill="auto"/>
        <w:tabs>
          <w:tab w:val="clear" w:pos="708"/>
          <w:tab w:val="left" w:pos="1038" w:leader="none"/>
        </w:tabs>
        <w:bidi w:val="0"/>
        <w:spacing w:lineRule="auto" w:line="240" w:before="0" w:after="0"/>
        <w:ind w:left="0" w:right="0" w:firstLine="720"/>
        <w:jc w:val="both"/>
        <w:rPr>
          <w:rFonts w:ascii="Liberation Serif" w:hAnsi="Liberation Serif"/>
          <w:sz w:val="28"/>
          <w:szCs w:val="28"/>
        </w:rPr>
      </w:pPr>
      <w:bookmarkStart w:id="24" w:name="bookmark26"/>
      <w:bookmarkEnd w:id="24"/>
      <w:r>
        <w:rPr>
          <w:rFonts w:ascii="Liberation Serif" w:hAnsi="Liberation Serif"/>
          <w:color w:val="000000"/>
          <w:spacing w:val="0"/>
          <w:w w:val="100"/>
          <w:sz w:val="28"/>
          <w:szCs w:val="28"/>
        </w:rPr>
        <w:t>Средства, полученные в качестве платежей в счет возмещения вреда, подлежат зачислению в доход местного бюджета, если иное не установлено законодательством Российской Федерации.</w:t>
      </w:r>
    </w:p>
    <w:p>
      <w:pPr>
        <w:pStyle w:val="Style14"/>
        <w:keepNext w:val="false"/>
        <w:keepLines w:val="false"/>
        <w:widowControl w:val="false"/>
        <w:numPr>
          <w:ilvl w:val="0"/>
          <w:numId w:val="2"/>
        </w:numPr>
        <w:shd w:val="clear" w:color="auto" w:fill="auto"/>
        <w:tabs>
          <w:tab w:val="clear" w:pos="708"/>
          <w:tab w:val="left" w:pos="1033" w:leader="none"/>
        </w:tabs>
        <w:bidi w:val="0"/>
        <w:spacing w:lineRule="auto" w:line="240" w:before="0" w:after="0"/>
        <w:ind w:left="0" w:right="0" w:firstLine="720"/>
        <w:jc w:val="both"/>
        <w:rPr>
          <w:rFonts w:ascii="Liberation Serif" w:hAnsi="Liberation Serif"/>
          <w:sz w:val="28"/>
          <w:szCs w:val="28"/>
        </w:rPr>
      </w:pPr>
      <w:bookmarkStart w:id="25" w:name="bookmark27"/>
      <w:bookmarkEnd w:id="25"/>
      <w:r>
        <w:rPr>
          <w:rFonts w:ascii="Liberation Serif" w:hAnsi="Liberation Serif"/>
          <w:color w:val="000000"/>
          <w:spacing w:val="0"/>
          <w:w w:val="100"/>
          <w:sz w:val="28"/>
          <w:szCs w:val="28"/>
        </w:rPr>
        <w:t>Решение о возврате излишне уплаченных (взысканных) платежей в счет возмещения вреда, перечисленных в доход местного бюджета, принимается в 7-дневный срок со дня получения заявления плательщика. Решение о возврате излишне уплаченных (взысканных) платежей в счет возмещения вреда принимается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 Решение о возврате излишне уплаченных (взысканных) платежей в счет возмещения вреда принимается также в случае, если специальное разрешение на движение по автомобильным дорогам транспортных средств получено, но при осуществлении расчета платы в счет возмещения вреда допущена техническая ошибка.</w:t>
      </w:r>
    </w:p>
    <w:p>
      <w:pPr>
        <w:pStyle w:val="Normal"/>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sz w:val="28"/>
          <w:szCs w:val="28"/>
        </w:rPr>
      </w:pPr>
      <w:r>
        <w:rPr>
          <w:rFonts w:ascii="Liberation Serif" w:hAnsi="Liberation Serif"/>
          <w:b/>
          <w:color w:val="000000"/>
          <w:sz w:val="28"/>
          <w:szCs w:val="28"/>
        </w:rPr>
        <w:t xml:space="preserve">                       </w:t>
      </w:r>
    </w:p>
    <w:p>
      <w:pPr>
        <w:pStyle w:val="Normal"/>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10992" w:leader="none"/>
          <w:tab w:val="left" w:pos="11908" w:leader="none"/>
          <w:tab w:val="left" w:pos="12824" w:leader="none"/>
          <w:tab w:val="left" w:pos="13740" w:leader="none"/>
          <w:tab w:val="left" w:pos="14656"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10992" w:leader="none"/>
          <w:tab w:val="left" w:pos="11908" w:leader="none"/>
          <w:tab w:val="left" w:pos="12824" w:leader="none"/>
          <w:tab w:val="left" w:pos="13740" w:leader="none"/>
          <w:tab w:val="left" w:pos="14656" w:leader="none"/>
        </w:tabs>
        <w:jc w:val="right"/>
        <w:rPr>
          <w:rFonts w:ascii="Liberation Serif" w:hAnsi="Liberation Serif"/>
          <w:sz w:val="24"/>
          <w:szCs w:val="24"/>
        </w:rPr>
      </w:pPr>
      <w:r>
        <w:rPr>
          <w:rFonts w:ascii="Liberation Serif" w:hAnsi="Liberation Serif"/>
          <w:b w:val="false"/>
          <w:bCs w:val="false"/>
          <w:color w:val="000000"/>
          <w:sz w:val="28"/>
          <w:szCs w:val="28"/>
        </w:rPr>
        <w:t xml:space="preserve"> </w:t>
      </w:r>
      <w:r>
        <w:rPr>
          <w:rFonts w:ascii="Liberation Serif" w:hAnsi="Liberation Serif"/>
          <w:b w:val="false"/>
          <w:bCs w:val="false"/>
          <w:color w:val="000000"/>
          <w:sz w:val="28"/>
          <w:szCs w:val="28"/>
        </w:rPr>
        <w:t xml:space="preserve">Таблица 1 </w:t>
      </w:r>
    </w:p>
    <w:p>
      <w:pPr>
        <w:pStyle w:val="Style14"/>
        <w:spacing w:before="0" w:after="0"/>
        <w:jc w:val="center"/>
        <w:rPr>
          <w:rFonts w:ascii="Liberation Serif" w:hAnsi="Liberation Serif"/>
          <w:sz w:val="24"/>
          <w:szCs w:val="24"/>
        </w:rPr>
      </w:pPr>
      <w:r>
        <w:rPr>
          <w:rFonts w:ascii="Liberation Serif" w:hAnsi="Liberation Serif"/>
          <w:sz w:val="24"/>
          <w:szCs w:val="24"/>
        </w:rPr>
        <w:t> </w:t>
      </w:r>
    </w:p>
    <w:p>
      <w:pPr>
        <w:pStyle w:val="1"/>
        <w:spacing w:before="0" w:after="0"/>
        <w:jc w:val="center"/>
        <w:rPr>
          <w:rFonts w:ascii="Liberation Serif" w:hAnsi="Liberation Serif"/>
          <w:b/>
          <w:b/>
          <w:bCs/>
          <w:sz w:val="28"/>
          <w:szCs w:val="28"/>
        </w:rPr>
      </w:pPr>
      <w:r>
        <w:rPr>
          <w:rFonts w:ascii="Liberation Serif" w:hAnsi="Liberation Serif"/>
          <w:b/>
          <w:bCs/>
          <w:color w:val="000000"/>
          <w:sz w:val="28"/>
          <w:szCs w:val="28"/>
          <w:shd w:fill="FFFFFF" w:val="clear"/>
        </w:rPr>
        <w:t xml:space="preserve"> </w:t>
      </w:r>
      <w:r>
        <w:rPr>
          <w:rFonts w:ascii="Liberation Serif" w:hAnsi="Liberation Serif"/>
          <w:b/>
          <w:bCs/>
          <w:color w:val="000000"/>
          <w:sz w:val="28"/>
          <w:szCs w:val="28"/>
          <w:shd w:fill="FFFFFF" w:val="clear"/>
        </w:rPr>
        <w:t>Размер</w:t>
      </w:r>
      <w:r>
        <w:rPr>
          <w:rFonts w:ascii="Liberation Serif" w:hAnsi="Liberation Serif"/>
          <w:b/>
          <w:bCs/>
          <w:color w:val="auto"/>
          <w:sz w:val="28"/>
          <w:szCs w:val="28"/>
        </w:rPr>
        <w:br/>
      </w:r>
      <w:r>
        <w:rPr>
          <w:rFonts w:ascii="Liberation Serif" w:hAnsi="Liberation Serif"/>
          <w:b/>
          <w:bCs/>
          <w:color w:val="000000"/>
          <w:sz w:val="28"/>
          <w:szCs w:val="28"/>
          <w:shd w:fill="FFFFFF" w:val="clear"/>
        </w:rPr>
        <w:t>вреда, причиняемого тяжеловесными транспортными средствами, при движении таких транспортных средств по автомобильным дорогам местного значения, от превышения допустимой для автомобильной дороги массы транспортного средства</w:t>
      </w:r>
    </w:p>
    <w:p>
      <w:pPr>
        <w:pStyle w:val="Normal"/>
        <w:rPr/>
      </w:pPr>
      <w:r>
        <w:rPr/>
      </w:r>
    </w:p>
    <w:tbl>
      <w:tblPr>
        <w:tblW w:w="9385"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5982"/>
        <w:gridCol w:w="3402"/>
      </w:tblGrid>
      <w:tr>
        <w:trPr>
          <w:trHeight w:val="828" w:hRule="atLeast"/>
        </w:trPr>
        <w:tc>
          <w:tcPr>
            <w:tcW w:w="5982"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Превышение фактической массы транспортного</w:t>
            </w:r>
          </w:p>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средства над допустимой</w:t>
            </w:r>
          </w:p>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(процентов)</w:t>
            </w:r>
          </w:p>
        </w:tc>
        <w:tc>
          <w:tcPr>
            <w:tcW w:w="3402" w:type="dxa"/>
            <w:tcBorders>
              <w:top w:val="single" w:sz="4" w:space="0" w:color="000000"/>
              <w:left w:val="single" w:sz="4" w:space="0" w:color="000000"/>
              <w:right w:val="single" w:sz="4" w:space="0" w:color="000000"/>
            </w:tcBorders>
            <w:vAlign w:val="center"/>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Размер вреда</w:t>
            </w:r>
          </w:p>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(рублей на 100 км)</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свыше 2 до 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3 339,00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 (включительно) до 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3 394,00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 (включительно) до 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3 448,00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 (включительно) до 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3 502,00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6 (включительно) до 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3 556,00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7 (включительно) до 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3 610,00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8 (включительно) до 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3 664,00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9 (включительно) до 10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3 718,00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10 (включительно) до 11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3 772,00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11 (включительно) до 12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3 827,00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12 (включительно) до 13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3 881,00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13 (включительно) до 14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3 935,00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14 (включительно) до 15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3 989,00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15 (включительно) до 16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4 043,00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16 (включительно) до 17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4 097,00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17 (включительно) до 18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4 151,00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18 (включительно) до 19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4 205,00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19 (включительно) до 20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4 260,00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20 (включительно) до 21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4 314,00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21 (включительно) до 22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4 368,00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22 (включительно) до 23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4 422,00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23 (включительно) до 24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4 476,00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24 (включительно) до 25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4 530,00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25 (включительно) до 26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4 584,00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26 (включительно) до 27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4 638,00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27 (включительно) до 28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4 693,00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28 (включительно) до 29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4 747,00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29 (включительно) до 30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4 801,00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30 (включительно) до 31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4 855,00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31 (включительно) до 32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4 909,00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32 (включительно) до 33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4 963,00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33 (включительно) до 34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5 017,00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34 (включительно) до 35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5 072,00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35 (включительно) до 36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5 126,00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36 (включительно) до 37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5 180,00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37 (включительно) до 38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5 234,00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38 (включительно) до 39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5 288,00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39 (включительно) до 40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5 342,00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40 (включительно) до 41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5 396,00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41 (включительно) до 42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5 450,00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42 (включительно) до 43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5 505,00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43 (включительно) до 44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5 559,00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44 (включительно) до 45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5 613,00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45 (включительно) до 46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5 667,00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46 (включительно) до 47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5 721,00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47 (включительно) до 48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5 775,00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48 (включительно) до 49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5 829,00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49 (включительно) до 50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5 883,00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50 (включительно) до 51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5 938,00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51 (включительно) до 52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5 992,00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52 (включительно) до 53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6 046,00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53 (включительно) до 54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6 100,00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54 (включительно) до 55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6 154,00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55 (включительно) до 56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6 208,00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56 (включительно) до 57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6 262,00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57 (включительно) до 58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6 316,00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58 (включительно) до 59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6 371,00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59 (включительно) до 60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cs="Times New Roman"/>
                <w:sz w:val="28"/>
                <w:szCs w:val="28"/>
              </w:rPr>
            </w:pPr>
            <w:r>
              <w:rPr>
                <w:rFonts w:cs="Times New Roman" w:ascii="Liberation Serif" w:hAnsi="Liberation Serif"/>
                <w:sz w:val="28"/>
                <w:szCs w:val="28"/>
              </w:rPr>
              <w:t>6 425,00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cs="Times New Roman"/>
                <w:sz w:val="28"/>
                <w:szCs w:val="28"/>
              </w:rPr>
            </w:pPr>
            <w:r>
              <w:rPr>
                <w:rFonts w:cs="Times New Roman" w:ascii="Liberation Serif" w:hAnsi="Liberation Serif"/>
                <w:sz w:val="28"/>
                <w:szCs w:val="28"/>
              </w:rPr>
              <w:t>от 60 (включительно) и выше</w:t>
            </w:r>
          </w:p>
        </w:tc>
        <w:tc>
          <w:tcPr>
            <w:tcW w:w="3402" w:type="dxa"/>
            <w:tcBorders>
              <w:top w:val="single" w:sz="4" w:space="0" w:color="000000"/>
              <w:left w:val="single" w:sz="4" w:space="0" w:color="000000"/>
              <w:bottom w:val="single" w:sz="4" w:space="0" w:color="000000"/>
              <w:right w:val="single" w:sz="4" w:space="0" w:color="000000"/>
            </w:tcBorders>
          </w:tcPr>
          <w:p>
            <w:pPr>
              <w:pStyle w:val="Style24"/>
              <w:widowControl w:val="false"/>
              <w:rPr/>
            </w:pPr>
            <w:r>
              <w:rPr>
                <w:rFonts w:cs="Times New Roman" w:ascii="Liberation Serif" w:hAnsi="Liberation Serif"/>
                <w:sz w:val="28"/>
                <w:szCs w:val="28"/>
              </w:rPr>
              <w:t>по отдельному расчету</w:t>
            </w:r>
            <w:hyperlink w:anchor="sub_333">
              <w:r>
                <w:rPr>
                  <w:rFonts w:cs="Times New Roman" w:ascii="Liberation Serif" w:hAnsi="Liberation Serif"/>
                  <w:color w:val="auto"/>
                  <w:sz w:val="28"/>
                  <w:szCs w:val="28"/>
                </w:rPr>
                <w:t>&lt;*&gt;</w:t>
              </w:r>
            </w:hyperlink>
          </w:p>
        </w:tc>
      </w:tr>
    </w:tbl>
    <w:p>
      <w:pPr>
        <w:pStyle w:val="Normal"/>
        <w:jc w:val="both"/>
        <w:rPr/>
      </w:pPr>
      <w:r>
        <w:rPr/>
        <w:t xml:space="preserve">&lt;*&gt; рассчитывается по формулам, приведенным в методике расчета размера вреда, причиняемого тяжеловесными транспортными средствами, предусмотренной </w:t>
      </w:r>
      <w:hyperlink r:id="rId3">
        <w:r>
          <w:rPr>
            <w:rFonts w:eastAsia="" w:eastAsiaTheme="minorEastAsia"/>
            <w:color w:val="auto"/>
          </w:rPr>
          <w:t>приложением</w:t>
        </w:r>
      </w:hyperlink>
      <w:r>
        <w:rPr/>
        <w:t xml:space="preserve"> к Правилам возмещения вреда, причиняемого тяжеловесными транспортными средствами, утвержденным </w:t>
      </w:r>
      <w:hyperlink w:anchor="sub_0">
        <w:r>
          <w:rPr>
            <w:rFonts w:eastAsia="" w:eastAsiaTheme="minorEastAsia"/>
            <w:color w:val="auto"/>
          </w:rPr>
          <w:t>постановлением</w:t>
        </w:r>
      </w:hyperlink>
      <w:r>
        <w:rPr/>
        <w:t xml:space="preserve"> Правительства Российской Федерации от 31.01.2020  №67 </w:t>
      </w:r>
      <w:r>
        <w:rPr>
          <w:shd w:fill="FFFFFF" w:val="clear"/>
        </w:rPr>
        <w:t>«</w:t>
      </w:r>
      <w:r>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pPr>
        <w:pStyle w:val="Normal"/>
        <w:jc w:val="both"/>
        <w:rPr/>
      </w:pPr>
      <w:r>
        <w:rPr/>
      </w:r>
    </w:p>
    <w:p>
      <w:pPr>
        <w:pStyle w:val="ListParagraph"/>
        <w:ind w:left="0" w:right="0" w:hanging="0"/>
        <w:jc w:val="right"/>
        <w:rPr/>
      </w:pPr>
      <w:r>
        <w:rPr/>
        <w:t xml:space="preserve">                                                                                                                          </w:t>
      </w:r>
    </w:p>
    <w:p>
      <w:pPr>
        <w:pStyle w:val="ListParagraph"/>
        <w:ind w:left="0" w:right="0" w:hanging="0"/>
        <w:jc w:val="right"/>
        <w:rPr>
          <w:rFonts w:ascii="Liberation Serif" w:hAnsi="Liberation Serif"/>
          <w:b/>
          <w:b/>
          <w:bCs/>
          <w:sz w:val="28"/>
          <w:szCs w:val="28"/>
        </w:rPr>
      </w:pPr>
      <w:r>
        <w:rPr>
          <w:rFonts w:ascii="Liberation Serif" w:hAnsi="Liberation Serif"/>
          <w:b/>
          <w:bCs/>
          <w:sz w:val="28"/>
          <w:szCs w:val="28"/>
        </w:rPr>
      </w:r>
    </w:p>
    <w:p>
      <w:pPr>
        <w:pStyle w:val="Normal"/>
        <w:jc w:val="center"/>
        <w:rPr>
          <w:rFonts w:ascii="Liberation Serif" w:hAnsi="Liberation Serif"/>
          <w:b/>
          <w:b/>
          <w:bCs/>
          <w:sz w:val="28"/>
          <w:szCs w:val="28"/>
        </w:rPr>
      </w:pPr>
      <w:r>
        <w:rPr>
          <w:rFonts w:ascii="Liberation Serif" w:hAnsi="Liberation Serif"/>
          <w:b/>
          <w:bCs/>
          <w:sz w:val="28"/>
          <w:szCs w:val="28"/>
        </w:rPr>
      </w:r>
    </w:p>
    <w:p>
      <w:pPr>
        <w:pStyle w:val="Normal"/>
        <w:jc w:val="center"/>
        <w:rPr>
          <w:rFonts w:ascii="Liberation Serif" w:hAnsi="Liberation Serif"/>
          <w:b/>
          <w:b/>
          <w:bCs/>
          <w:sz w:val="28"/>
          <w:szCs w:val="28"/>
        </w:rPr>
      </w:pPr>
      <w:r>
        <w:rPr>
          <w:rFonts w:ascii="Liberation Serif" w:hAnsi="Liberation Serif"/>
          <w:b/>
          <w:bCs/>
          <w:sz w:val="28"/>
          <w:szCs w:val="28"/>
        </w:rPr>
      </w:r>
    </w:p>
    <w:p>
      <w:pPr>
        <w:pStyle w:val="Normal"/>
        <w:jc w:val="center"/>
        <w:rPr>
          <w:rFonts w:ascii="Liberation Serif" w:hAnsi="Liberation Serif"/>
          <w:b/>
          <w:b/>
          <w:bCs/>
          <w:sz w:val="28"/>
          <w:szCs w:val="28"/>
        </w:rPr>
      </w:pPr>
      <w:r>
        <w:rPr>
          <w:rFonts w:ascii="Liberation Serif" w:hAnsi="Liberation Serif"/>
          <w:b/>
          <w:bCs/>
          <w:sz w:val="28"/>
          <w:szCs w:val="28"/>
        </w:rPr>
      </w:r>
    </w:p>
    <w:p>
      <w:pPr>
        <w:pStyle w:val="Normal"/>
        <w:jc w:val="center"/>
        <w:rPr>
          <w:rFonts w:ascii="Liberation Serif" w:hAnsi="Liberation Serif"/>
          <w:b/>
          <w:b/>
          <w:bCs/>
          <w:sz w:val="28"/>
          <w:szCs w:val="28"/>
        </w:rPr>
      </w:pPr>
      <w:r>
        <w:rPr>
          <w:rFonts w:ascii="Liberation Serif" w:hAnsi="Liberation Serif"/>
          <w:b/>
          <w:bCs/>
          <w:sz w:val="28"/>
          <w:szCs w:val="28"/>
        </w:rPr>
      </w:r>
    </w:p>
    <w:p>
      <w:pPr>
        <w:pStyle w:val="Normal"/>
        <w:jc w:val="center"/>
        <w:rPr>
          <w:rFonts w:ascii="Liberation Serif" w:hAnsi="Liberation Serif"/>
          <w:b/>
          <w:b/>
          <w:bCs/>
          <w:sz w:val="28"/>
          <w:szCs w:val="28"/>
        </w:rPr>
      </w:pPr>
      <w:r>
        <w:rPr/>
      </w:r>
    </w:p>
    <w:p>
      <w:pPr>
        <w:pStyle w:val="Normal"/>
        <w:jc w:val="center"/>
        <w:rPr>
          <w:rFonts w:ascii="Liberation Serif" w:hAnsi="Liberation Serif"/>
          <w:b/>
          <w:b/>
          <w:bCs/>
          <w:sz w:val="28"/>
          <w:szCs w:val="28"/>
        </w:rPr>
      </w:pPr>
      <w:r>
        <w:rPr/>
      </w:r>
    </w:p>
    <w:p>
      <w:pPr>
        <w:pStyle w:val="Normal"/>
        <w:jc w:val="center"/>
        <w:rPr>
          <w:rFonts w:ascii="Liberation Serif" w:hAnsi="Liberation Serif"/>
          <w:b/>
          <w:b/>
          <w:bCs/>
          <w:sz w:val="28"/>
          <w:szCs w:val="28"/>
        </w:rPr>
      </w:pPr>
      <w:r>
        <w:rPr/>
      </w:r>
    </w:p>
    <w:p>
      <w:pPr>
        <w:pStyle w:val="Normal"/>
        <w:jc w:val="center"/>
        <w:rPr>
          <w:rFonts w:ascii="Liberation Serif" w:hAnsi="Liberation Serif"/>
          <w:b/>
          <w:b/>
          <w:bCs/>
          <w:sz w:val="28"/>
          <w:szCs w:val="28"/>
        </w:rPr>
      </w:pPr>
      <w:r>
        <w:rPr/>
      </w:r>
    </w:p>
    <w:p>
      <w:pPr>
        <w:pStyle w:val="Normal"/>
        <w:jc w:val="right"/>
        <w:rPr>
          <w:rFonts w:ascii="Liberation Serif" w:hAnsi="Liberation Serif"/>
          <w:b/>
          <w:b/>
          <w:bCs/>
          <w:sz w:val="28"/>
          <w:szCs w:val="28"/>
        </w:rPr>
      </w:pPr>
      <w:r>
        <w:rPr>
          <w:rFonts w:ascii="Liberation Serif" w:hAnsi="Liberation Serif"/>
          <w:b w:val="false"/>
          <w:bCs w:val="false"/>
          <w:sz w:val="28"/>
          <w:szCs w:val="28"/>
          <w:shd w:fill="FFFFFF" w:val="clear"/>
          <w:lang w:val="ru-RU"/>
        </w:rPr>
        <w:t xml:space="preserve">Таблица 2 </w:t>
      </w:r>
    </w:p>
    <w:p>
      <w:pPr>
        <w:pStyle w:val="Normal"/>
        <w:jc w:val="center"/>
        <w:rPr>
          <w:rFonts w:ascii="Liberation Serif" w:hAnsi="Liberation Serif"/>
          <w:b/>
          <w:b/>
          <w:bCs/>
          <w:sz w:val="28"/>
          <w:szCs w:val="28"/>
        </w:rPr>
      </w:pPr>
      <w:r>
        <w:rPr>
          <w:rFonts w:ascii="Liberation Serif" w:hAnsi="Liberation Serif"/>
          <w:b/>
          <w:bCs/>
          <w:sz w:val="28"/>
          <w:szCs w:val="28"/>
        </w:rPr>
      </w:r>
    </w:p>
    <w:p>
      <w:pPr>
        <w:pStyle w:val="Normal"/>
        <w:jc w:val="center"/>
        <w:rPr>
          <w:rFonts w:ascii="Liberation Serif" w:hAnsi="Liberation Serif"/>
          <w:b/>
          <w:b/>
          <w:bCs/>
          <w:sz w:val="28"/>
          <w:szCs w:val="28"/>
        </w:rPr>
      </w:pPr>
      <w:r>
        <w:rPr>
          <w:rFonts w:ascii="Liberation Serif" w:hAnsi="Liberation Serif"/>
          <w:b/>
          <w:bCs/>
          <w:sz w:val="28"/>
          <w:szCs w:val="28"/>
          <w:shd w:fill="FFFFFF" w:val="clear"/>
        </w:rPr>
        <w:t>Размер</w:t>
      </w:r>
      <w:r>
        <w:rPr>
          <w:rFonts w:ascii="Liberation Serif" w:hAnsi="Liberation Serif"/>
          <w:b/>
          <w:bCs/>
          <w:sz w:val="28"/>
          <w:szCs w:val="28"/>
        </w:rPr>
        <w:br/>
      </w:r>
      <w:r>
        <w:rPr>
          <w:rFonts w:ascii="Liberation Serif" w:hAnsi="Liberation Serif"/>
          <w:b/>
          <w:bCs/>
          <w:sz w:val="28"/>
          <w:szCs w:val="28"/>
          <w:shd w:fill="FFFFFF" w:val="clear"/>
        </w:rPr>
        <w:t>вреда, причиняемого тяжеловесными транспортными средствами, при движении таких транспортных средств по автомобильным дорогам местного значения, рассчитанным под осевую нагрузку 10 т, от превышения допустимых нагрузок на ось транспортного средства</w:t>
      </w:r>
    </w:p>
    <w:p>
      <w:pPr>
        <w:pStyle w:val="Normal"/>
        <w:jc w:val="both"/>
        <w:rPr/>
      </w:pPr>
      <w:r>
        <w:rPr/>
      </w:r>
    </w:p>
    <w:tbl>
      <w:tblPr>
        <w:tblW w:w="9385"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5982"/>
        <w:gridCol w:w="3402"/>
      </w:tblGrid>
      <w:tr>
        <w:trPr>
          <w:trHeight w:val="828" w:hRule="atLeast"/>
        </w:trPr>
        <w:tc>
          <w:tcPr>
            <w:tcW w:w="5982"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jc w:val="center"/>
              <w:rPr>
                <w:rFonts w:ascii="Liberation Serif" w:hAnsi="Liberation Serif"/>
                <w:sz w:val="28"/>
                <w:szCs w:val="28"/>
              </w:rPr>
            </w:pPr>
            <w:r>
              <w:rPr>
                <w:rFonts w:ascii="Liberation Serif" w:hAnsi="Liberation Serif"/>
                <w:sz w:val="28"/>
                <w:szCs w:val="28"/>
              </w:rPr>
              <w:t>Превышение фактических нагрузок на ось</w:t>
            </w:r>
          </w:p>
          <w:p>
            <w:pPr>
              <w:pStyle w:val="Style23"/>
              <w:widowControl w:val="false"/>
              <w:jc w:val="center"/>
              <w:rPr>
                <w:rFonts w:ascii="Liberation Serif" w:hAnsi="Liberation Serif"/>
                <w:sz w:val="28"/>
                <w:szCs w:val="28"/>
              </w:rPr>
            </w:pPr>
            <w:r>
              <w:rPr>
                <w:rFonts w:ascii="Liberation Serif" w:hAnsi="Liberation Serif"/>
                <w:sz w:val="28"/>
                <w:szCs w:val="28"/>
              </w:rPr>
              <w:t>транспортного средства над допустимыми</w:t>
            </w:r>
          </w:p>
          <w:p>
            <w:pPr>
              <w:pStyle w:val="Style23"/>
              <w:widowControl w:val="false"/>
              <w:jc w:val="center"/>
              <w:rPr>
                <w:rFonts w:ascii="Liberation Serif" w:hAnsi="Liberation Serif"/>
                <w:sz w:val="28"/>
                <w:szCs w:val="28"/>
              </w:rPr>
            </w:pPr>
            <w:r>
              <w:rPr>
                <w:rFonts w:ascii="Liberation Serif" w:hAnsi="Liberation Serif"/>
                <w:sz w:val="28"/>
                <w:szCs w:val="28"/>
              </w:rPr>
              <w:t>(процентов)</w:t>
            </w:r>
          </w:p>
        </w:tc>
        <w:tc>
          <w:tcPr>
            <w:tcW w:w="3402" w:type="dxa"/>
            <w:tcBorders>
              <w:top w:val="single" w:sz="4" w:space="0" w:color="000000"/>
              <w:left w:val="single" w:sz="4" w:space="0" w:color="000000"/>
              <w:right w:val="single" w:sz="4" w:space="0" w:color="000000"/>
            </w:tcBorders>
            <w:vAlign w:val="center"/>
          </w:tcPr>
          <w:p>
            <w:pPr>
              <w:pStyle w:val="Style23"/>
              <w:widowControl w:val="false"/>
              <w:jc w:val="center"/>
              <w:rPr>
                <w:rFonts w:ascii="Liberation Serif" w:hAnsi="Liberation Serif"/>
                <w:sz w:val="28"/>
                <w:szCs w:val="28"/>
              </w:rPr>
            </w:pPr>
            <w:r>
              <w:rPr>
                <w:rFonts w:ascii="Liberation Serif" w:hAnsi="Liberation Serif"/>
                <w:sz w:val="28"/>
                <w:szCs w:val="28"/>
              </w:rPr>
              <w:t>Размер вреда</w:t>
            </w:r>
          </w:p>
          <w:p>
            <w:pPr>
              <w:pStyle w:val="Style23"/>
              <w:widowControl w:val="false"/>
              <w:jc w:val="center"/>
              <w:rPr>
                <w:rFonts w:ascii="Liberation Serif" w:hAnsi="Liberation Serif"/>
                <w:sz w:val="28"/>
                <w:szCs w:val="28"/>
              </w:rPr>
            </w:pPr>
            <w:r>
              <w:rPr>
                <w:rFonts w:ascii="Liberation Serif" w:hAnsi="Liberation Serif"/>
                <w:sz w:val="28"/>
                <w:szCs w:val="28"/>
              </w:rPr>
              <w:t>(рублей на 100 км)</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свыше 2 до 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1 410,00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 (включительно) до 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1 431,00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 (включительно) до 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1 459,00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 (включительно) до 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1 494,00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6 (включительно) до 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1 536,00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7 (включительно) до 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1 585,00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8 (включительно) до 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1 642,00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9 (включительно) до 10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1 705,00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10 (включительно) до 11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1 775,00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11 (включительно) до 12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1 851,00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12 (включительно) до 13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1 935,00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13 (включительно) до 14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2 025,00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14 (включительно) до 15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2 121,00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15 (включительно) до 16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2 224,00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16 (включительно) до 17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2 334,00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17 (включительно) до 18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2 450,00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18 (включительно) до 19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2 573,00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19 (включительно) до 20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2 702,00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20 (включительно) до 21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2 837,00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21 (включительно) до 22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2 979,00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22 (включительно) до 23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3 127,00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23 (включительно) до 24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3 282,00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24 (включительно) до 25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3 443,00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25 (включительно) до 26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3 610,00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26 (включительно) до 27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3 783,00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27 (включительно) до 28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3 963,00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28 (включительно) до 29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4 149,00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29 (включительно) до 30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4 341,00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30 (включительно) до 31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4 539,00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31 (включительно) до 32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4 743,00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32 (включительно) до 33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4 954,00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33 (включительно) до 34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5 171,00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34 (включительно) до 35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5 394,00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35 (включительно) до 36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5 623,00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36 (включительно) до 37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5 858,00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37 (включительно) до 38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6 099,00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38 (включительно) до 39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6 346,00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39 (включительно) до 40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6 599,00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40 (включительно) до 41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6 859,00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41 (включительно) до 42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7 124,00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42 (включительно) до 43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7 395,00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43 (включительно) до 44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7 673,00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44 (включительно) до 45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7 956,00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45 (включительно) до 46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8 246,00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46 (включительно) до 47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8 541,00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47 (включительно) до 48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8 842,00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48 (включительно) до 49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9 150,00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49 (включительно) до 50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9 463,00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50 (включительно) до 51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9 782,00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51 (включительно) до 52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10 107,00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52 (включительно) до 53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10 438,00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53 (включительно) до 54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10 775,00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54 (включительно) до 55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11 118,00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55 (включительно) до 56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11 467,00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56 (включительно) до 57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11 821,00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57 (включительно) до 58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12 182,00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58 (включительно) до 59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12 548,00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59 (включительно) до 60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jc w:val="center"/>
              <w:rPr>
                <w:rFonts w:ascii="Liberation Serif" w:hAnsi="Liberation Serif"/>
                <w:sz w:val="28"/>
                <w:szCs w:val="28"/>
              </w:rPr>
            </w:pPr>
            <w:r>
              <w:rPr>
                <w:rFonts w:ascii="Liberation Serif" w:hAnsi="Liberation Serif"/>
                <w:sz w:val="28"/>
                <w:szCs w:val="28"/>
              </w:rPr>
              <w:t>12 920,00</w:t>
            </w:r>
          </w:p>
        </w:tc>
      </w:tr>
      <w:tr>
        <w:trPr/>
        <w:tc>
          <w:tcPr>
            <w:tcW w:w="5982"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rFonts w:ascii="Liberation Serif" w:hAnsi="Liberation Serif"/>
                <w:sz w:val="28"/>
                <w:szCs w:val="28"/>
              </w:rPr>
            </w:pPr>
            <w:r>
              <w:rPr>
                <w:rFonts w:ascii="Liberation Serif" w:hAnsi="Liberation Serif"/>
                <w:sz w:val="28"/>
                <w:szCs w:val="28"/>
              </w:rPr>
              <w:t>от 60 (включительно) и выше</w:t>
            </w:r>
          </w:p>
        </w:tc>
        <w:tc>
          <w:tcPr>
            <w:tcW w:w="3402" w:type="dxa"/>
            <w:tcBorders>
              <w:top w:val="single" w:sz="4" w:space="0" w:color="000000"/>
              <w:left w:val="single" w:sz="4" w:space="0" w:color="000000"/>
              <w:bottom w:val="single" w:sz="4" w:space="0" w:color="000000"/>
              <w:right w:val="single" w:sz="4" w:space="0" w:color="000000"/>
            </w:tcBorders>
          </w:tcPr>
          <w:p>
            <w:pPr>
              <w:pStyle w:val="Style24"/>
              <w:widowControl w:val="false"/>
              <w:rPr/>
            </w:pPr>
            <w:r>
              <w:rPr>
                <w:rFonts w:ascii="Liberation Serif" w:hAnsi="Liberation Serif"/>
                <w:sz w:val="28"/>
                <w:szCs w:val="28"/>
              </w:rPr>
              <w:t>по отдельному расчету</w:t>
            </w:r>
            <w:hyperlink w:anchor="sub_333">
              <w:r>
                <w:rPr>
                  <w:rFonts w:ascii="Liberation Serif" w:hAnsi="Liberation Serif"/>
                  <w:sz w:val="28"/>
                  <w:szCs w:val="28"/>
                </w:rPr>
                <w:t>&lt;*&gt;</w:t>
              </w:r>
            </w:hyperlink>
          </w:p>
        </w:tc>
      </w:tr>
    </w:tbl>
    <w:p>
      <w:pPr>
        <w:pStyle w:val="Normal"/>
        <w:jc w:val="both"/>
        <w:rPr/>
      </w:pPr>
      <w:r>
        <w:rPr/>
        <w:t xml:space="preserve">&lt;*&gt; рассчитывается по формулам, приведенным в методике расчета размера вреда, причиняемого тяжеловесными транспортными средствами, предусмотренной </w:t>
      </w:r>
      <w:hyperlink r:id="rId4">
        <w:r>
          <w:rPr>
            <w:rFonts w:eastAsia="" w:eastAsiaTheme="minorEastAsia"/>
            <w:color w:val="auto"/>
          </w:rPr>
          <w:t>приложением</w:t>
        </w:r>
      </w:hyperlink>
      <w:r>
        <w:rPr/>
        <w:t xml:space="preserve"> к Правилам возмещения вреда, причиняемого тяжеловесными транспортными средствами, утвержденным </w:t>
      </w:r>
      <w:hyperlink w:anchor="sub_0">
        <w:r>
          <w:rPr>
            <w:rFonts w:eastAsia="" w:eastAsiaTheme="minorEastAsia"/>
            <w:color w:val="auto"/>
          </w:rPr>
          <w:t>постановлением</w:t>
        </w:r>
      </w:hyperlink>
      <w:r>
        <w:rPr/>
        <w:t xml:space="preserve"> Правительства Российской Федерации от 31.01.2020  №67 </w:t>
      </w:r>
      <w:r>
        <w:rPr>
          <w:shd w:fill="FFFFFF" w:val="clear"/>
        </w:rPr>
        <w:t>«</w:t>
      </w:r>
      <w:r>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pPr>
        <w:pStyle w:val="ListParagraph"/>
        <w:ind w:left="0" w:right="0" w:hanging="0"/>
        <w:jc w:val="right"/>
        <w:rPr/>
      </w:pPr>
      <w:r>
        <w:rPr/>
      </w:r>
    </w:p>
    <w:p>
      <w:pPr>
        <w:pStyle w:val="ListParagraph"/>
        <w:ind w:left="0" w:right="0" w:hanging="0"/>
        <w:jc w:val="right"/>
        <w:rPr/>
      </w:pPr>
      <w:r>
        <w:rPr/>
      </w:r>
    </w:p>
    <w:p>
      <w:pPr>
        <w:pStyle w:val="ListParagraph"/>
        <w:ind w:left="0" w:right="0" w:hanging="0"/>
        <w:rPr/>
      </w:pPr>
      <w:r>
        <w:rPr/>
        <w:t xml:space="preserve">                                                                                                                                       </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rFonts w:ascii="Liberation Serif" w:hAnsi="Liberation Serif"/>
          <w:b w:val="false"/>
          <w:b w:val="false"/>
          <w:bCs w:val="false"/>
          <w:sz w:val="28"/>
          <w:szCs w:val="28"/>
        </w:rPr>
      </w:pPr>
      <w:r>
        <w:rPr>
          <w:rFonts w:ascii="Liberation Serif" w:hAnsi="Liberation Serif"/>
          <w:b w:val="false"/>
          <w:bCs w:val="false"/>
          <w:sz w:val="28"/>
          <w:szCs w:val="28"/>
          <w:shd w:fill="FFFFFF" w:val="clear"/>
        </w:rPr>
        <w:t xml:space="preserve">                                                                                                                    </w:t>
      </w:r>
      <w:r>
        <w:rPr>
          <w:rFonts w:ascii="Liberation Serif" w:hAnsi="Liberation Serif"/>
          <w:b w:val="false"/>
          <w:bCs w:val="false"/>
          <w:sz w:val="28"/>
          <w:szCs w:val="28"/>
          <w:shd w:fill="FFFFFF" w:val="clear"/>
        </w:rPr>
        <w:t>Таблица  3</w:t>
      </w:r>
    </w:p>
    <w:p>
      <w:pPr>
        <w:pStyle w:val="Normal"/>
        <w:jc w:val="center"/>
        <w:rPr>
          <w:sz w:val="28"/>
          <w:szCs w:val="28"/>
        </w:rPr>
      </w:pPr>
      <w:r>
        <w:rPr/>
      </w:r>
    </w:p>
    <w:p>
      <w:pPr>
        <w:pStyle w:val="Normal"/>
        <w:jc w:val="center"/>
        <w:rPr>
          <w:sz w:val="28"/>
          <w:szCs w:val="28"/>
        </w:rPr>
      </w:pPr>
      <w:r>
        <w:rPr>
          <w:b/>
          <w:bCs/>
          <w:sz w:val="28"/>
          <w:szCs w:val="28"/>
          <w:shd w:fill="FFFFFF" w:val="clear"/>
        </w:rPr>
        <w:t>Размер вреда, причиняемого тяжеловесными транспортными средствами, при движении таких транспортных средств по автомобильным дорогам местного значения, рассчитанным под осевую нагрузку 11,5 т, от превышения допустимых нагрузок на ось транспортного средства</w:t>
      </w:r>
    </w:p>
    <w:p>
      <w:pPr>
        <w:pStyle w:val="ListParagraph"/>
        <w:ind w:left="0" w:right="0" w:hanging="0"/>
        <w:jc w:val="center"/>
        <w:rPr>
          <w:sz w:val="28"/>
          <w:szCs w:val="28"/>
        </w:rPr>
      </w:pPr>
      <w:r>
        <w:rPr>
          <w:sz w:val="28"/>
          <w:szCs w:val="28"/>
        </w:rPr>
      </w:r>
    </w:p>
    <w:tbl>
      <w:tblPr>
        <w:tblW w:w="9498" w:type="dxa"/>
        <w:jc w:val="left"/>
        <w:tblInd w:w="98" w:type="dxa"/>
        <w:tblLayout w:type="fixed"/>
        <w:tblCellMar>
          <w:top w:w="0" w:type="dxa"/>
          <w:left w:w="98" w:type="dxa"/>
          <w:bottom w:w="0" w:type="dxa"/>
          <w:right w:w="98" w:type="dxa"/>
        </w:tblCellMar>
        <w:tblLook w:firstRow="1" w:noVBand="1" w:lastRow="0" w:firstColumn="1" w:lastColumn="0" w:noHBand="0" w:val="04a0"/>
      </w:tblPr>
      <w:tblGrid>
        <w:gridCol w:w="6095"/>
        <w:gridCol w:w="3402"/>
      </w:tblGrid>
      <w:tr>
        <w:trPr>
          <w:trHeight w:val="816" w:hRule="atLeast"/>
        </w:trPr>
        <w:tc>
          <w:tcPr>
            <w:tcW w:w="6095"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jc w:val="center"/>
              <w:rPr>
                <w:rFonts w:ascii="Liberation Serif" w:hAnsi="Liberation Serif"/>
                <w:sz w:val="28"/>
                <w:szCs w:val="28"/>
              </w:rPr>
            </w:pPr>
            <w:r>
              <w:rPr>
                <w:rFonts w:ascii="Liberation Serif" w:hAnsi="Liberation Serif"/>
                <w:sz w:val="28"/>
                <w:szCs w:val="28"/>
              </w:rPr>
              <w:t>Превышение фактических нагрузок на ось</w:t>
            </w:r>
          </w:p>
          <w:p>
            <w:pPr>
              <w:pStyle w:val="Style23"/>
              <w:widowControl w:val="false"/>
              <w:jc w:val="center"/>
              <w:rPr>
                <w:rFonts w:ascii="Liberation Serif" w:hAnsi="Liberation Serif"/>
                <w:sz w:val="28"/>
                <w:szCs w:val="28"/>
              </w:rPr>
            </w:pPr>
            <w:r>
              <w:rPr>
                <w:rFonts w:ascii="Liberation Serif" w:hAnsi="Liberation Serif"/>
                <w:sz w:val="28"/>
                <w:szCs w:val="28"/>
              </w:rPr>
              <w:t>транспортного средства над допустимыми</w:t>
            </w:r>
          </w:p>
          <w:p>
            <w:pPr>
              <w:pStyle w:val="Style23"/>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(процентов)</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Style23"/>
              <w:widowControl w:val="false"/>
              <w:jc w:val="center"/>
              <w:rPr>
                <w:rFonts w:ascii="Liberation Serif" w:hAnsi="Liberation Serif"/>
                <w:sz w:val="28"/>
                <w:szCs w:val="28"/>
              </w:rPr>
            </w:pPr>
            <w:r>
              <w:rPr>
                <w:rFonts w:ascii="Liberation Serif" w:hAnsi="Liberation Serif"/>
                <w:sz w:val="28"/>
                <w:szCs w:val="28"/>
              </w:rPr>
              <w:t>Размер вреда</w:t>
            </w:r>
          </w:p>
          <w:p>
            <w:pPr>
              <w:pStyle w:val="Style23"/>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(рублей на 100 км)</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свыше 2 до 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641,00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 (включительно) до 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648,00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 (включительно) до 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657,00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 (включительно) до 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668,00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6 (включительно) до 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682,00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7 (включительно) до 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698,00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8 (включительно) до 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716,00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9 (включительно) до 10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736,00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10 (включительно) до 11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758,00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11 (включительно) до 12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783,00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12 (включительно) до 13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809,00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13 (включительно) до 14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838,00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14 (включительно) до 15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869,00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15 (включительно) до 16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902,00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16 (включительно) до 17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937,00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17 (включительно) до 18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974,00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18 (включительно) до 19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1 014,00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19 (включительно) до 20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1 055,00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20 (включительно) до 21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1 098,00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21 (включительно) до 22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1 144,00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22 (включительно) до 23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1 191,00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23 (включительно) до 24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1 241,00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24 (включительно) до 25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1 292,00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25 (включительно) до 26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1 346,00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26 (включительно) до 27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1 401,00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27 (включительно) до 28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1 459,00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28 (включительно) до 29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1 518,00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29 (включительно) до 30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1 580,00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30 (включительно) до 31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1 643,00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31 (включительно) до 32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1 709,00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32 (включительно) до 33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1 776,00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33 (включительно) до 34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1 846,00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34 (включительно) до 35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1 917,00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35 (включительно) до 36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1 990,00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36 (включительно) до 37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2 066,00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37 (включительно) до 38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2 143,00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38 (включительно) до 39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2 222,00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39 (включительно) до 40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2 303,00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40 (включительно) до 41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2 386,00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41 (включительно) до 42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2 471,00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42 (включительно) до 43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2 558,00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43 (включительно) до 44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2 647,00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44 (включительно) до 45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2 738,00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45 (включительно) до 46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2 830,00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46 (включительно) до 47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2 925,00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47 (включительно) до 48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3 021,00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48 (включительно) до 49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3 120,00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49 (включительно) до 50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3 220,00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50 (включительно) до 51</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3 322,00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51 (включительно) до 52</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3 426,00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52 (включительно) до 53</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3 532,00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53 (включительно) до 54</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3 640,00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54 (включительно) до 55</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3 750,00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55 (включительно) до 56</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3 862,00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56 (включительно) до 57</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3 975,00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57 (включительно) до 58</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4 091,00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58 (включительно) до 59</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4 208,00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59 (включительно) до 60</w:t>
            </w:r>
          </w:p>
        </w:tc>
        <w:tc>
          <w:tcPr>
            <w:tcW w:w="3402"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center"/>
              <w:rPr>
                <w:rFonts w:ascii="Liberation Serif" w:hAnsi="Liberation Serif"/>
                <w:sz w:val="28"/>
                <w:szCs w:val="28"/>
              </w:rPr>
            </w:pPr>
            <w:r>
              <w:rPr>
                <w:rFonts w:ascii="Liberation Serif" w:hAnsi="Liberation Serif"/>
                <w:sz w:val="28"/>
                <w:szCs w:val="28"/>
              </w:rPr>
              <w:t>4 327,00</w:t>
            </w:r>
          </w:p>
        </w:tc>
      </w:tr>
      <w:tr>
        <w:trPr/>
        <w:tc>
          <w:tcPr>
            <w:tcW w:w="6095" w:type="dxa"/>
            <w:tcBorders>
              <w:top w:val="single" w:sz="4" w:space="0" w:color="000000"/>
              <w:left w:val="single" w:sz="4" w:space="0" w:color="000000"/>
              <w:bottom w:val="single" w:sz="4" w:space="0" w:color="000000"/>
              <w:right w:val="single" w:sz="4" w:space="0" w:color="000000"/>
            </w:tcBorders>
          </w:tcPr>
          <w:p>
            <w:pPr>
              <w:pStyle w:val="Style23"/>
              <w:widowControl w:val="false"/>
              <w:spacing w:lineRule="auto" w:line="252"/>
              <w:jc w:val="left"/>
              <w:rPr>
                <w:rFonts w:ascii="Liberation Serif" w:hAnsi="Liberation Serif"/>
                <w:sz w:val="28"/>
                <w:szCs w:val="28"/>
              </w:rPr>
            </w:pPr>
            <w:r>
              <w:rPr>
                <w:rFonts w:ascii="Liberation Serif" w:hAnsi="Liberation Serif"/>
                <w:sz w:val="28"/>
                <w:szCs w:val="28"/>
              </w:rPr>
              <w:t>от 60 (включительно) и выше</w:t>
            </w:r>
          </w:p>
        </w:tc>
        <w:tc>
          <w:tcPr>
            <w:tcW w:w="3402" w:type="dxa"/>
            <w:tcBorders>
              <w:top w:val="single" w:sz="4" w:space="0" w:color="000000"/>
              <w:left w:val="single" w:sz="4" w:space="0" w:color="000000"/>
              <w:bottom w:val="single" w:sz="4" w:space="0" w:color="000000"/>
              <w:right w:val="single" w:sz="4" w:space="0" w:color="000000"/>
            </w:tcBorders>
          </w:tcPr>
          <w:p>
            <w:pPr>
              <w:pStyle w:val="Style24"/>
              <w:widowControl w:val="false"/>
              <w:spacing w:lineRule="auto" w:line="252"/>
              <w:rPr/>
            </w:pPr>
            <w:r>
              <w:rPr>
                <w:rFonts w:ascii="Liberation Serif" w:hAnsi="Liberation Serif"/>
                <w:sz w:val="28"/>
                <w:szCs w:val="28"/>
              </w:rPr>
              <w:t>по отдельному расчету</w:t>
            </w:r>
            <w:hyperlink w:anchor="sub_333">
              <w:r>
                <w:rPr>
                  <w:rFonts w:ascii="Liberation Serif" w:hAnsi="Liberation Serif"/>
                  <w:sz w:val="28"/>
                  <w:szCs w:val="28"/>
                </w:rPr>
                <w:t>&lt;*&gt;</w:t>
              </w:r>
            </w:hyperlink>
          </w:p>
        </w:tc>
      </w:tr>
    </w:tbl>
    <w:p>
      <w:pPr>
        <w:pStyle w:val="Normal"/>
        <w:jc w:val="both"/>
        <w:rPr/>
      </w:pPr>
      <w:r>
        <w:rPr/>
        <w:t xml:space="preserve">&lt;*&gt; рассчитывается по формулам, приведенным в методике расчета размера вреда, причиняемого тяжеловесными транспортными средствами, предусмотренной </w:t>
      </w:r>
      <w:hyperlink r:id="rId5">
        <w:r>
          <w:rPr>
            <w:color w:val="auto"/>
          </w:rPr>
          <w:t>приложением</w:t>
        </w:r>
      </w:hyperlink>
      <w:r>
        <w:rPr/>
        <w:t xml:space="preserve"> к Правилам возмещения вреда, причиняемого тяжеловесными транспортными средствами, утвержденным </w:t>
      </w:r>
      <w:r>
        <w:fldChar w:fldCharType="begin"/>
      </w:r>
      <w:r>
        <w:rPr>
          <w:color w:val="auto"/>
        </w:rPr>
        <w:instrText> HYPERLINK "../../../../../BurmakaEA/Downloads/%D0%9F%D0%BE%D1%81%D1%82%D0%B0%D0%BD%D0%BE%D0%B2%D0%BB%D0%B5%D0%BD%D0%B8%D0%B5%20%D0%9F%D1%80%D0%B0%D0%B2%D0%B8%D1%82%D0%B5%D0%BB%D1%8C%D1%81%D1%82%D0%B2%D0%B0%20%D0%A0%D0%A4%20%D0%BE%D1%82%2031%20%D1%8F%D0%BD%D0%B2%D0%B0%D1%80%D1%8F%202020%20%D0%B3%20N%2067%20%D0%9E%D0%B1%20%D1%83%D1%82%D0%B2%D0%B5%D1%80%D0%B6%D0%B4%D0%B5%D0%BD%D0%B8%D0%B8%20%D0%9F%D1%80%D0%B0%D0%B2%D0%B8%D0%BB%20%D0%B2%D0%BE%20(1).rtf" \l "sub_0"</w:instrText>
      </w:r>
      <w:r>
        <w:rPr>
          <w:color w:val="auto"/>
        </w:rPr>
        <w:fldChar w:fldCharType="separate"/>
      </w:r>
      <w:r>
        <w:rPr>
          <w:color w:val="auto"/>
        </w:rPr>
        <w:t>постановлением</w:t>
      </w:r>
      <w:r>
        <w:rPr>
          <w:color w:val="auto"/>
        </w:rPr>
        <w:fldChar w:fldCharType="end"/>
      </w:r>
      <w:r>
        <w:rPr/>
        <w:t xml:space="preserve"> Правительства Российской Федерации от 31.01.2020 №67  </w:t>
      </w:r>
      <w:r>
        <w:rPr>
          <w:shd w:fill="FFFFFF" w:val="clear"/>
        </w:rPr>
        <w:t>«</w:t>
      </w:r>
      <w:r>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pPr>
        <w:pStyle w:val="Style14"/>
        <w:spacing w:before="0" w:after="0"/>
        <w:jc w:val="center"/>
        <w:rPr>
          <w:rFonts w:ascii="Liberation Serif" w:hAnsi="Liberation Serif"/>
          <w:sz w:val="24"/>
          <w:szCs w:val="24"/>
        </w:rPr>
      </w:pPr>
      <w:r>
        <w:rPr>
          <w:rFonts w:ascii="Liberation Serif" w:hAnsi="Liberation Serif"/>
          <w:sz w:val="24"/>
          <w:szCs w:val="24"/>
        </w:rPr>
      </w:r>
    </w:p>
    <w:p>
      <w:pPr>
        <w:pStyle w:val="Style14"/>
        <w:spacing w:before="0" w:after="0"/>
        <w:jc w:val="center"/>
        <w:rPr>
          <w:rFonts w:ascii="Liberation Serif" w:hAnsi="Liberation Serif"/>
          <w:sz w:val="24"/>
          <w:szCs w:val="24"/>
        </w:rPr>
      </w:pPr>
      <w:r>
        <w:rPr/>
      </w:r>
      <w:bookmarkStart w:id="26" w:name="OLE_LINK191"/>
      <w:bookmarkStart w:id="27" w:name="OLE_LINK191"/>
      <w:bookmarkEnd w:id="27"/>
    </w:p>
    <w:sectPr>
      <w:type w:val="nextPage"/>
      <w:pgSz w:w="11906" w:h="16838"/>
      <w:pgMar w:left="1701" w:right="70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Calibri">
    <w:charset w:val="cc"/>
    <w:family w:val="roman"/>
    <w:pitch w:val="variable"/>
  </w:font>
  <w:font w:name="Times New Roman CYR">
    <w:charset w:val="cc"/>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0"/>
      </w:pPr>
      <w:rPr>
        <w:rFonts w:ascii="Arial" w:hAnsi="Arial" w:cs="Arial" w:hint="default"/>
        <w:smallCaps w:val="false"/>
        <w:caps w:val="false"/>
        <w:dstrike w:val="false"/>
        <w:strike w:val="false"/>
        <w:sz w:val="26"/>
        <w:spacing w:val="0"/>
        <w:i w:val="false"/>
        <w:u w:val="none"/>
        <w:b w:val="false"/>
        <w:shd w:fill="auto" w:val="clear"/>
        <w:szCs w:val="26"/>
        <w:iCs w:val="false"/>
        <w:bCs w:val="false"/>
        <w:w w:val="100"/>
        <w:color w:val="00000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spacing w:before="240" w:after="60"/>
      <w:outlineLvl w:val="0"/>
    </w:pPr>
    <w:rPr>
      <w:rFonts w:ascii="Cambria" w:hAnsi="Cambria"/>
      <w:b/>
      <w:bCs/>
      <w:kern w:val="2"/>
      <w:sz w:val="32"/>
      <w:szCs w:val="32"/>
    </w:rPr>
  </w:style>
  <w:style w:type="paragraph" w:styleId="2">
    <w:name w:val="Heading 2"/>
    <w:basedOn w:val="Normal"/>
    <w:next w:val="Normal"/>
    <w:qFormat/>
    <w:pPr>
      <w:keepNext w:val="true"/>
      <w:keepLines/>
      <w:spacing w:before="200" w:after="0"/>
      <w:outlineLvl w:val="1"/>
    </w:pPr>
    <w:rPr>
      <w:rFonts w:ascii="Cambria" w:hAnsi="Cambria" w:eastAsia="Times New Roman" w:cs="Times New Roman"/>
      <w:b/>
      <w:bCs/>
      <w:color w:val="4F81BD"/>
      <w:sz w:val="26"/>
      <w:szCs w:val="26"/>
    </w:rPr>
  </w:style>
  <w:style w:type="paragraph" w:styleId="3">
    <w:name w:val="Heading 3"/>
    <w:basedOn w:val="Normal"/>
    <w:next w:val="Normal"/>
    <w:qFormat/>
    <w:pPr>
      <w:keepNext w:val="true"/>
      <w:keepLines/>
      <w:spacing w:before="200" w:after="0"/>
      <w:outlineLvl w:val="2"/>
    </w:pPr>
    <w:rPr>
      <w:rFonts w:ascii="Cambria" w:hAnsi="Cambria" w:eastAsia="Times New Roman" w:cs="Times New Roman"/>
      <w:b/>
      <w:bCs/>
      <w:color w:val="4F81BD"/>
    </w:rPr>
  </w:style>
  <w:style w:type="paragraph" w:styleId="4">
    <w:name w:val="Heading 4"/>
    <w:basedOn w:val="Normal"/>
    <w:next w:val="Normal"/>
    <w:qFormat/>
    <w:pPr>
      <w:keepNext w:val="true"/>
      <w:keepLines/>
      <w:spacing w:before="200" w:after="0"/>
      <w:outlineLvl w:val="3"/>
    </w:pPr>
    <w:rPr>
      <w:rFonts w:ascii="Cambria" w:hAnsi="Cambria" w:eastAsia="Times New Roman" w:cs="Times New Roman"/>
      <w:b/>
      <w:bCs/>
      <w:i/>
      <w:iCs/>
      <w:color w:val="4F81BD"/>
    </w:rPr>
  </w:style>
  <w:style w:type="paragraph" w:styleId="5">
    <w:name w:val="Heading 5"/>
    <w:basedOn w:val="Normal"/>
    <w:next w:val="Normal"/>
    <w:qFormat/>
    <w:pPr>
      <w:spacing w:before="240" w:after="60"/>
      <w:outlineLvl w:val="4"/>
    </w:pPr>
    <w:rPr>
      <w:b/>
      <w:bCs/>
      <w:i/>
      <w:iCs/>
      <w:sz w:val="26"/>
      <w:szCs w:val="26"/>
    </w:rPr>
  </w:style>
  <w:style w:type="character" w:styleId="DefaultParagraphFont">
    <w:name w:val="Default Paragraph Font"/>
    <w:qFormat/>
    <w:rPr/>
  </w:style>
  <w:style w:type="character" w:styleId="Style9">
    <w:name w:val="Текст выноски Знак"/>
    <w:basedOn w:val="DefaultParagraphFont"/>
    <w:qFormat/>
    <w:rPr>
      <w:rFonts w:ascii="Tahoma" w:hAnsi="Tahoma" w:cs="Tahoma"/>
      <w:sz w:val="16"/>
      <w:szCs w:val="16"/>
    </w:rPr>
  </w:style>
  <w:style w:type="character" w:styleId="11">
    <w:name w:val="Заголовок 1 Знак"/>
    <w:basedOn w:val="DefaultParagraphFont"/>
    <w:qFormat/>
    <w:rPr>
      <w:rFonts w:ascii="Cambria" w:hAnsi="Cambria"/>
      <w:b/>
      <w:bCs/>
      <w:kern w:val="2"/>
      <w:sz w:val="32"/>
      <w:szCs w:val="32"/>
    </w:rPr>
  </w:style>
  <w:style w:type="character" w:styleId="21">
    <w:name w:val="Заголовок 2 Знак"/>
    <w:basedOn w:val="DefaultParagraphFont"/>
    <w:qFormat/>
    <w:rPr>
      <w:rFonts w:ascii="Cambria" w:hAnsi="Cambria" w:eastAsia="Times New Roman" w:cs="Times New Roman"/>
      <w:b/>
      <w:bCs/>
      <w:color w:val="4F81BD"/>
      <w:sz w:val="26"/>
      <w:szCs w:val="26"/>
    </w:rPr>
  </w:style>
  <w:style w:type="character" w:styleId="41">
    <w:name w:val="Заголовок 4 Знак"/>
    <w:basedOn w:val="DefaultParagraphFont"/>
    <w:qFormat/>
    <w:rPr>
      <w:rFonts w:ascii="Cambria" w:hAnsi="Cambria" w:eastAsia="Times New Roman" w:cs="Times New Roman"/>
      <w:b/>
      <w:bCs/>
      <w:i/>
      <w:iCs/>
      <w:color w:val="4F81BD"/>
      <w:sz w:val="24"/>
      <w:szCs w:val="24"/>
    </w:rPr>
  </w:style>
  <w:style w:type="character" w:styleId="51">
    <w:name w:val="Заголовок 5 Знак"/>
    <w:basedOn w:val="DefaultParagraphFont"/>
    <w:qFormat/>
    <w:rPr>
      <w:b/>
      <w:bCs/>
      <w:i/>
      <w:iCs/>
      <w:sz w:val="26"/>
      <w:szCs w:val="26"/>
    </w:rPr>
  </w:style>
  <w:style w:type="character" w:styleId="Style10">
    <w:name w:val="Основной текст с отступом Знак"/>
    <w:basedOn w:val="DefaultParagraphFont"/>
    <w:qFormat/>
    <w:rPr>
      <w:sz w:val="24"/>
      <w:szCs w:val="24"/>
    </w:rPr>
  </w:style>
  <w:style w:type="character" w:styleId="31">
    <w:name w:val="Заголовок 3 Знак"/>
    <w:basedOn w:val="DefaultParagraphFont"/>
    <w:qFormat/>
    <w:rPr>
      <w:rFonts w:ascii="Cambria" w:hAnsi="Cambria" w:eastAsia="Times New Roman" w:cs="Times New Roman"/>
      <w:b/>
      <w:bCs/>
      <w:color w:val="4F81BD"/>
      <w:sz w:val="24"/>
      <w:szCs w:val="24"/>
    </w:rPr>
  </w:style>
  <w:style w:type="character" w:styleId="Style11">
    <w:name w:val="Гипертекстовая ссылка"/>
    <w:basedOn w:val="DefaultParagraphFont"/>
    <w:qFormat/>
    <w:rPr>
      <w:b w:val="false"/>
      <w:bCs w:val="false"/>
      <w:color w:val="106BBE"/>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Знак Знак Знак"/>
    <w:basedOn w:val="Normal"/>
    <w:qFormat/>
    <w:pPr>
      <w:spacing w:lineRule="exact" w:line="240" w:before="0" w:after="160"/>
    </w:pPr>
    <w:rPr>
      <w:rFonts w:ascii="Verdana" w:hAnsi="Verdana"/>
      <w:sz w:val="20"/>
      <w:szCs w:val="20"/>
      <w:lang w:val="en-US" w:eastAsia="en-US"/>
    </w:rPr>
  </w:style>
  <w:style w:type="paragraph" w:styleId="Style19">
    <w:name w:val="Body Text Indent"/>
    <w:basedOn w:val="Normal"/>
    <w:pPr>
      <w:spacing w:before="0" w:after="120"/>
      <w:ind w:left="283" w:right="0" w:hanging="0"/>
    </w:pPr>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val="false"/>
      <w:suppressAutoHyphens w:val="tru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ListParagraph">
    <w:name w:val="List Paragraph"/>
    <w:basedOn w:val="Normal"/>
    <w:qFormat/>
    <w:pPr>
      <w:spacing w:before="0" w:after="0"/>
      <w:ind w:left="720" w:right="0" w:hanging="0"/>
      <w:contextualSpacing/>
    </w:pPr>
    <w:rPr/>
  </w:style>
  <w:style w:type="paragraph" w:styleId="Style20">
    <w:name w:val="Об"/>
    <w:qFormat/>
    <w:pPr>
      <w:widowControl w:val="false"/>
      <w:suppressAutoHyphens w:val="true"/>
      <w:overflowPunct w:val="fals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BlockText">
    <w:name w:val="Block Text"/>
    <w:basedOn w:val="Normal"/>
    <w:qFormat/>
    <w:pPr>
      <w:shd w:val="clear" w:fill="FFFFFF"/>
      <w:spacing w:lineRule="exact" w:line="320"/>
      <w:ind w:left="882" w:right="518" w:firstLine="198"/>
    </w:pPr>
    <w:rPr>
      <w:b/>
      <w:bCs/>
      <w:i/>
      <w:iCs/>
      <w:color w:val="000000"/>
      <w:spacing w:val="-4"/>
      <w:sz w:val="30"/>
      <w:szCs w:val="30"/>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NormalTable">
    <w:name w:val="Normal Table"/>
    <w:qFormat/>
    <w:pPr>
      <w:widowControl w:val="false"/>
      <w:suppressAutoHyphens w:val="true"/>
      <w:bidi w:val="0"/>
      <w:spacing w:before="0" w:after="0"/>
      <w:jc w:val="left"/>
      <w:textAlignment w:val="baseline"/>
    </w:pPr>
    <w:rPr>
      <w:rFonts w:ascii="Calibri" w:hAnsi="Calibri" w:eastAsia="Calibri" w:cs="Calibri"/>
      <w:color w:val="auto"/>
      <w:kern w:val="0"/>
      <w:sz w:val="22"/>
      <w:szCs w:val="22"/>
      <w:lang w:val="ru-RU" w:eastAsia="en-US" w:bidi="ar-SA"/>
    </w:rPr>
  </w:style>
  <w:style w:type="paragraph" w:styleId="Standard">
    <w:name w:val="Standard"/>
    <w:qFormat/>
    <w:pPr>
      <w:widowControl/>
      <w:suppressAutoHyphens w:val="true"/>
      <w:bidi w:val="0"/>
      <w:spacing w:before="0" w:after="0"/>
      <w:jc w:val="left"/>
      <w:textAlignment w:val="baseline"/>
    </w:pPr>
    <w:rPr>
      <w:rFonts w:ascii="Times New Roman" w:hAnsi="Times New Roman" w:eastAsia="Liberation Serif" w:cs="Times New Roman"/>
      <w:color w:val="auto"/>
      <w:kern w:val="0"/>
      <w:sz w:val="24"/>
      <w:szCs w:val="24"/>
      <w:lang w:val="ru-RU" w:eastAsia="ru-RU" w:bidi="ar-SA"/>
    </w:rPr>
  </w:style>
  <w:style w:type="paragraph" w:styleId="Style23">
    <w:name w:val="Нормальный (таблица)"/>
    <w:basedOn w:val="Normal"/>
    <w:next w:val="Normal"/>
    <w:qFormat/>
    <w:pPr>
      <w:widowControl w:val="false"/>
      <w:jc w:val="both"/>
    </w:pPr>
    <w:rPr>
      <w:rFonts w:ascii="Times New Roman CYR" w:hAnsi="Times New Roman CYR" w:eastAsia="" w:cs="Times New Roman CYR" w:eastAsiaTheme="minorEastAsia"/>
    </w:rPr>
  </w:style>
  <w:style w:type="paragraph" w:styleId="Style24">
    <w:name w:val="Прижатый влево"/>
    <w:basedOn w:val="Normal"/>
    <w:next w:val="Normal"/>
    <w:qFormat/>
    <w:pPr>
      <w:widowControl w:val="false"/>
    </w:pPr>
    <w:rPr>
      <w:rFonts w:ascii="Times New Roman CYR" w:hAnsi="Times New Roman CYR" w:eastAsia="" w:cs="Times New Roman CYR" w:eastAsiaTheme="minorEastAsia"/>
    </w:rPr>
  </w:style>
  <w:style w:type="paragraph" w:styleId="32">
    <w:name w:val="Основной текст (3)"/>
    <w:basedOn w:val="Normal"/>
    <w:qFormat/>
    <w:pPr>
      <w:widowControl w:val="false"/>
      <w:shd w:val="clear" w:color="auto" w:fill="auto"/>
      <w:jc w:val="center"/>
    </w:pPr>
    <w:rPr>
      <w:rFonts w:ascii="Times New Roman" w:hAnsi="Times New Roman" w:eastAsia="Times New Roman" w:cs="Times New Roman"/>
      <w:b w:val="false"/>
      <w:bCs w:val="false"/>
      <w:i w:val="false"/>
      <w:iCs w:val="false"/>
      <w:caps w:val="false"/>
      <w:smallCaps w:val="false"/>
      <w:strike w:val="false"/>
      <w:dstrike w:val="false"/>
      <w:sz w:val="18"/>
      <w:szCs w:val="18"/>
      <w:u w:val="none"/>
      <w:shd w:fill="auto" w:val="clear"/>
    </w:rPr>
  </w:style>
  <w:style w:type="paragraph" w:styleId="22">
    <w:name w:val="Основной текст (2)"/>
    <w:basedOn w:val="Normal"/>
    <w:qFormat/>
    <w:pPr>
      <w:widowControl w:val="false"/>
      <w:shd w:val="clear" w:color="auto" w:fill="auto"/>
      <w:spacing w:before="0" w:after="320"/>
      <w:ind w:left="2120" w:right="0" w:hanging="0"/>
      <w:jc w:val="center"/>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Style25">
    <w:name w:val="Оглавление"/>
    <w:basedOn w:val="Normal"/>
    <w:qFormat/>
    <w:pPr>
      <w:widowControl w:val="false"/>
      <w:shd w:val="clear" w:color="auto" w:fill="auto"/>
      <w:ind w:left="0" w:right="0" w:firstLine="800"/>
    </w:pPr>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paragraph" w:styleId="Style26">
    <w:name w:val="Подпись к таблице"/>
    <w:basedOn w:val="Normal"/>
    <w:qFormat/>
    <w:pPr>
      <w:widowControl w:val="false"/>
      <w:shd w:val="clear" w:color="auto" w:fill="auto"/>
      <w:ind w:left="0" w:right="0" w:firstLine="360"/>
    </w:pPr>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paragraph" w:styleId="Style27">
    <w:name w:val="Другое"/>
    <w:basedOn w:val="Normal"/>
    <w:qFormat/>
    <w:pPr>
      <w:widowControl w:val="false"/>
      <w:shd w:val="clear" w:color="auto" w:fill="auto"/>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paragraph" w:styleId="Style28">
    <w:name w:val="Содержимое врезки"/>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mobileonline.garant.ru/document/redirect/73495159/11000" TargetMode="External"/><Relationship Id="rId4" Type="http://schemas.openxmlformats.org/officeDocument/2006/relationships/hyperlink" Target="http://mobileonline.garant.ru/document/redirect/73495159/11000" TargetMode="External"/><Relationship Id="rId5" Type="http://schemas.openxmlformats.org/officeDocument/2006/relationships/hyperlink" Target="http://mobileonline.garant.ru/document/redirect/73495159/1100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573</TotalTime>
  <Application>LibreOffice/7.2.2.2$Windows_X86_64 LibreOffice_project/02b2acce88a210515b4a5bb2e46cbfb63fe97d56</Application>
  <AppVersion>15.0000</AppVersion>
  <Pages>13</Pages>
  <Words>2959</Words>
  <Characters>17700</Characters>
  <CharactersWithSpaces>22012</CharactersWithSpaces>
  <Paragraphs>525</Paragraphs>
  <Company>Melkosoft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2019-06-19T07:42:00Z</dcterms:created>
  <dc:creator>FuckYouBill</dc:creator>
  <dc:description/>
  <dc:language>ru-RU</dc:language>
  <cp:lastModifiedBy/>
  <cp:lastPrinted>2022-03-02T15:18:58Z</cp:lastPrinted>
  <dcterms:modified xsi:type="dcterms:W3CDTF">2022-03-02T15:31:35Z</dcterms:modified>
  <cp:revision>44</cp:revision>
  <dc:subject/>
  <dc:title>ПРАВИТЕЛЬСТВО СВЕРДЛОВСКОЙ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