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DB" w:rsidRPr="007C06DB" w:rsidRDefault="00837E10" w:rsidP="00837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43125" cy="1838325"/>
            <wp:effectExtent l="19050" t="0" r="9525" b="0"/>
            <wp:wrapTight wrapText="bothSides">
              <wp:wrapPolygon edited="0">
                <wp:start x="-192" y="0"/>
                <wp:lineTo x="-192" y="21488"/>
                <wp:lineTo x="21696" y="21488"/>
                <wp:lineTo x="21696" y="0"/>
                <wp:lineTo x="-192" y="0"/>
              </wp:wrapPolygon>
            </wp:wrapTight>
            <wp:docPr id="1" name="Рисунок 1" descr="C:\Users\Admin\Desktop\центр занятости\Логотипы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центр занятости\Логотипы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7D5">
        <w:rPr>
          <w:rFonts w:ascii="Times New Roman" w:hAnsi="Times New Roman" w:cs="Times New Roman"/>
          <w:b/>
          <w:sz w:val="24"/>
          <w:szCs w:val="24"/>
        </w:rPr>
        <w:t xml:space="preserve">ЕСЛИ ЭПИДЕМИЯ ОСТАВИЛА БЕЗ </w:t>
      </w:r>
      <w:r w:rsidR="007C06DB" w:rsidRPr="007C06DB">
        <w:rPr>
          <w:rFonts w:ascii="Times New Roman" w:hAnsi="Times New Roman" w:cs="Times New Roman"/>
          <w:b/>
          <w:sz w:val="24"/>
          <w:szCs w:val="24"/>
        </w:rPr>
        <w:t>РАБОТЫ: КАК ПОЛУЧИТЬ ПОСОБИЕ ПО БЕЗРАБОТИЦЕ</w:t>
      </w:r>
    </w:p>
    <w:p w:rsidR="00837E10" w:rsidRPr="009167D5" w:rsidRDefault="007C06DB" w:rsidP="007C0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Пособие по безработице оформляется ДИСТАНЦИОННО — по интернету, ходить для этого в центр занятости не нужно. Специально для этого были утверждены временные правила регистрации граждан в качестве безработных — они будут действовать до конца 2020 года (постановление Правительства РФ от 08.04.20 № 460). </w:t>
      </w:r>
    </w:p>
    <w:p w:rsidR="009167D5" w:rsidRDefault="009167D5" w:rsidP="007C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B" w:rsidRDefault="007C06DB" w:rsidP="007C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дистанционно можно на портале </w:t>
      </w:r>
      <w:r w:rsidRPr="00837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«Работа в России».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Дистанционная постановка на учёт в качестве безработного осуществляется путём подачи заявления. Для этого потребуется </w:t>
      </w:r>
      <w:hyperlink r:id="rId6" w:history="1">
        <w:r w:rsidRPr="00DC47B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подтверждённая учётная запись</w:t>
        </w:r>
      </w:hyperlink>
      <w:r w:rsidRPr="00DC4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на портале </w:t>
      </w:r>
      <w:proofErr w:type="spellStart"/>
      <w:r w:rsidRPr="00DC4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Госуслуги</w:t>
      </w:r>
      <w:proofErr w:type="spellEnd"/>
      <w:r w:rsidRPr="00DC47B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Обратите внимание, что стандартная учётная запись не подходит – в ней не подтверждена личность пользователя, пройдена лишь базовая верификация документов.</w:t>
      </w:r>
    </w:p>
    <w:p w:rsidR="00837E10" w:rsidRPr="007C06DB" w:rsidRDefault="00837E10" w:rsidP="007C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B" w:rsidRPr="007C06DB" w:rsidRDefault="00837E10" w:rsidP="007C06DB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Получить </w:t>
      </w:r>
      <w:r w:rsidR="007C06DB" w:rsidRPr="007C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безработного и право на пособие можно независимо от того, как давно вы уволились и работали ли вы вообще хоть раз официально по трудовому договору. Но вот размер пособия будет зависеть от этих обстоятельств.</w:t>
      </w:r>
    </w:p>
    <w:p w:rsidR="007C06DB" w:rsidRPr="007C06DB" w:rsidRDefault="007C06DB" w:rsidP="007C06DB">
      <w:pPr>
        <w:shd w:val="clear" w:color="auto" w:fill="FFFFFF"/>
        <w:spacing w:before="343" w:after="11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не может претендовать на пособие</w:t>
      </w:r>
    </w:p>
    <w:p w:rsidR="007C06DB" w:rsidRPr="007C06DB" w:rsidRDefault="007C06DB" w:rsidP="007C06DB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категории граждан, которым не полагается пособие по безработице, потому что с точки зрения закона их нельзя признать безработными. Полный перечень установлен в статье 2 и пункте 3 статьи 3 закона № 1032-1 «О занятости населения в РФ», вот самые основные случаи:</w:t>
      </w:r>
    </w:p>
    <w:p w:rsidR="007C06DB" w:rsidRPr="007C06DB" w:rsidRDefault="007C06DB" w:rsidP="007C06DB">
      <w:pPr>
        <w:numPr>
          <w:ilvl w:val="0"/>
          <w:numId w:val="2"/>
        </w:numPr>
        <w:spacing w:after="91" w:line="240" w:lineRule="auto"/>
        <w:ind w:left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младше 16 лет;</w:t>
      </w:r>
    </w:p>
    <w:p w:rsidR="007C06DB" w:rsidRPr="007C06DB" w:rsidRDefault="007C06DB" w:rsidP="007C06DB">
      <w:pPr>
        <w:numPr>
          <w:ilvl w:val="0"/>
          <w:numId w:val="2"/>
        </w:numPr>
        <w:spacing w:after="91" w:line="240" w:lineRule="auto"/>
        <w:ind w:left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очных отделений;</w:t>
      </w:r>
    </w:p>
    <w:p w:rsidR="007C06DB" w:rsidRPr="007C06DB" w:rsidRDefault="007C06DB" w:rsidP="007C06DB">
      <w:pPr>
        <w:numPr>
          <w:ilvl w:val="0"/>
          <w:numId w:val="2"/>
        </w:numPr>
        <w:spacing w:after="91" w:line="240" w:lineRule="auto"/>
        <w:ind w:left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 по старости;</w:t>
      </w:r>
    </w:p>
    <w:p w:rsidR="007C06DB" w:rsidRPr="007C06DB" w:rsidRDefault="007C06DB" w:rsidP="007C06DB">
      <w:pPr>
        <w:numPr>
          <w:ilvl w:val="0"/>
          <w:numId w:val="2"/>
        </w:numPr>
        <w:spacing w:after="91" w:line="240" w:lineRule="auto"/>
        <w:ind w:left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Те, у кого есть статус ИП или </w:t>
      </w:r>
      <w:proofErr w:type="spellStart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(перед обращением за получением статуса безработного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 нужно закрыть и сняться с учё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в качестве </w:t>
      </w:r>
      <w:proofErr w:type="spellStart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C06DB" w:rsidRPr="007C06DB" w:rsidRDefault="007C06DB" w:rsidP="007C06DB">
      <w:pPr>
        <w:numPr>
          <w:ilvl w:val="0"/>
          <w:numId w:val="2"/>
        </w:numPr>
        <w:spacing w:after="91" w:line="240" w:lineRule="auto"/>
        <w:ind w:left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Те, кто выполняет работу или оказывает услуги по договорам гражданско-правового характера (даже если у них нет статуса </w:t>
      </w:r>
      <w:proofErr w:type="spellStart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ИП);</w:t>
      </w:r>
    </w:p>
    <w:p w:rsidR="007C06DB" w:rsidRPr="007C06DB" w:rsidRDefault="007C06DB" w:rsidP="007C06DB">
      <w:pPr>
        <w:numPr>
          <w:ilvl w:val="0"/>
          <w:numId w:val="2"/>
        </w:numPr>
        <w:spacing w:after="91" w:line="240" w:lineRule="auto"/>
        <w:ind w:left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Учредители коммерческих организаций (если они перед обращением в службу занятости не вышли из состава участников);</w:t>
      </w:r>
    </w:p>
    <w:p w:rsidR="007C06DB" w:rsidRPr="007C06DB" w:rsidRDefault="007C06DB" w:rsidP="007C06DB">
      <w:pPr>
        <w:numPr>
          <w:ilvl w:val="0"/>
          <w:numId w:val="2"/>
        </w:numPr>
        <w:spacing w:after="91" w:line="240" w:lineRule="auto"/>
        <w:ind w:left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кто состоит в трудовых отношениях. Например, вас уволили с одной работы, но у вас есть вторая (раньше вы их совмещали, теперь осталась одна). И все, у кого работа фактически остановилась, но увольнения пока не было (оформлен простой, отпуск без сохранения зарплаты).</w:t>
      </w:r>
    </w:p>
    <w:p w:rsidR="007C06DB" w:rsidRPr="007C06DB" w:rsidRDefault="007C06DB" w:rsidP="007C06DB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категории граждан (кроме пенсионеров) считаются занятыми и не нуждающимися в работе. Пенсионеров по старости закон не относит к трудоспособной группе населения, что, конечно, не мешает им по желанию работать.</w:t>
      </w:r>
    </w:p>
    <w:p w:rsidR="007C06DB" w:rsidRPr="007C06DB" w:rsidRDefault="007C06DB" w:rsidP="007C06DB">
      <w:pPr>
        <w:shd w:val="clear" w:color="auto" w:fill="FFFFFF"/>
        <w:spacing w:before="343" w:after="11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о размере пособия</w:t>
      </w:r>
    </w:p>
    <w:p w:rsidR="007C06DB" w:rsidRPr="007C06DB" w:rsidRDefault="007C06DB" w:rsidP="007C06DB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минимальный и максимальный размеры пособия по безработице. Минимальный размер в 2020 году составляет 1500 рублей, а максимальный — 12 130 рублей в месяц (постановление Правительства РФ от 27.03.20 № 346).</w:t>
      </w:r>
    </w:p>
    <w:p w:rsidR="007C06DB" w:rsidRPr="007C06DB" w:rsidRDefault="007C06DB" w:rsidP="007C06DB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Пособие назначается с 11-г</w:t>
      </w:r>
      <w:r w:rsidR="00784533" w:rsidRPr="00784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дня после регистрации</w:t>
      </w:r>
      <w:r w:rsidRPr="00784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заявления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если вы обратитесь в конце июня, то пособие вы начнете получать в июле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будет рассчитываться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временным правилам, утверждё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постановлением Правительства РФ от 08.04.20 № 460. </w:t>
      </w:r>
    </w:p>
    <w:p w:rsidR="007C06DB" w:rsidRPr="007C06DB" w:rsidRDefault="00837E10" w:rsidP="00837E10">
      <w:pPr>
        <w:pStyle w:val="2"/>
        <w:shd w:val="clear" w:color="auto" w:fill="FFFFFF"/>
        <w:spacing w:before="343" w:beforeAutospacing="0" w:after="114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Пособие для </w:t>
      </w:r>
      <w:proofErr w:type="gramStart"/>
      <w:r>
        <w:rPr>
          <w:sz w:val="24"/>
          <w:szCs w:val="24"/>
        </w:rPr>
        <w:t>сокращё</w:t>
      </w:r>
      <w:r w:rsidR="007C06DB" w:rsidRPr="007C06DB">
        <w:rPr>
          <w:sz w:val="24"/>
          <w:szCs w:val="24"/>
        </w:rPr>
        <w:t>нных</w:t>
      </w:r>
      <w:proofErr w:type="gramEnd"/>
      <w:r w:rsidR="007C06DB" w:rsidRPr="007C06DB">
        <w:rPr>
          <w:sz w:val="24"/>
          <w:szCs w:val="24"/>
        </w:rPr>
        <w:t xml:space="preserve"> и уволенных из-за ликвидации</w:t>
      </w:r>
      <w:r>
        <w:rPr>
          <w:sz w:val="24"/>
          <w:szCs w:val="24"/>
        </w:rPr>
        <w:t xml:space="preserve"> предприятия</w:t>
      </w:r>
    </w:p>
    <w:p w:rsidR="007C06DB" w:rsidRPr="007C06DB" w:rsidRDefault="007C06DB" w:rsidP="007C06DB">
      <w:pPr>
        <w:pStyle w:val="cms-text"/>
        <w:shd w:val="clear" w:color="auto" w:fill="FFFFFF"/>
        <w:spacing w:before="0" w:beforeAutospacing="0" w:after="229" w:afterAutospacing="0"/>
      </w:pPr>
      <w:r w:rsidRPr="007C06DB">
        <w:t>Тем, кого увольняют по сокращению штата или численности или из-за ликвидации организации (прекращения деятельности ИП, если вашим работодателем был предприниматель), желательно</w:t>
      </w:r>
      <w:r w:rsidR="009167D5">
        <w:t xml:space="preserve"> встать на учё</w:t>
      </w:r>
      <w:r w:rsidRPr="007C06DB">
        <w:t>т в к</w:t>
      </w:r>
      <w:r w:rsidR="009167D5">
        <w:t xml:space="preserve">ачестве безработных </w:t>
      </w:r>
      <w:r w:rsidRPr="007C06DB">
        <w:t>в течение двух недель.</w:t>
      </w:r>
    </w:p>
    <w:p w:rsidR="007C06DB" w:rsidRPr="009167D5" w:rsidRDefault="009167D5" w:rsidP="007C06DB">
      <w:pPr>
        <w:pStyle w:val="cms-text"/>
        <w:shd w:val="clear" w:color="auto" w:fill="FFFFFF"/>
        <w:spacing w:before="0" w:beforeAutospacing="0" w:after="229" w:afterAutospacing="0"/>
        <w:rPr>
          <w:b/>
        </w:rPr>
      </w:pPr>
      <w:r>
        <w:t>П</w:t>
      </w:r>
      <w:r w:rsidR="007C06DB" w:rsidRPr="007C06DB">
        <w:t>ри таких основаниях увольнения ва</w:t>
      </w:r>
      <w:r>
        <w:t>ш бывший работодатель должен ещё</w:t>
      </w:r>
      <w:r w:rsidR="007C06DB" w:rsidRPr="007C06DB">
        <w:t xml:space="preserve"> два месяца после увольнения выплачивать вам ваш средний заработок (ст. 178 ТК РФ). Это мера поддержки на время поиска новой работы. Если через два месяца подходящая для вас работ</w:t>
      </w:r>
      <w:r>
        <w:t>а не найдё</w:t>
      </w:r>
      <w:r w:rsidR="007C06DB" w:rsidRPr="007C06DB">
        <w:t>тся, то можно будет получить от бывшего работодателя третью выплату в размере среднего заработка (</w:t>
      </w:r>
      <w:proofErr w:type="gramStart"/>
      <w:r w:rsidR="007C06DB" w:rsidRPr="007C06DB">
        <w:t>ч</w:t>
      </w:r>
      <w:proofErr w:type="gramEnd"/>
      <w:r w:rsidR="007C06DB" w:rsidRPr="007C06DB">
        <w:t xml:space="preserve">. 2 ст. 178 ТК РФ). </w:t>
      </w:r>
      <w:r w:rsidR="007C06DB" w:rsidRPr="009167D5">
        <w:rPr>
          <w:b/>
        </w:rPr>
        <w:t>Но это возможно только по решению службы занятости и при условии, что вы в двухнедельный срок после увольнения встали туда на у</w:t>
      </w:r>
      <w:r w:rsidRPr="009167D5">
        <w:rPr>
          <w:b/>
        </w:rPr>
        <w:t>чё</w:t>
      </w:r>
      <w:r w:rsidR="007C06DB" w:rsidRPr="009167D5">
        <w:rPr>
          <w:b/>
        </w:rPr>
        <w:t>т, но подходящей для вас работы не нашлось.</w:t>
      </w:r>
    </w:p>
    <w:p w:rsidR="007C06DB" w:rsidRPr="007C06DB" w:rsidRDefault="007C06DB" w:rsidP="007C06DB">
      <w:pPr>
        <w:pStyle w:val="cms-text"/>
        <w:shd w:val="clear" w:color="auto" w:fill="FFFFFF"/>
        <w:spacing w:before="0" w:beforeAutospacing="0" w:after="229" w:afterAutospacing="0"/>
      </w:pPr>
      <w:r w:rsidRPr="007C06DB">
        <w:t>Государственное пособие по безработице вы начнете получать после того, как закончится период, в течение которого бывший работодатель выплачивает вам средний заработок. Получать за один и тот же период обе выплаты (и средний заработок, и пособие) нельзя. Пос</w:t>
      </w:r>
      <w:r w:rsidR="009167D5">
        <w:t>обие вы начнете получать с четвё</w:t>
      </w:r>
      <w:r w:rsidRPr="007C06DB">
        <w:t>ртого месяца после увольнения — при условии, что для вас за это время не нашлось подходящей работы.</w:t>
      </w:r>
    </w:p>
    <w:p w:rsidR="007C06DB" w:rsidRPr="007C06DB" w:rsidRDefault="007C06DB" w:rsidP="009167D5">
      <w:pPr>
        <w:pStyle w:val="2"/>
        <w:shd w:val="clear" w:color="auto" w:fill="FFFFFF"/>
        <w:spacing w:before="343" w:beforeAutospacing="0" w:after="114" w:afterAutospacing="0"/>
        <w:jc w:val="center"/>
        <w:rPr>
          <w:sz w:val="24"/>
          <w:szCs w:val="24"/>
        </w:rPr>
      </w:pPr>
      <w:r w:rsidRPr="007C06DB">
        <w:rPr>
          <w:sz w:val="24"/>
          <w:szCs w:val="24"/>
        </w:rPr>
        <w:t xml:space="preserve">Пособие для предпринимателей и </w:t>
      </w:r>
      <w:proofErr w:type="spellStart"/>
      <w:r w:rsidRPr="007C06DB">
        <w:rPr>
          <w:sz w:val="24"/>
          <w:szCs w:val="24"/>
        </w:rPr>
        <w:t>самозанятых</w:t>
      </w:r>
      <w:proofErr w:type="spellEnd"/>
    </w:p>
    <w:p w:rsidR="007C06DB" w:rsidRPr="007C06DB" w:rsidRDefault="009167D5" w:rsidP="007C06DB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Зарегистрированные в качестве ИП или выполняющие работу, оказывающие </w:t>
      </w:r>
      <w:r w:rsidR="007C06DB"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договорам гражданско-правового характера (а как раз для этого оформляется </w:t>
      </w:r>
      <w:proofErr w:type="spellStart"/>
      <w:r w:rsidR="007C06DB"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="007C06DB"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считаются занятыми, то есть не нуждающимися в работе (ст. 2 закона № 1032-1 «О занятости населения»). То, что сейчас ваша деятельность фактически встала и не приносит вам доход, этого подхода не отменяет. Например, точно так же считается занятым человек, который формально состоит в трудовых отношениях и не уволен, хотя фактически находится в неоплачиваемом отпуске.</w:t>
      </w:r>
    </w:p>
    <w:p w:rsidR="007C06DB" w:rsidRPr="007C06DB" w:rsidRDefault="007C06DB" w:rsidP="007C06DB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ли ради пособия отказываться от статуса ИП или </w:t>
      </w:r>
      <w:proofErr w:type="spellStart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большой вопрос. Он зависит от того, на какой размер пособия вы можете претендовать. А с этим ситуация неоднозначная.</w:t>
      </w:r>
      <w:r w:rsidR="0091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ориентироваться на общий порядок установления пособия, то получится, что бывшим предпринимателям и </w:t>
      </w:r>
      <w:proofErr w:type="spellStart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полагается только пособие в минимальном размере — 1500 рублей.</w:t>
      </w:r>
      <w:r w:rsidR="0091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пособие выше минимального размера могут претендовать только те бывшие предприниматели и </w:t>
      </w:r>
      <w:proofErr w:type="spellStart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proofErr w:type="gramStart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12 месяцев где-то работали по трудовому договору не меньше 26 недель. То есть совмещали свое дело с работой по найму либо начали свое дело недавно, а до этого работали по найму. Остальные для исчисления пособия приравниваются к тем, кто не имел работы более года.</w:t>
      </w:r>
    </w:p>
    <w:p w:rsidR="007C06DB" w:rsidRPr="009167D5" w:rsidRDefault="007C06DB" w:rsidP="007C06DB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Временн</w:t>
      </w:r>
      <w:r w:rsidR="009167D5" w:rsidRPr="0091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 правилах, утверждё</w:t>
      </w:r>
      <w:r w:rsidRPr="0091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нных постановлением Правительства РФ от 08.04.20 № 460, по которым пособия будут рассчитываться с июля, прямо сказано, что бывшие предприниматели получают пособия в минимальном размере (п. 16). Специальных оговорок о </w:t>
      </w:r>
      <w:proofErr w:type="spellStart"/>
      <w:r w:rsidRPr="0091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самозанятых</w:t>
      </w:r>
      <w:proofErr w:type="spellEnd"/>
      <w:r w:rsidRPr="0091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нет.</w:t>
      </w:r>
    </w:p>
    <w:p w:rsidR="007C06DB" w:rsidRPr="007C06DB" w:rsidRDefault="007C06DB" w:rsidP="00916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для региональных мер дополнительной поддержки могут быть установлены иные правила. Есть ли подобные меры поддержки для </w:t>
      </w:r>
      <w:proofErr w:type="spellStart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экс-предпринимателей</w:t>
      </w:r>
      <w:proofErr w:type="spellEnd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вашем регионе, лучше узнавать в вашей службе </w:t>
      </w:r>
      <w:r w:rsidR="009167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занятости.</w:t>
      </w:r>
    </w:p>
    <w:p w:rsidR="007C06DB" w:rsidRPr="007C06DB" w:rsidRDefault="007C06DB" w:rsidP="009167D5">
      <w:pPr>
        <w:shd w:val="clear" w:color="auto" w:fill="FFFFFF"/>
        <w:spacing w:before="343" w:after="11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Пособие для тех, кто работал без оформления</w:t>
      </w:r>
    </w:p>
    <w:p w:rsidR="007C06DB" w:rsidRPr="007C06DB" w:rsidRDefault="007C06DB" w:rsidP="007C06DB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Работавшие без оформления оказались в очень уязвимом положении, потому что нет доказательств ни самого факта работы, ни даты увольнения.</w:t>
      </w:r>
      <w:r w:rsidR="0080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работы служба занятости при назначении пособия уст</w:t>
      </w:r>
      <w:r w:rsidR="00802C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анавливает по данным системы учё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Пенсионного фонда — работодатели подают туда сведения о своих сотрудниках и их зарплатах. Какое у вас будет пособие, зависит от того, когда вы,</w:t>
      </w:r>
      <w:r w:rsidR="0080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данным пенсионного учё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в последний раз работали официально, с записью в трудовую книжку. Если последняя такая работа у в</w:t>
      </w:r>
      <w:r w:rsidR="00802C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была больше года назад или её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 вообще никогда (во втором случае вы считаетесь ищущим работу впервые), можно рассчитывать только на минимальный размер пособия.</w:t>
      </w:r>
    </w:p>
    <w:p w:rsidR="007C06DB" w:rsidRPr="007C06DB" w:rsidRDefault="007C06DB" w:rsidP="00802C88">
      <w:pPr>
        <w:shd w:val="clear" w:color="auto" w:fill="FFFFFF"/>
        <w:spacing w:before="343" w:after="11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Пособие для тех, кто работал по </w:t>
      </w:r>
      <w:r w:rsidR="00784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договорам гражданско-правового характера (ГПХ)</w:t>
      </w:r>
    </w:p>
    <w:p w:rsidR="007C06DB" w:rsidRPr="007C06DB" w:rsidRDefault="007C06DB" w:rsidP="007C06DB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правилу, для целей назначения пособия потеря такой работы, ее продолжительность и средние доходы по ней не учитываются, поскольку это не трудовые отношения.</w:t>
      </w:r>
    </w:p>
    <w:p w:rsidR="007C06DB" w:rsidRPr="007C06DB" w:rsidRDefault="007C06DB" w:rsidP="007C06DB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Поэтому, какое у вас будет пособие, зависит от того, когда вы,</w:t>
      </w:r>
      <w:r w:rsidR="00802C88" w:rsidRPr="0080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согласно данным пенсионного учё</w:t>
      </w:r>
      <w:r w:rsidRPr="0080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та, в последний раз работали официально, по трудовому договору, с записью в трудовую книжку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последняя такая работа у вас была больше года назад или ее не было вообще никогда (во втором случае вы считаетесь ищущим работу впервые), то можно рассчитывать только на минимальный размер пособия.</w:t>
      </w:r>
    </w:p>
    <w:p w:rsidR="007C06DB" w:rsidRPr="007C06DB" w:rsidRDefault="007C06DB" w:rsidP="00802C88">
      <w:pPr>
        <w:shd w:val="clear" w:color="auto" w:fill="FFFFFF"/>
        <w:spacing w:before="343" w:after="11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что могут лишить пособия</w:t>
      </w:r>
    </w:p>
    <w:p w:rsidR="007C06DB" w:rsidRPr="007C06DB" w:rsidRDefault="007C06DB" w:rsidP="007C06DB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три главных условия для признания безработным (ст. 3 закона № 1032-1 «О занятости населения»), и они сохраняются на протяжении всег</w:t>
      </w:r>
      <w:r w:rsidR="0080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периода, пока вы </w:t>
      </w:r>
      <w:proofErr w:type="gramStart"/>
      <w:r w:rsidR="00802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стоите на учё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End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службе занятости:</w:t>
      </w:r>
    </w:p>
    <w:p w:rsidR="007C06DB" w:rsidRPr="007C06DB" w:rsidRDefault="007C06DB" w:rsidP="007C06DB">
      <w:pPr>
        <w:numPr>
          <w:ilvl w:val="0"/>
          <w:numId w:val="5"/>
        </w:numPr>
        <w:spacing w:after="9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нет работы;</w:t>
      </w:r>
    </w:p>
    <w:p w:rsidR="007C06DB" w:rsidRPr="007C06DB" w:rsidRDefault="007C06DB" w:rsidP="007C06DB">
      <w:pPr>
        <w:numPr>
          <w:ilvl w:val="0"/>
          <w:numId w:val="5"/>
        </w:numPr>
        <w:spacing w:after="9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нет заработка (а заработком может быть не только зарплата, но и доходы от другой деятельности);</w:t>
      </w:r>
    </w:p>
    <w:p w:rsidR="007C06DB" w:rsidRPr="007C06DB" w:rsidRDefault="007C06DB" w:rsidP="007C06DB">
      <w:pPr>
        <w:numPr>
          <w:ilvl w:val="0"/>
          <w:numId w:val="5"/>
        </w:numPr>
        <w:spacing w:after="9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ищете работу и готовы приступить к ней.</w:t>
      </w:r>
    </w:p>
    <w:p w:rsidR="007C06DB" w:rsidRPr="00802C88" w:rsidRDefault="007C06DB" w:rsidP="00802C88">
      <w:pPr>
        <w:shd w:val="clear" w:color="auto" w:fill="FFFFFF"/>
        <w:spacing w:after="22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Соответственно, если у вас отпадает хотя бы одно условие, выплата пособия прекращается. Например:</w:t>
      </w:r>
    </w:p>
    <w:p w:rsidR="007C06DB" w:rsidRPr="007C06DB" w:rsidRDefault="007C06DB" w:rsidP="007C06DB">
      <w:pPr>
        <w:numPr>
          <w:ilvl w:val="0"/>
          <w:numId w:val="6"/>
        </w:numPr>
        <w:spacing w:after="9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устраиваетесь на работу или у вас появляются иные виды занятости, названные в статье 2 закона № 1032-1 «О занятости населения» (вы стали студентом очного отделения, зарегистрировались как </w:t>
      </w:r>
      <w:proofErr w:type="spellStart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ИП);</w:t>
      </w:r>
    </w:p>
    <w:p w:rsidR="007C06DB" w:rsidRPr="007C06DB" w:rsidRDefault="007C06DB" w:rsidP="007C06DB">
      <w:pPr>
        <w:numPr>
          <w:ilvl w:val="0"/>
          <w:numId w:val="6"/>
        </w:numPr>
        <w:spacing w:after="9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начали подрабатывать </w:t>
      </w:r>
      <w:proofErr w:type="spellStart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фрилансом</w:t>
      </w:r>
      <w:proofErr w:type="spellEnd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Достаточно поступления одного вознаграждения по гражданско-правовому договору (например, за оказанную консультацию, за написанную статью, за разработанный проект и т. д.) — и будет считаться, что у вас есть заработок. С вознаграждений по договорам ГПХ компании-клиенты тоже делают отчисления в Пенсионный фонд, а значит, сведения о таком доходе станут известны службе занятости.</w:t>
      </w:r>
    </w:p>
    <w:p w:rsidR="007C06DB" w:rsidRPr="007C06DB" w:rsidRDefault="007C06DB" w:rsidP="007C06DB">
      <w:pPr>
        <w:numPr>
          <w:ilvl w:val="0"/>
          <w:numId w:val="6"/>
        </w:numPr>
        <w:spacing w:after="9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отказываетесь приступить к работе, которую вам предлагают.</w:t>
      </w:r>
    </w:p>
    <w:p w:rsidR="007C06DB" w:rsidRPr="007C06DB" w:rsidRDefault="007C06DB" w:rsidP="007C06DB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Поясним третий пункт подробнее. </w:t>
      </w:r>
      <w:r w:rsidRPr="007C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Пособие по безработице — это поддержка от государства на тот период, пока вы ищете работу. Считается, что главная цель </w:t>
      </w:r>
      <w:r w:rsidR="00802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постановки вас на учё</w:t>
      </w:r>
      <w:r w:rsidRPr="007C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в качестве безработного — поиск работы на бирже труда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в течение 10 дней после обращения в службу занятости вам должны предложить работу. И только если подходящей работы для вас не найдется, не позднее 11-го дня вас признают безработным и назначат пособие. Но дальше вам будут снова предлагать подходящие вакансии. Если вы будете отвергать их необоснованно, равно как и предложение пройти профессиональное переобучение ради новой работы, то вас лишат пособия. При этом понятие «подходящая вакансия» в смысле закона «О занятости населения» может очень сильно отличаться от ваших личных критериев подходящей работы.</w:t>
      </w:r>
    </w:p>
    <w:p w:rsidR="007C06DB" w:rsidRPr="00802C88" w:rsidRDefault="007C06DB" w:rsidP="007C06DB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любом случае, даже если подходящей работы для вас не находится, «сидеть на пособии» вечно не получится — его платят по общему правилу не более 6 месяцев, а гражданам </w:t>
      </w:r>
      <w:proofErr w:type="spellStart"/>
      <w:r w:rsidRPr="0080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предпенсионного</w:t>
      </w:r>
      <w:proofErr w:type="spellEnd"/>
      <w:r w:rsidRPr="0080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возраста — не более 11 месяцев.</w:t>
      </w:r>
    </w:p>
    <w:p w:rsidR="007C06DB" w:rsidRPr="007C06DB" w:rsidRDefault="007C06DB" w:rsidP="00802C88">
      <w:pPr>
        <w:shd w:val="clear" w:color="auto" w:fill="FFFFFF"/>
        <w:spacing w:before="343" w:after="11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грозит за обман при получении пособия</w:t>
      </w:r>
    </w:p>
    <w:p w:rsidR="007C06DB" w:rsidRPr="007C06DB" w:rsidRDefault="007C06DB" w:rsidP="007C06DB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типичных нарушений:</w:t>
      </w:r>
    </w:p>
    <w:p w:rsidR="007C06DB" w:rsidRPr="007C06DB" w:rsidRDefault="00802C88" w:rsidP="007C06DB">
      <w:pPr>
        <w:numPr>
          <w:ilvl w:val="0"/>
          <w:numId w:val="7"/>
        </w:numPr>
        <w:spacing w:after="91" w:line="240" w:lineRule="auto"/>
        <w:ind w:left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06DB"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недостоверных сведений о трудоустройстве (правда, теперь служба занятости проверяе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всё по данным пенсионного учё</w:t>
      </w:r>
      <w:r w:rsidR="007C06DB"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поэтому обмануть ее сложно);</w:t>
      </w:r>
    </w:p>
    <w:p w:rsidR="007C06DB" w:rsidRPr="007C06DB" w:rsidRDefault="00802C88" w:rsidP="007C06DB">
      <w:pPr>
        <w:numPr>
          <w:ilvl w:val="0"/>
          <w:numId w:val="7"/>
        </w:numPr>
        <w:spacing w:after="91" w:line="240" w:lineRule="auto"/>
        <w:ind w:left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06DB"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окрытие обстоятельств, которые исключают признание безработным или влекут прекращение статуса безработного.</w:t>
      </w:r>
    </w:p>
    <w:p w:rsidR="007C06DB" w:rsidRPr="007C06DB" w:rsidRDefault="00802C88" w:rsidP="007C06DB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 придё</w:t>
      </w:r>
      <w:r w:rsidR="007C06DB"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вернуть незаконно полученное пособие (служба занятости его взыщет).</w:t>
      </w:r>
    </w:p>
    <w:p w:rsidR="007C06DB" w:rsidRPr="007C06DB" w:rsidRDefault="007C06DB" w:rsidP="007C06DB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возможна административная ответственность по статье 7.27.1. </w:t>
      </w:r>
      <w:proofErr w:type="spellStart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за причи</w:t>
      </w:r>
      <w:r w:rsidR="00802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имущественного ущерба путё</w:t>
      </w: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обмана или злоупотребления доверием. За это грозит штраф в пятикратном размере незаконно полученного пособия, но не менее 5000 рублей.</w:t>
      </w:r>
    </w:p>
    <w:p w:rsidR="007C06DB" w:rsidRPr="007C06DB" w:rsidRDefault="007C06DB" w:rsidP="007C06DB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возможно возбуждение уголовного дела по статье 159.2 УК РФ «Мошенничество при получении выплат».</w:t>
      </w:r>
    </w:p>
    <w:p w:rsidR="007C06DB" w:rsidRDefault="007C06DB" w:rsidP="007C06DB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02C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Помните: пособие — временная мера поддержки. Без усилий по поиску работы в любом случае не обойтись.</w:t>
      </w:r>
    </w:p>
    <w:p w:rsidR="00802C88" w:rsidRDefault="00802C88" w:rsidP="007C06DB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Если возникли вопросы, обращайтесь в ГКУ «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Верхнесалдинский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центр занятости»:</w:t>
      </w:r>
    </w:p>
    <w:p w:rsidR="00802C88" w:rsidRPr="00784533" w:rsidRDefault="00784533" w:rsidP="00626F78">
      <w:pPr>
        <w:shd w:val="clear" w:color="auto" w:fill="FFFFFF"/>
        <w:spacing w:after="22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Liberation Serif" w:hAnsi="Liberation Serif" w:cs="Liberation Serif"/>
          <w:b/>
          <w:sz w:val="28"/>
          <w:szCs w:val="28"/>
        </w:rPr>
        <w:t>Тел</w:t>
      </w:r>
      <w:r w:rsidRPr="00784533"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. </w:t>
      </w:r>
      <w:r w:rsidR="00626F78" w:rsidRPr="00784533">
        <w:rPr>
          <w:rFonts w:ascii="Liberation Serif" w:hAnsi="Liberation Serif" w:cs="Liberation Serif"/>
          <w:b/>
          <w:sz w:val="28"/>
          <w:szCs w:val="28"/>
          <w:lang w:val="en-US"/>
        </w:rPr>
        <w:t>(8 34345)5-25-26</w:t>
      </w:r>
      <w:r w:rsidR="00626F78" w:rsidRPr="00784533">
        <w:rPr>
          <w:rFonts w:ascii="Liberation Serif" w:hAnsi="Liberation Serif" w:cs="Liberation Serif"/>
          <w:b/>
          <w:sz w:val="28"/>
          <w:szCs w:val="28"/>
          <w:lang w:val="en-US"/>
        </w:rPr>
        <w:br/>
        <w:t xml:space="preserve">E-mail: </w:t>
      </w:r>
      <w:proofErr w:type="spellStart"/>
      <w:r w:rsidR="00626F78" w:rsidRPr="00CA15E3">
        <w:rPr>
          <w:rFonts w:ascii="Liberation Serif" w:hAnsi="Liberation Serif" w:cs="Liberation Serif"/>
          <w:b/>
          <w:sz w:val="28"/>
          <w:szCs w:val="28"/>
          <w:lang w:val="en-US"/>
        </w:rPr>
        <w:t>vsaldaczn</w:t>
      </w:r>
      <w:proofErr w:type="spellEnd"/>
      <w:r w:rsidR="00626F78" w:rsidRPr="00784533">
        <w:rPr>
          <w:rFonts w:ascii="Liberation Serif" w:hAnsi="Liberation Serif" w:cs="Liberation Serif"/>
          <w:b/>
          <w:sz w:val="28"/>
          <w:szCs w:val="28"/>
          <w:lang w:val="en-US"/>
        </w:rPr>
        <w:t>@</w:t>
      </w:r>
      <w:proofErr w:type="spellStart"/>
      <w:r w:rsidR="00626F78" w:rsidRPr="00CA15E3">
        <w:rPr>
          <w:rFonts w:ascii="Liberation Serif" w:hAnsi="Liberation Serif" w:cs="Liberation Serif"/>
          <w:b/>
          <w:sz w:val="28"/>
          <w:szCs w:val="28"/>
          <w:lang w:val="en-US"/>
        </w:rPr>
        <w:t>yandex</w:t>
      </w:r>
      <w:proofErr w:type="spellEnd"/>
      <w:r w:rsidR="00626F78" w:rsidRPr="00784533">
        <w:rPr>
          <w:rFonts w:ascii="Liberation Serif" w:hAnsi="Liberation Serif" w:cs="Liberation Serif"/>
          <w:b/>
          <w:sz w:val="28"/>
          <w:szCs w:val="28"/>
          <w:lang w:val="en-US"/>
        </w:rPr>
        <w:t>.</w:t>
      </w:r>
      <w:proofErr w:type="spellStart"/>
      <w:r w:rsidR="00626F78" w:rsidRPr="00CA15E3">
        <w:rPr>
          <w:rFonts w:ascii="Liberation Serif" w:hAnsi="Liberation Serif" w:cs="Liberation Serif"/>
          <w:b/>
          <w:sz w:val="28"/>
          <w:szCs w:val="28"/>
          <w:lang w:val="en-US"/>
        </w:rPr>
        <w:t>ru</w:t>
      </w:r>
      <w:proofErr w:type="spellEnd"/>
    </w:p>
    <w:p w:rsidR="0091346D" w:rsidRPr="00784533" w:rsidRDefault="0091346D">
      <w:pPr>
        <w:rPr>
          <w:lang w:val="en-US"/>
        </w:rPr>
      </w:pPr>
    </w:p>
    <w:p w:rsidR="00802C88" w:rsidRPr="00784533" w:rsidRDefault="00802C88">
      <w:pPr>
        <w:rPr>
          <w:lang w:val="en-US"/>
        </w:rPr>
      </w:pPr>
    </w:p>
    <w:sectPr w:rsidR="00802C88" w:rsidRPr="00784533" w:rsidSect="0091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32E7"/>
    <w:multiLevelType w:val="multilevel"/>
    <w:tmpl w:val="188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923BF"/>
    <w:multiLevelType w:val="multilevel"/>
    <w:tmpl w:val="284C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013D6"/>
    <w:multiLevelType w:val="hybridMultilevel"/>
    <w:tmpl w:val="57164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32DDE"/>
    <w:multiLevelType w:val="multilevel"/>
    <w:tmpl w:val="A6E2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C2949"/>
    <w:multiLevelType w:val="multilevel"/>
    <w:tmpl w:val="3056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F62B6"/>
    <w:multiLevelType w:val="multilevel"/>
    <w:tmpl w:val="4314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36AA3"/>
    <w:multiLevelType w:val="multilevel"/>
    <w:tmpl w:val="95EE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C1C91"/>
    <w:multiLevelType w:val="multilevel"/>
    <w:tmpl w:val="29E8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C06DB"/>
    <w:rsid w:val="0023341A"/>
    <w:rsid w:val="00626F78"/>
    <w:rsid w:val="00784533"/>
    <w:rsid w:val="007C06DB"/>
    <w:rsid w:val="00802C88"/>
    <w:rsid w:val="00837E10"/>
    <w:rsid w:val="008D19CD"/>
    <w:rsid w:val="0091346D"/>
    <w:rsid w:val="009167D5"/>
    <w:rsid w:val="0094789E"/>
    <w:rsid w:val="00C3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DB"/>
  </w:style>
  <w:style w:type="paragraph" w:styleId="2">
    <w:name w:val="heading 2"/>
    <w:basedOn w:val="a"/>
    <w:link w:val="20"/>
    <w:uiPriority w:val="9"/>
    <w:semiHidden/>
    <w:unhideWhenUsed/>
    <w:qFormat/>
    <w:rsid w:val="007C0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C06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ms-text">
    <w:name w:val="cms-text"/>
    <w:basedOn w:val="a"/>
    <w:rsid w:val="007C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06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06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expert/podtverdit-lichniy-kabine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2020-06-02T10:50:00Z</dcterms:created>
  <dcterms:modified xsi:type="dcterms:W3CDTF">2020-06-03T10:53:00Z</dcterms:modified>
</cp:coreProperties>
</file>