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B0" w:rsidRDefault="003359B0" w:rsidP="00335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359B0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>, что важно знать</w:t>
      </w:r>
      <w:r w:rsidRPr="003359B0">
        <w:rPr>
          <w:rFonts w:ascii="Times New Roman" w:hAnsi="Times New Roman" w:cs="Times New Roman"/>
          <w:b/>
          <w:sz w:val="28"/>
          <w:szCs w:val="28"/>
        </w:rPr>
        <w:t xml:space="preserve"> о льготах по НДФЛ, транспортному и земельному налогу, налогу на имущество физлиц.</w:t>
      </w:r>
    </w:p>
    <w:p w:rsid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старший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Е.Н.:</w:t>
      </w:r>
    </w:p>
    <w:p w:rsid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 w:rsidRPr="003359B0">
        <w:rPr>
          <w:rFonts w:ascii="Times New Roman" w:hAnsi="Times New Roman" w:cs="Times New Roman"/>
          <w:sz w:val="28"/>
          <w:szCs w:val="28"/>
        </w:rPr>
        <w:t>Налог на доходы физических лиц (НДФЛ)</w:t>
      </w:r>
      <w:r>
        <w:rPr>
          <w:rFonts w:ascii="Times New Roman" w:hAnsi="Times New Roman" w:cs="Times New Roman"/>
          <w:sz w:val="28"/>
          <w:szCs w:val="28"/>
        </w:rPr>
        <w:t xml:space="preserve"> или «подоходный налог»</w:t>
      </w:r>
      <w:r w:rsidRPr="003359B0">
        <w:rPr>
          <w:rFonts w:ascii="Times New Roman" w:hAnsi="Times New Roman" w:cs="Times New Roman"/>
          <w:sz w:val="28"/>
          <w:szCs w:val="28"/>
        </w:rPr>
        <w:t xml:space="preserve"> — основной вид прямых налогов. Исчисляется в процентах от совокупного дохода физических лиц за вычетом документально подтверждённых расходов, в соответствии с действующим законодательством.</w:t>
      </w:r>
    </w:p>
    <w:p w:rsidR="003359B0" w:rsidRP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 w:rsidRPr="003359B0">
        <w:rPr>
          <w:rFonts w:ascii="Times New Roman" w:hAnsi="Times New Roman" w:cs="Times New Roman"/>
          <w:sz w:val="28"/>
          <w:szCs w:val="28"/>
        </w:rPr>
        <w:t xml:space="preserve">Плательщиками налога на доходы физических лиц являются физические лица, для целей </w:t>
      </w:r>
      <w:proofErr w:type="gramStart"/>
      <w:r w:rsidRPr="003359B0">
        <w:rPr>
          <w:rFonts w:ascii="Times New Roman" w:hAnsi="Times New Roman" w:cs="Times New Roman"/>
          <w:sz w:val="28"/>
          <w:szCs w:val="28"/>
        </w:rPr>
        <w:t>налогообложени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подразделяемые на две группы:</w:t>
      </w:r>
    </w:p>
    <w:p w:rsidR="003359B0" w:rsidRP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359B0">
        <w:rPr>
          <w:rFonts w:ascii="Times New Roman" w:hAnsi="Times New Roman" w:cs="Times New Roman"/>
          <w:sz w:val="28"/>
          <w:szCs w:val="28"/>
        </w:rPr>
        <w:t>лица, являющиеся налоговыми резидентами Российской Федерации (фактически находящиеся на территории России не менее 183 календарных дней в течение 12 следующих подряд месяцев);</w:t>
      </w:r>
    </w:p>
    <w:p w:rsidR="003359B0" w:rsidRP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359B0">
        <w:rPr>
          <w:rFonts w:ascii="Times New Roman" w:hAnsi="Times New Roman" w:cs="Times New Roman"/>
          <w:sz w:val="28"/>
          <w:szCs w:val="28"/>
        </w:rPr>
        <w:t xml:space="preserve">лица, не являющиеся налоговыми резидентами Российской Федерации, в случае получения </w:t>
      </w:r>
      <w:bookmarkStart w:id="0" w:name="_GoBack"/>
      <w:bookmarkEnd w:id="0"/>
      <w:r w:rsidRPr="003359B0">
        <w:rPr>
          <w:rFonts w:ascii="Times New Roman" w:hAnsi="Times New Roman" w:cs="Times New Roman"/>
          <w:sz w:val="28"/>
          <w:szCs w:val="28"/>
        </w:rPr>
        <w:t>дохода на территории России.</w:t>
      </w:r>
    </w:p>
    <w:p w:rsidR="003359B0" w:rsidRP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 w:rsidRPr="003359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алоговым кодексом</w:t>
      </w:r>
      <w:r w:rsidRPr="003359B0">
        <w:rPr>
          <w:rFonts w:ascii="Times New Roman" w:hAnsi="Times New Roman" w:cs="Times New Roman"/>
          <w:sz w:val="28"/>
          <w:szCs w:val="28"/>
        </w:rPr>
        <w:t xml:space="preserve"> РФ предусмотрены стандартные вычеты по НДФЛ на детей.</w:t>
      </w:r>
    </w:p>
    <w:p w:rsidR="003359B0" w:rsidRP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 w:rsidRPr="003359B0">
        <w:rPr>
          <w:rFonts w:ascii="Times New Roman" w:hAnsi="Times New Roman" w:cs="Times New Roman"/>
          <w:sz w:val="28"/>
          <w:szCs w:val="28"/>
        </w:rPr>
        <w:t>Среди социальных вычетов - вычеты на медицинские услуги детям и подопечным; на приобретение лека</w:t>
      </w:r>
      <w:proofErr w:type="gramStart"/>
      <w:r w:rsidRPr="003359B0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3359B0">
        <w:rPr>
          <w:rFonts w:ascii="Times New Roman" w:hAnsi="Times New Roman" w:cs="Times New Roman"/>
          <w:sz w:val="28"/>
          <w:szCs w:val="28"/>
        </w:rPr>
        <w:t>я них; по договорам добровольного страхования несовершеннолетних детей и подопечных; по договорам НПО, заключенным с НПФ в пользу детей, детей-инвалидов, находящихся под опекой (попечительством); по договорам добровольного пенсионного страхования в пользу детей-инвалидов; по договорам добровольного страхования жизни, если они заключаются минимум на 5 лет в пользу детей. Размер указанных вычетов в совокупности ограничен 120 тыс. руб. за год.</w:t>
      </w:r>
    </w:p>
    <w:p w:rsidR="003359B0" w:rsidRP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 w:rsidRPr="003359B0">
        <w:rPr>
          <w:rFonts w:ascii="Times New Roman" w:hAnsi="Times New Roman" w:cs="Times New Roman"/>
          <w:sz w:val="28"/>
          <w:szCs w:val="28"/>
        </w:rPr>
        <w:t>Также налогоплательщики, имеющие детей, могут воспользоваться вычетом на их обучение (не более 50 тыс. руб. на каждого ребенка). Предусмотрен вычет на дорогостоящие виды лечения, оказанные несовершеннолетним детям, - в размере фактически произведенных расходов.</w:t>
      </w:r>
    </w:p>
    <w:p w:rsidR="003359B0" w:rsidRP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 w:rsidRPr="003359B0">
        <w:rPr>
          <w:rFonts w:ascii="Times New Roman" w:hAnsi="Times New Roman" w:cs="Times New Roman"/>
          <w:sz w:val="28"/>
          <w:szCs w:val="28"/>
        </w:rPr>
        <w:t xml:space="preserve">Если родители (усыновители, приемные родители, опекуны, попечители) строят либо приобретают жилье в собственность своих несовершеннолетних детей (подопечных), они имеют право на имущественные вычеты: не более 2 </w:t>
      </w:r>
      <w:proofErr w:type="gramStart"/>
      <w:r w:rsidRPr="003359B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359B0">
        <w:rPr>
          <w:rFonts w:ascii="Times New Roman" w:hAnsi="Times New Roman" w:cs="Times New Roman"/>
          <w:sz w:val="28"/>
          <w:szCs w:val="28"/>
        </w:rPr>
        <w:t xml:space="preserve"> руб. по расходам на строительство и покупку недвижимости и не более 3 </w:t>
      </w:r>
      <w:r w:rsidRPr="003359B0">
        <w:rPr>
          <w:rFonts w:ascii="Times New Roman" w:hAnsi="Times New Roman" w:cs="Times New Roman"/>
          <w:sz w:val="28"/>
          <w:szCs w:val="28"/>
        </w:rPr>
        <w:lastRenderedPageBreak/>
        <w:t>млн руб. на погашение процентов по ипотеке (в том числе на рефинансирование).</w:t>
      </w:r>
    </w:p>
    <w:p w:rsidR="003359B0" w:rsidRP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 w:rsidRPr="003359B0">
        <w:rPr>
          <w:rFonts w:ascii="Times New Roman" w:hAnsi="Times New Roman" w:cs="Times New Roman"/>
          <w:sz w:val="28"/>
          <w:szCs w:val="28"/>
        </w:rPr>
        <w:t>НК РФ не предусмотрены льготы по транспортному, земельному налогу и налогу на имущество физлиц для налогоплательщиков, имеющих детей. Зато они установлены региональными (по транспортному налогу) и местными властями (по земельному налогу и налогу на имущество физлиц).</w:t>
      </w:r>
    </w:p>
    <w:p w:rsidR="003359B0" w:rsidRPr="003359B0" w:rsidRDefault="003359B0" w:rsidP="003359B0">
      <w:pPr>
        <w:rPr>
          <w:rFonts w:ascii="Times New Roman" w:hAnsi="Times New Roman" w:cs="Times New Roman"/>
          <w:sz w:val="28"/>
          <w:szCs w:val="28"/>
        </w:rPr>
      </w:pPr>
      <w:r w:rsidRPr="003359B0">
        <w:rPr>
          <w:rFonts w:ascii="Times New Roman" w:hAnsi="Times New Roman" w:cs="Times New Roman"/>
          <w:sz w:val="28"/>
          <w:szCs w:val="28"/>
        </w:rPr>
        <w:t>Так, в 28 регионах многодетные семьи полностью освобождены от транспортного налога; семьи с детьми-инвалидами - в 19 регионах; опекуны и попечители - в 3 регионах. В Свердловской области дети-сироты не платят транспортный налог. Для неполных семей, для учащихся льготы на региональном уровне не предусмотрены.</w:t>
      </w:r>
    </w:p>
    <w:p w:rsidR="00E43859" w:rsidRPr="003359B0" w:rsidRDefault="00E43859" w:rsidP="003359B0">
      <w:pPr>
        <w:rPr>
          <w:rFonts w:ascii="Times New Roman" w:hAnsi="Times New Roman" w:cs="Times New Roman"/>
        </w:rPr>
      </w:pPr>
    </w:p>
    <w:sectPr w:rsidR="00E43859" w:rsidRPr="0033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90"/>
    <w:rsid w:val="003359B0"/>
    <w:rsid w:val="00CF1190"/>
    <w:rsid w:val="00E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Company>Home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2018-03-03T06:05:00Z</dcterms:created>
  <dcterms:modified xsi:type="dcterms:W3CDTF">2018-03-03T06:11:00Z</dcterms:modified>
</cp:coreProperties>
</file>