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FE3" w:rsidRDefault="00AE73B3" w:rsidP="0003301F">
      <w:pPr>
        <w:spacing w:after="16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E73B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75pt;height:81.75pt">
            <v:imagedata r:id="rId5" o:title="УРАЛЬСКИЙ ФО"/>
          </v:shape>
        </w:pict>
      </w:r>
    </w:p>
    <w:p w:rsidR="00D51FE3" w:rsidRPr="00D51FE3" w:rsidRDefault="00D51FE3" w:rsidP="00D51FE3">
      <w:pPr>
        <w:spacing w:after="16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D51FE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Электронная </w:t>
      </w:r>
      <w:r w:rsidR="00B3650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цифровая </w:t>
      </w:r>
      <w:r w:rsidRPr="00D51FE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подпись для уральцев</w:t>
      </w:r>
    </w:p>
    <w:p w:rsidR="00D51FE3" w:rsidRDefault="00D51FE3" w:rsidP="0003301F">
      <w:pPr>
        <w:spacing w:after="16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51FE3">
        <w:rPr>
          <w:rFonts w:ascii="Times New Roman" w:hAnsi="Times New Roman" w:cs="Times New Roman"/>
          <w:sz w:val="28"/>
          <w:szCs w:val="28"/>
        </w:rPr>
        <w:t xml:space="preserve">Кадастровая палата </w:t>
      </w:r>
      <w:proofErr w:type="gramStart"/>
      <w:r w:rsidRPr="00D51FE3">
        <w:rPr>
          <w:rFonts w:ascii="Times New Roman" w:hAnsi="Times New Roman" w:cs="Times New Roman"/>
          <w:sz w:val="28"/>
          <w:szCs w:val="28"/>
        </w:rPr>
        <w:t>готовит и выдает</w:t>
      </w:r>
      <w:proofErr w:type="gramEnd"/>
      <w:r w:rsidRPr="00D51FE3">
        <w:rPr>
          <w:rFonts w:ascii="Times New Roman" w:hAnsi="Times New Roman" w:cs="Times New Roman"/>
          <w:sz w:val="28"/>
          <w:szCs w:val="28"/>
        </w:rPr>
        <w:t xml:space="preserve"> электронную подпись. К преимуществам ее использования эксперты относят уменьшенную пошлину при предоставлении учетно-регистрационных услуг в электронном виде, а также универсальность в использовании. </w:t>
      </w:r>
    </w:p>
    <w:p w:rsidR="00D51FE3" w:rsidRDefault="00D51FE3" w:rsidP="0003301F">
      <w:pPr>
        <w:spacing w:after="16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51FE3">
        <w:rPr>
          <w:rFonts w:ascii="Times New Roman" w:hAnsi="Times New Roman" w:cs="Times New Roman"/>
          <w:sz w:val="28"/>
          <w:szCs w:val="28"/>
        </w:rPr>
        <w:t>Электронн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D51FE3">
        <w:rPr>
          <w:rFonts w:ascii="Times New Roman" w:hAnsi="Times New Roman" w:cs="Times New Roman"/>
          <w:sz w:val="28"/>
          <w:szCs w:val="28"/>
        </w:rPr>
        <w:t xml:space="preserve">цифровую подпись можно применять на портале </w:t>
      </w:r>
      <w:proofErr w:type="spellStart"/>
      <w:r w:rsidRPr="00D51FE3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D51FE3">
        <w:rPr>
          <w:rFonts w:ascii="Times New Roman" w:hAnsi="Times New Roman" w:cs="Times New Roman"/>
          <w:sz w:val="28"/>
          <w:szCs w:val="28"/>
        </w:rPr>
        <w:t xml:space="preserve">, сайтах государственных органов и т.п. </w:t>
      </w:r>
    </w:p>
    <w:p w:rsidR="00D51FE3" w:rsidRDefault="00D51FE3" w:rsidP="00D51FE3">
      <w:pPr>
        <w:pStyle w:val="a3"/>
        <w:spacing w:before="0" w:beforeAutospacing="0" w:after="160" w:afterAutospacing="0" w:line="360" w:lineRule="auto"/>
        <w:ind w:firstLine="709"/>
        <w:jc w:val="both"/>
        <w:rPr>
          <w:sz w:val="28"/>
          <w:szCs w:val="28"/>
        </w:rPr>
      </w:pPr>
      <w:r w:rsidRPr="00D51FE3">
        <w:rPr>
          <w:sz w:val="28"/>
          <w:szCs w:val="28"/>
        </w:rPr>
        <w:t>Приобретая электронн</w:t>
      </w:r>
      <w:r>
        <w:rPr>
          <w:sz w:val="28"/>
          <w:szCs w:val="28"/>
        </w:rPr>
        <w:t xml:space="preserve">ую </w:t>
      </w:r>
      <w:r w:rsidRPr="00D51FE3">
        <w:rPr>
          <w:sz w:val="28"/>
          <w:szCs w:val="28"/>
        </w:rPr>
        <w:t>цифровую подпись в удостоверяющем центре Кадастровой палаты, вы получаете гарантию государственного учреждения. Кроме того, вы получаете возможность подавать заявление о государственной регистрации перехода и прекращения прав на недвижимость беспрепятственно, т.е. наличие в ЕГРН особой отметки о возможности регистрации прав на основании документов, подписанных электронно</w:t>
      </w:r>
      <w:r>
        <w:rPr>
          <w:sz w:val="28"/>
          <w:szCs w:val="28"/>
        </w:rPr>
        <w:t>й ц</w:t>
      </w:r>
      <w:r w:rsidRPr="00D51FE3">
        <w:rPr>
          <w:sz w:val="28"/>
          <w:szCs w:val="28"/>
        </w:rPr>
        <w:t>ифровой подписью, не является обязательным.</w:t>
      </w:r>
      <w:r>
        <w:rPr>
          <w:sz w:val="28"/>
          <w:szCs w:val="28"/>
        </w:rPr>
        <w:t xml:space="preserve"> </w:t>
      </w:r>
    </w:p>
    <w:p w:rsidR="00D51FE3" w:rsidRPr="007A18E1" w:rsidRDefault="00D51FE3" w:rsidP="00D51FE3">
      <w:pPr>
        <w:pStyle w:val="a3"/>
        <w:spacing w:before="0" w:beforeAutospacing="0" w:after="160" w:afterAutospacing="0" w:line="360" w:lineRule="auto"/>
        <w:ind w:firstLine="709"/>
        <w:jc w:val="both"/>
        <w:rPr>
          <w:sz w:val="28"/>
          <w:szCs w:val="28"/>
        </w:rPr>
      </w:pPr>
      <w:r w:rsidRPr="007A18E1">
        <w:rPr>
          <w:sz w:val="28"/>
          <w:szCs w:val="28"/>
        </w:rPr>
        <w:t xml:space="preserve">Уточнить </w:t>
      </w:r>
      <w:r>
        <w:rPr>
          <w:sz w:val="28"/>
          <w:szCs w:val="28"/>
        </w:rPr>
        <w:t xml:space="preserve">информацию по </w:t>
      </w:r>
      <w:r w:rsidRPr="007A18E1">
        <w:rPr>
          <w:sz w:val="28"/>
          <w:szCs w:val="28"/>
        </w:rPr>
        <w:t>порядк</w:t>
      </w:r>
      <w:r>
        <w:rPr>
          <w:sz w:val="28"/>
          <w:szCs w:val="28"/>
        </w:rPr>
        <w:t>у</w:t>
      </w:r>
      <w:r w:rsidRPr="007A18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получения электронной цифровой подписи в Удостоверяющем центре Кадастровой палаты в Екатеринбурге </w:t>
      </w:r>
      <w:r w:rsidRPr="007A18E1">
        <w:rPr>
          <w:sz w:val="28"/>
          <w:szCs w:val="28"/>
        </w:rPr>
        <w:t>можно по телефону: 8 (3</w:t>
      </w:r>
      <w:r>
        <w:rPr>
          <w:sz w:val="28"/>
          <w:szCs w:val="28"/>
        </w:rPr>
        <w:t>4</w:t>
      </w:r>
      <w:r w:rsidRPr="007A18E1">
        <w:rPr>
          <w:sz w:val="28"/>
          <w:szCs w:val="28"/>
        </w:rPr>
        <w:t xml:space="preserve">3) </w:t>
      </w:r>
      <w:r>
        <w:rPr>
          <w:sz w:val="28"/>
          <w:szCs w:val="28"/>
        </w:rPr>
        <w:t>295</w:t>
      </w:r>
      <w:r w:rsidRPr="007A18E1">
        <w:rPr>
          <w:sz w:val="28"/>
          <w:szCs w:val="28"/>
        </w:rPr>
        <w:t>-</w:t>
      </w:r>
      <w:r>
        <w:rPr>
          <w:sz w:val="28"/>
          <w:szCs w:val="28"/>
        </w:rPr>
        <w:t>07</w:t>
      </w:r>
      <w:r w:rsidRPr="007A18E1">
        <w:rPr>
          <w:sz w:val="28"/>
          <w:szCs w:val="28"/>
        </w:rPr>
        <w:t>-</w:t>
      </w:r>
      <w:r>
        <w:rPr>
          <w:sz w:val="28"/>
          <w:szCs w:val="28"/>
        </w:rPr>
        <w:t>00</w:t>
      </w:r>
      <w:r w:rsidRPr="007A18E1">
        <w:rPr>
          <w:sz w:val="28"/>
          <w:szCs w:val="28"/>
        </w:rPr>
        <w:t xml:space="preserve"> (</w:t>
      </w:r>
      <w:proofErr w:type="spellStart"/>
      <w:r w:rsidRPr="007A18E1">
        <w:rPr>
          <w:sz w:val="28"/>
          <w:szCs w:val="28"/>
        </w:rPr>
        <w:t>доб</w:t>
      </w:r>
      <w:proofErr w:type="spellEnd"/>
      <w:r w:rsidRPr="007A18E1">
        <w:rPr>
          <w:sz w:val="28"/>
          <w:szCs w:val="28"/>
        </w:rPr>
        <w:t>. 20</w:t>
      </w:r>
      <w:r>
        <w:rPr>
          <w:sz w:val="28"/>
          <w:szCs w:val="28"/>
        </w:rPr>
        <w:t>39</w:t>
      </w:r>
      <w:r w:rsidRPr="007A18E1">
        <w:rPr>
          <w:sz w:val="28"/>
          <w:szCs w:val="28"/>
        </w:rPr>
        <w:t>).</w:t>
      </w:r>
    </w:p>
    <w:p w:rsidR="0003301F" w:rsidRPr="00D51FE3" w:rsidRDefault="0003301F" w:rsidP="0003301F">
      <w:pPr>
        <w:spacing w:after="16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sectPr w:rsidR="0003301F" w:rsidRPr="00D51FE3" w:rsidSect="000330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2A2EC5"/>
    <w:multiLevelType w:val="multilevel"/>
    <w:tmpl w:val="03948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8F0B83"/>
    <w:multiLevelType w:val="multilevel"/>
    <w:tmpl w:val="8C60D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0F98"/>
    <w:rsid w:val="0003301F"/>
    <w:rsid w:val="00287E43"/>
    <w:rsid w:val="00301299"/>
    <w:rsid w:val="0032066F"/>
    <w:rsid w:val="00603F65"/>
    <w:rsid w:val="0074328D"/>
    <w:rsid w:val="0083799C"/>
    <w:rsid w:val="009C16A6"/>
    <w:rsid w:val="009C6657"/>
    <w:rsid w:val="00AE73B3"/>
    <w:rsid w:val="00B36503"/>
    <w:rsid w:val="00B65F2D"/>
    <w:rsid w:val="00CE0F98"/>
    <w:rsid w:val="00D51FE3"/>
    <w:rsid w:val="00E1126D"/>
    <w:rsid w:val="00F738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99C"/>
  </w:style>
  <w:style w:type="paragraph" w:styleId="1">
    <w:name w:val="heading 1"/>
    <w:basedOn w:val="a"/>
    <w:link w:val="10"/>
    <w:uiPriority w:val="9"/>
    <w:qFormat/>
    <w:rsid w:val="00CE0F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1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0F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E0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E0F9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E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0F9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112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Emphasis"/>
    <w:basedOn w:val="a0"/>
    <w:uiPriority w:val="20"/>
    <w:qFormat/>
    <w:rsid w:val="00E1126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1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9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0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Gurskaya_EO</dc:creator>
  <cp:lastModifiedBy>Gurskaya_EO</cp:lastModifiedBy>
  <cp:revision>3</cp:revision>
  <dcterms:created xsi:type="dcterms:W3CDTF">2020-08-06T06:35:00Z</dcterms:created>
  <dcterms:modified xsi:type="dcterms:W3CDTF">2020-08-06T06:35:00Z</dcterms:modified>
</cp:coreProperties>
</file>