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941" w:h="15117" w:hRule="exact" w:wrap="none" w:vAnchor="page" w:hAnchor="page" w:x="986" w:y="862"/>
        <w:widowControl w:val="0"/>
        <w:keepNext w:val="0"/>
        <w:keepLines w:val="0"/>
        <w:shd w:val="clear" w:color="auto" w:fill="auto"/>
        <w:bidi w:val="0"/>
        <w:spacing w:before="0" w:after="300"/>
        <w:ind w:left="20" w:right="20" w:firstLine="0"/>
      </w:pPr>
      <w:r>
        <w:rPr>
          <w:lang w:val="ru-RU"/>
          <w:w w:val="100"/>
          <w:color w:val="000000"/>
          <w:position w:val="0"/>
        </w:rPr>
        <w:t>В Оренбурге осуждены двое бывших военнослужащих и бывший сотрудник</w:t>
        <w:br/>
        <w:t>полиции, входившие в состав организованной преступной группы.</w:t>
      </w:r>
    </w:p>
    <w:p>
      <w:pPr>
        <w:pStyle w:val="Style4"/>
        <w:framePr w:w="9941" w:h="15117" w:hRule="exact" w:wrap="none" w:vAnchor="page" w:hAnchor="page" w:x="986" w:y="8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Доказательства, собранные 482 военным следственным отделом СК России,</w:t>
        <w:br/>
        <w:t>признаны судом достаточными для вынесения обвинительного приговора</w:t>
        <w:br/>
        <w:t>бывшим военнослужащим по контракту войсковой части 54203 капитану запаса</w:t>
        <w:br/>
        <w:t>Михаилу Здоровицкому и сержанту запаса Василию Колесникову, а также</w:t>
        <w:br/>
        <w:t>гражданину Евгению Ласкину. В зависимости от роли каждого они признаны</w:t>
        <w:br/>
        <w:t>виновными в совершении преступлений, предусмотренных ч. 4 ст. 159 УК РФ</w:t>
        <w:br/>
        <w:t>(мошенничество, совершенное организованной группой), п. «а» ч. 2 ст. 158 УК</w:t>
        <w:br/>
        <w:t>РФ (кража, совершенная группой лиц по предварительному сговору), п.п. «а», «в»</w:t>
        <w:br/>
        <w:t>ч. 2 ст. 158 УК РФ (кража, совершенная группой лиц по предварительному</w:t>
        <w:br/>
        <w:t>сговору, с причинением значительного ущерба гражданину), ч. 3 ст. 33, п.п. «а»,</w:t>
        <w:br/>
        <w:t>«в» ч. 2 ст. 158 УК РФ (организация кражи).</w:t>
      </w:r>
    </w:p>
    <w:p>
      <w:pPr>
        <w:pStyle w:val="Style4"/>
        <w:framePr w:w="9941" w:h="15117" w:hRule="exact" w:wrap="none" w:vAnchor="page" w:hAnchor="page" w:x="986" w:y="8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Следствием и судом установлено, что в октябре 2017 года Здоровицкий,</w:t>
        <w:br/>
        <w:t>Колесников, Ласкин и другое лицо, в отношении которого уголовное дело</w:t>
        <w:br/>
        <w:t>выделено в отдельное производство, объединились в организованную преступную</w:t>
        <w:br/>
        <w:t>группу для совершения мошеннических действий - хищения денежных средств у</w:t>
        <w:br/>
        <w:t>подчинённых Здоровицкому военнослужащих - двух лиц младшего офицерского</w:t>
        <w:br/>
        <w:t>состава. С этой целью Здоровицкий организовал в сауне и кальянной,</w:t>
        <w:br/>
        <w:t>находящихся в г. Нижний Тагил Свердловской обл., отдых для указанных</w:t>
        <w:br/>
        <w:t>военнослужащих, в котором приняли участие девушки, оказывающие платные</w:t>
        <w:br/>
        <w:t>интимные услуги.</w:t>
      </w:r>
    </w:p>
    <w:p>
      <w:pPr>
        <w:pStyle w:val="Style4"/>
        <w:framePr w:w="9941" w:h="15117" w:hRule="exact" w:wrap="none" w:vAnchor="page" w:hAnchor="page" w:x="986" w:y="8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После этого по указанию Здоровицкого Колесников под предлогом</w:t>
        <w:br/>
        <w:t>доставки данных военнослужащих к месту жительства повез их на автомобиле, а</w:t>
        <w:br/>
        <w:t>Ласкин, являвшийся сотрудником полиции, и его знакомые, уголовное дело в</w:t>
        <w:br/>
        <w:t>отношении которых выделено в отдельное производство, под видом сотрудников</w:t>
        <w:br/>
        <w:t>правоохранительных органов остановили указанный автомобиль и задержали</w:t>
        <w:br/>
        <w:t>потерпевших якобы за совершение изнасилования ими в сауне</w:t>
        <w:br/>
        <w:t>несовершеннолетних девушек.</w:t>
      </w:r>
    </w:p>
    <w:p>
      <w:pPr>
        <w:pStyle w:val="Style4"/>
        <w:framePr w:w="9941" w:h="15117" w:hRule="exact" w:wrap="none" w:vAnchor="page" w:hAnchor="page" w:x="986" w:y="8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Затем на место задержания под видом урегулирования возникших вопросов</w:t>
        <w:br/>
        <w:t>прибыл Здоровицкий. После разговора с Ласкиным задержанные военнослужащие</w:t>
        <w:br/>
        <w:t>были отпущены, а Здоровицкий якобы убыл в отдел полиции для разрешения</w:t>
        <w:br/>
        <w:t>сложившейся ситуации.</w:t>
      </w:r>
    </w:p>
    <w:p>
      <w:pPr>
        <w:pStyle w:val="Style4"/>
        <w:framePr w:w="9941" w:h="15117" w:hRule="exact" w:wrap="none" w:vAnchor="page" w:hAnchor="page" w:x="986" w:y="8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последующем Здоровицкий сообщил потерпевшим о необходимости</w:t>
        <w:br/>
        <w:t>возместить ему 500 тыс. рублей, которые он якобы передал сотрудникам</w:t>
        <w:br/>
        <w:t>правоохранительных органов за непривлечение данных военнослужащих к</w:t>
        <w:br/>
        <w:t>уголовной ответственности. Потерпевшие, будучи введенными в заблуждение,</w:t>
        <w:br/>
        <w:t>передали Здоровицкому указанную сумму денежных средств, которыми</w:t>
        <w:br/>
        <w:t>последний распорядился по своему усмотрению.</w:t>
      </w:r>
    </w:p>
    <w:p>
      <w:pPr>
        <w:pStyle w:val="Style4"/>
        <w:framePr w:w="9941" w:h="15117" w:hRule="exact" w:wrap="none" w:vAnchor="page" w:hAnchor="page" w:x="986" w:y="86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Кроме того, 12 мая 2017 года Здоровицкий, проводя время с подчинённым</w:t>
        <w:br/>
        <w:t>ему военнослужащим по контракту в бане, расположенной в г. Нижний Тагил,</w:t>
        <w:br/>
        <w:t>зная код доступа к банковской карте данного военнослужащего, совместно с</w:t>
        <w:br/>
        <w:t>Колесниковым и Хажиевым (уголовное преследование в отношении Хажиева</w:t>
        <w:br/>
        <w:t>прекращено в связи с назначением меры уголовно-правового характера в виде</w:t>
        <w:br/>
        <w:t>судебного штрафа) совершили хищение указанной банковской карты и</w:t>
        <w:br/>
        <w:t>последующее снятие с нее через банкомат денежных средств в размере 51 тыс.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"/>
        <w:framePr w:w="9950" w:h="4479" w:hRule="exact" w:wrap="none" w:vAnchor="page" w:hAnchor="page" w:x="981" w:y="8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руб.</w:t>
      </w:r>
    </w:p>
    <w:p>
      <w:pPr>
        <w:pStyle w:val="Style4"/>
        <w:framePr w:w="9950" w:h="4479" w:hRule="exact" w:wrap="none" w:vAnchor="page" w:hAnchor="page" w:x="981" w:y="8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Так же, в июле 2017 года Здоровицкий и Колесников, находясь на</w:t>
        <w:br/>
        <w:t>территории автомобильного парка войсковой части 54203, тайно слили в бочку из</w:t>
        <w:br/>
        <w:t>топливного бака служебного автомобиля 200 литров дизельного топлива, которое</w:t>
        <w:br/>
        <w:t>затем вывезли и сбыли в г. Нижний Тагил, причинив указанной воинской части</w:t>
        <w:br/>
        <w:t>ущерб в размере 7652 руб.</w:t>
      </w:r>
    </w:p>
    <w:p>
      <w:pPr>
        <w:pStyle w:val="Style4"/>
        <w:framePr w:w="9950" w:h="4479" w:hRule="exact" w:wrap="none" w:vAnchor="page" w:hAnchor="page" w:x="981" w:y="8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В ходе следствия Здоровицкий и Колесников раскаялись в содеянном и</w:t>
        <w:br/>
        <w:t>частично возместили причинённый ими ущерб.</w:t>
      </w:r>
    </w:p>
    <w:p>
      <w:pPr>
        <w:pStyle w:val="Style4"/>
        <w:framePr w:w="9950" w:h="4479" w:hRule="exact" w:wrap="none" w:vAnchor="page" w:hAnchor="page" w:x="981" w:y="862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lang w:val="ru-RU"/>
          <w:w w:val="100"/>
          <w:color w:val="000000"/>
          <w:position w:val="0"/>
        </w:rPr>
        <w:t>10 апреля 2019 года приговором Оренбургского гарнизонного военного суда</w:t>
        <w:br/>
        <w:t>Здоровицкому, Колесникову и Ласкину, каждому, назначено наказание в виде</w:t>
        <w:br/>
        <w:t>условного лишения свободы сроком: Здоровицкому - на 3 года с испытательным</w:t>
        <w:br/>
        <w:t>сроком на 2 года со штрафом в размере 60 тыс. рублей, Колесникову - на 2 года с</w:t>
        <w:br/>
        <w:t>испытательным сроком на 1 год со штрафом в размере 40 тыс. рублей, Ласкину -</w:t>
        <w:br/>
        <w:t>на 4 года с испытательным сроком на 3 года.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Основной текст (2)_"/>
    <w:basedOn w:val="DefaultParagraphFont"/>
    <w:link w:val="Style2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6"/>
    </w:rPr>
  </w:style>
  <w:style w:type="character" w:customStyle="1" w:styleId="CharStyle5">
    <w:name w:val="Основной текст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jc w:val="both"/>
      <w:spacing w:after="300" w:line="317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6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jc w:val="both"/>
      <w:spacing w:before="300" w:line="317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