
<file path=[Content_Types].xml><?xml version="1.0" encoding="utf-8"?>
<Types xmlns="http://schemas.openxmlformats.org/package/2006/content-types"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3DE1" w:rsidRPr="00812477" w:rsidRDefault="0043110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-624840</wp:posOffset>
                </wp:positionH>
                <wp:positionV relativeFrom="paragraph">
                  <wp:posOffset>-973455</wp:posOffset>
                </wp:positionV>
                <wp:extent cx="3479165" cy="7357745"/>
                <wp:effectExtent l="0" t="0" r="26035" b="14605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479165" cy="735774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14772" w:rsidRPr="00414772" w:rsidRDefault="00414772" w:rsidP="0041477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color w:val="C0504D" w:themeColor="accent2"/>
                                <w:sz w:val="24"/>
                              </w:rPr>
                            </w:pPr>
                            <w:r w:rsidRPr="00414772">
                              <w:rPr>
                                <w:rFonts w:ascii="Times New Roman" w:hAnsi="Times New Roman" w:cs="Times New Roman"/>
                                <w:b/>
                                <w:color w:val="C0504D" w:themeColor="accent2"/>
                                <w:sz w:val="24"/>
                              </w:rPr>
                              <w:t>НИТРАТЫ В АРБУЗАХ</w:t>
                            </w:r>
                          </w:p>
                          <w:p w:rsidR="00414772" w:rsidRDefault="00414772" w:rsidP="00414772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В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летний сезон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многие люди с удовольствием покупают арбузы, но следует помнить, что арбузы, дыни 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и другие бахчевые к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ультуры способны вмещать в себя 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огромное количество ни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тратов, и часто это зависит 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от больших размеров, которых они могут достигать.</w:t>
                            </w:r>
                          </w:p>
                          <w:p w:rsidR="00414772" w:rsidRPr="00414772" w:rsidRDefault="00414772" w:rsidP="00414772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</w:rPr>
                            </w:pPr>
                            <w:r w:rsidRPr="00414772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lang w:eastAsia="ru-RU"/>
                              </w:rPr>
                              <w:drawing>
                                <wp:inline distT="0" distB="0" distL="0" distR="0">
                                  <wp:extent cx="302955" cy="403761"/>
                                  <wp:effectExtent l="0" t="0" r="1905" b="0"/>
                                  <wp:docPr id="4" name="Рисунок 4" descr="https://www.fd.ru/images/articles/2017-07-18/bigstock__d_red_exclamation_mark_on_whi_18984152-1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https://www.fd.ru/images/articles/2017-07-18/bigstock__d_red_exclamation_mark_on_whi_18984152-1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3024" cy="40385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</w:rPr>
                              <w:t xml:space="preserve">Арбузная </w:t>
                            </w:r>
                            <w:bookmarkStart w:id="0" w:name="_GoBack"/>
                            <w:bookmarkEnd w:id="0"/>
                            <w:r w:rsidR="00885471" w:rsidRPr="00414772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</w:rPr>
                              <w:t>мякоть наиболее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</w:rPr>
                              <w:t xml:space="preserve"> склонна к 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</w:rPr>
                              <w:t xml:space="preserve">  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</w:rPr>
                              <w:t>поглощению вредных веществ</w:t>
                            </w:r>
                            <w:r>
                              <w:rPr>
                                <w:rFonts w:ascii="Times New Roman" w:hAnsi="Times New Roman" w:cs="Times New Roman"/>
                                <w:i/>
                                <w:sz w:val="24"/>
                              </w:rPr>
                              <w:t>.</w:t>
                            </w:r>
                          </w:p>
                          <w:p w:rsidR="008B2654" w:rsidRPr="00414772" w:rsidRDefault="00414772" w:rsidP="00414772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Чтобы обезопасить себ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я и своих близких от возможного 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отравления, следует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научиться определять количество 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ядовитых компонентов самостоятельно.</w:t>
                            </w:r>
                          </w:p>
                          <w:p w:rsidR="00414772" w:rsidRPr="00414772" w:rsidRDefault="00414772" w:rsidP="0041477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u w:val="single"/>
                              </w:rPr>
                            </w:pP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  <w:u w:val="single"/>
                              </w:rPr>
                              <w:t>В «перекормленном» нитратами арбузе:</w:t>
                            </w:r>
                          </w:p>
                          <w:p w:rsidR="00414772" w:rsidRDefault="00414772" w:rsidP="00414772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308758" cy="205762"/>
                                  <wp:effectExtent l="0" t="0" r="0" b="3810"/>
                                  <wp:docPr id="5" name="Рисунок 5" descr="https://upload.wikimedia.org/wikipedia/commons/thumb/4/41/Flag_of_the_Kingdom_of_Kongo.svg/1599px-Flag_of_the_Kingdom_of_Kongo.svg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https://upload.wikimedia.org/wikipedia/commons/thumb/4/41/Flag_of_the_Kingdom_of_Kongo.svg/1599px-Flag_of_the_Kingdom_of_Kongo.svg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3058" cy="20862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М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якоть интенсивно красного цвет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а с легким фиолетовым оттенком.</w:t>
                            </w:r>
                          </w:p>
                          <w:p w:rsidR="00414772" w:rsidRDefault="00597067" w:rsidP="00414772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597067"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297180" cy="201930"/>
                                  <wp:effectExtent l="0" t="0" r="7620" b="7620"/>
                                  <wp:docPr id="12" name="Рисунок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97180" cy="2019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414772"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Волокна, идущие от се</w:t>
                            </w:r>
                            <w:r w:rsid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рдцевины до корочки, отличаются </w:t>
                            </w:r>
                            <w:r w:rsidR="00414772"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желтизной, в то время как </w:t>
                            </w:r>
                            <w:r w:rsid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в норме они должны быть белыми.</w:t>
                            </w:r>
                          </w:p>
                          <w:p w:rsidR="00414772" w:rsidRPr="00414772" w:rsidRDefault="00414772" w:rsidP="00414772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noProof/>
                                <w:lang w:eastAsia="ru-RU"/>
                              </w:rPr>
                              <w:drawing>
                                <wp:inline distT="0" distB="0" distL="0" distR="0">
                                  <wp:extent cx="308758" cy="205762"/>
                                  <wp:effectExtent l="0" t="0" r="0" b="3810"/>
                                  <wp:docPr id="7" name="Рисунок 7" descr="https://upload.wikimedia.org/wikipedia/commons/thumb/4/41/Flag_of_the_Kingdom_of_Kongo.svg/1599px-Flag_of_the_Kingdom_of_Kongo.svg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https://upload.wikimedia.org/wikipedia/commons/thumb/4/41/Flag_of_the_Kingdom_of_Kongo.svg/1599px-Flag_of_the_Kingdom_of_Kongo.svg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3058" cy="20862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«Неправильный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» арбуз имеет гладкую глянцевую 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поверхность среза, а если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растереть его мякоть в стакане 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с водой, она окрасится в розовый или красный цвет.</w:t>
                            </w:r>
                          </w:p>
                          <w:p w:rsidR="00812477" w:rsidRPr="00414772" w:rsidRDefault="00414772" w:rsidP="00414772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Следует отметить,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что ранние арбузы содержат, как 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правило, повышенн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ое количество нитратов, поэтому </w:t>
                            </w:r>
                            <w:r w:rsidRPr="00414772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лучше всего эти ягоды покупать в конце лета или в начале осени</w:t>
                            </w:r>
                            <w:r w:rsidR="008B2654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-49.2pt;margin-top:-76.65pt;width:273.95pt;height:579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" fillcolor="white [3201]" strokecolor="#f79646 [3209]" strokeweight="2pt">
                <v:path arrowok="t"/>
                <v:textbox>
                  <w:txbxContent>
                    <w:p w:rsidR="00414772" w:rsidRPr="00414772" w:rsidRDefault="00414772" w:rsidP="0041477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color w:val="C0504D" w:themeColor="accent2"/>
                          <w:sz w:val="24"/>
                        </w:rPr>
                      </w:pPr>
                      <w:r w:rsidRPr="00414772">
                        <w:rPr>
                          <w:rFonts w:ascii="Times New Roman" w:hAnsi="Times New Roman" w:cs="Times New Roman"/>
                          <w:b/>
                          <w:color w:val="C0504D" w:themeColor="accent2"/>
                          <w:sz w:val="24"/>
                        </w:rPr>
                        <w:t>НИТРАТЫ В АРБУЗАХ</w:t>
                      </w:r>
                    </w:p>
                    <w:p w:rsidR="00414772" w:rsidRDefault="00414772" w:rsidP="00414772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 xml:space="preserve">В 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летний сезон</w:t>
                      </w: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многие люди с удовольствием покупают арбузы, но следует помнить, что арбузы, дыни </w:t>
                      </w: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>и другие бахчевые к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ультуры способны вмещать в себя </w:t>
                      </w: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>огромное количество ни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тратов, и часто это зависит </w:t>
                      </w: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>от больших размеров, которых они могут достигать.</w:t>
                      </w:r>
                    </w:p>
                    <w:p w:rsidR="00414772" w:rsidRPr="00414772" w:rsidRDefault="00414772" w:rsidP="00414772">
                      <w:pPr>
                        <w:jc w:val="both"/>
                        <w:rPr>
                          <w:rFonts w:ascii="Times New Roman" w:hAnsi="Times New Roman" w:cs="Times New Roman"/>
                          <w:i/>
                          <w:sz w:val="24"/>
                        </w:rPr>
                      </w:pPr>
                      <w:r w:rsidRPr="00414772">
                        <w:rPr>
                          <w:rFonts w:ascii="Times New Roman" w:hAnsi="Times New Roman" w:cs="Times New Roman"/>
                          <w:noProof/>
                          <w:sz w:val="24"/>
                          <w:lang w:eastAsia="ru-RU"/>
                        </w:rPr>
                        <w:drawing>
                          <wp:inline distT="0" distB="0" distL="0" distR="0">
                            <wp:extent cx="302955" cy="403761"/>
                            <wp:effectExtent l="0" t="0" r="1905" b="0"/>
                            <wp:docPr id="4" name="Рисунок 4" descr="https://www.fd.ru/images/articles/2017-07-18/bigstock__d_red_exclamation_mark_on_whi_18984152-1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https://www.fd.ru/images/articles/2017-07-18/bigstock__d_red_exclamation_mark_on_whi_18984152-1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3024" cy="40385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414772">
                        <w:rPr>
                          <w:rFonts w:ascii="Times New Roman" w:hAnsi="Times New Roman" w:cs="Times New Roman"/>
                          <w:i/>
                          <w:sz w:val="24"/>
                        </w:rPr>
                        <w:t xml:space="preserve">Арбузная </w:t>
                      </w:r>
                      <w:bookmarkStart w:id="1" w:name="_GoBack"/>
                      <w:bookmarkEnd w:id="1"/>
                      <w:r w:rsidR="00885471" w:rsidRPr="00414772">
                        <w:rPr>
                          <w:rFonts w:ascii="Times New Roman" w:hAnsi="Times New Roman" w:cs="Times New Roman"/>
                          <w:i/>
                          <w:sz w:val="24"/>
                        </w:rPr>
                        <w:t>мякоть наиболее</w:t>
                      </w:r>
                      <w:r w:rsidRPr="00414772">
                        <w:rPr>
                          <w:rFonts w:ascii="Times New Roman" w:hAnsi="Times New Roman" w:cs="Times New Roman"/>
                          <w:i/>
                          <w:sz w:val="24"/>
                        </w:rPr>
                        <w:t xml:space="preserve"> склонна к 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24"/>
                        </w:rPr>
                        <w:t xml:space="preserve">  </w:t>
                      </w:r>
                      <w:r w:rsidRPr="00414772">
                        <w:rPr>
                          <w:rFonts w:ascii="Times New Roman" w:hAnsi="Times New Roman" w:cs="Times New Roman"/>
                          <w:i/>
                          <w:sz w:val="24"/>
                        </w:rPr>
                        <w:t>поглощению вредных веществ</w:t>
                      </w:r>
                      <w:r>
                        <w:rPr>
                          <w:rFonts w:ascii="Times New Roman" w:hAnsi="Times New Roman" w:cs="Times New Roman"/>
                          <w:i/>
                          <w:sz w:val="24"/>
                        </w:rPr>
                        <w:t>.</w:t>
                      </w:r>
                    </w:p>
                    <w:p w:rsidR="008B2654" w:rsidRPr="00414772" w:rsidRDefault="00414772" w:rsidP="00414772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>Чтобы обезопасить себ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я и своих близких от возможного </w:t>
                      </w: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 xml:space="preserve">отравления, следует 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научиться определять количество </w:t>
                      </w: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>ядовитых компонентов самостоятельно.</w:t>
                      </w:r>
                    </w:p>
                    <w:p w:rsidR="00414772" w:rsidRPr="00414772" w:rsidRDefault="00414772" w:rsidP="00414772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u w:val="single"/>
                        </w:rPr>
                      </w:pPr>
                      <w:r w:rsidRPr="00414772">
                        <w:rPr>
                          <w:rFonts w:ascii="Times New Roman" w:hAnsi="Times New Roman" w:cs="Times New Roman"/>
                          <w:sz w:val="24"/>
                          <w:u w:val="single"/>
                        </w:rPr>
                        <w:t>В «перекормленном» нитратами арбузе:</w:t>
                      </w:r>
                    </w:p>
                    <w:p w:rsidR="00414772" w:rsidRDefault="00414772" w:rsidP="00414772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308758" cy="205762"/>
                            <wp:effectExtent l="0" t="0" r="0" b="3810"/>
                            <wp:docPr id="5" name="Рисунок 5" descr="https://upload.wikimedia.org/wikipedia/commons/thumb/4/41/Flag_of_the_Kingdom_of_Kongo.svg/1599px-Flag_of_the_Kingdom_of_Kongo.svg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https://upload.wikimedia.org/wikipedia/commons/thumb/4/41/Flag_of_the_Kingdom_of_Kongo.svg/1599px-Flag_of_the_Kingdom_of_Kongo.svg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13058" cy="20862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М</w:t>
                      </w: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>якоть интенсивно красного цвет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а с легким фиолетовым оттенком.</w:t>
                      </w:r>
                    </w:p>
                    <w:p w:rsidR="00414772" w:rsidRDefault="00597067" w:rsidP="00414772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597067"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297180" cy="201930"/>
                            <wp:effectExtent l="0" t="0" r="7620" b="7620"/>
                            <wp:docPr id="12" name="Рисунок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97180" cy="2019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414772" w:rsidRPr="00414772">
                        <w:rPr>
                          <w:rFonts w:ascii="Times New Roman" w:hAnsi="Times New Roman" w:cs="Times New Roman"/>
                          <w:sz w:val="24"/>
                        </w:rPr>
                        <w:t>Волокна, идущие от се</w:t>
                      </w:r>
                      <w:r w:rsidR="00414772">
                        <w:rPr>
                          <w:rFonts w:ascii="Times New Roman" w:hAnsi="Times New Roman" w:cs="Times New Roman"/>
                          <w:sz w:val="24"/>
                        </w:rPr>
                        <w:t xml:space="preserve">рдцевины до корочки, отличаются </w:t>
                      </w:r>
                      <w:r w:rsidR="00414772" w:rsidRPr="00414772">
                        <w:rPr>
                          <w:rFonts w:ascii="Times New Roman" w:hAnsi="Times New Roman" w:cs="Times New Roman"/>
                          <w:sz w:val="24"/>
                        </w:rPr>
                        <w:t xml:space="preserve">желтизной, в то время как </w:t>
                      </w:r>
                      <w:r w:rsidR="00414772">
                        <w:rPr>
                          <w:rFonts w:ascii="Times New Roman" w:hAnsi="Times New Roman" w:cs="Times New Roman"/>
                          <w:sz w:val="24"/>
                        </w:rPr>
                        <w:t>в норме они должны быть белыми.</w:t>
                      </w:r>
                    </w:p>
                    <w:p w:rsidR="00414772" w:rsidRPr="00414772" w:rsidRDefault="00414772" w:rsidP="00414772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noProof/>
                          <w:lang w:eastAsia="ru-RU"/>
                        </w:rPr>
                        <w:drawing>
                          <wp:inline distT="0" distB="0" distL="0" distR="0">
                            <wp:extent cx="308758" cy="205762"/>
                            <wp:effectExtent l="0" t="0" r="0" b="3810"/>
                            <wp:docPr id="7" name="Рисунок 7" descr="https://upload.wikimedia.org/wikipedia/commons/thumb/4/41/Flag_of_the_Kingdom_of_Kongo.svg/1599px-Flag_of_the_Kingdom_of_Kongo.svg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https://upload.wikimedia.org/wikipedia/commons/thumb/4/41/Flag_of_the_Kingdom_of_Kongo.svg/1599px-Flag_of_the_Kingdom_of_Kongo.svg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13058" cy="20862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 xml:space="preserve"> «Неправильный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» арбуз имеет гладкую глянцевую </w:t>
                      </w: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>поверхность среза, а если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растереть его мякоть в стакане </w:t>
                      </w: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>с водой, она окрасится в розовый или красный цвет.</w:t>
                      </w:r>
                    </w:p>
                    <w:p w:rsidR="00812477" w:rsidRPr="00414772" w:rsidRDefault="00414772" w:rsidP="00414772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 xml:space="preserve">Следует отметить, 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что ранние арбузы содержат, как </w:t>
                      </w:r>
                      <w:r w:rsidRPr="00414772">
                        <w:rPr>
                          <w:rFonts w:ascii="Times New Roman" w:hAnsi="Times New Roman" w:cs="Times New Roman"/>
                          <w:sz w:val="24"/>
                        </w:rPr>
                        <w:t>правило, повышенн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ое количество нитратов, поэтому </w:t>
                      </w:r>
                      <w:r w:rsidRPr="00414772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лучше всего эти ягоды покупать в конце лета или в начале осени</w:t>
                      </w:r>
                      <w:r w:rsidR="008B2654">
                        <w:rPr>
                          <w:rFonts w:ascii="Times New Roman" w:hAnsi="Times New Roman" w:cs="Times New Roman"/>
                          <w:sz w:val="24"/>
                        </w:rPr>
                        <w:t>.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2954020</wp:posOffset>
                </wp:positionH>
                <wp:positionV relativeFrom="paragraph">
                  <wp:posOffset>-976630</wp:posOffset>
                </wp:positionV>
                <wp:extent cx="3407410" cy="7357745"/>
                <wp:effectExtent l="0" t="0" r="21590" b="1460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407410" cy="735774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B2654" w:rsidRDefault="008B2654" w:rsidP="008B2654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8B2654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Однако свойс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тва плода зависят не столько от сезона, сколько от условий</w:t>
                            </w:r>
                            <w:r w:rsidRPr="008B2654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выращивания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культуры </w:t>
                            </w:r>
                            <w:r w:rsidRPr="008B2654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и полива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.</w:t>
                            </w:r>
                          </w:p>
                          <w:p w:rsidR="008B2654" w:rsidRPr="008B2654" w:rsidRDefault="008B2654" w:rsidP="008B2654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8B2654"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lang w:eastAsia="ru-RU"/>
                              </w:rPr>
                              <w:drawing>
                                <wp:inline distT="0" distB="0" distL="0" distR="0">
                                  <wp:extent cx="3199130" cy="2400285"/>
                                  <wp:effectExtent l="0" t="0" r="1270" b="635"/>
                                  <wp:docPr id="11" name="Рисунок 11" descr="https://sosud-ok.ru/wp-content/uploads/2018/08/arbuz-3-1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5" descr="https://sosud-ok.ru/wp-content/uploads/2018/08/arbuz-3-1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199130" cy="240028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812477" w:rsidRPr="008B2654" w:rsidRDefault="00E9758D" w:rsidP="008B2654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Согласно Техническому регламенту Таможенногосоюза ТР ТС 021\2011 О безопасности пищевой продукции н</w:t>
                            </w:r>
                            <w:r w:rsidR="008B2654" w:rsidRPr="008B2654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орма нитратов в арбу</w:t>
                            </w:r>
                            <w:r w:rsidR="008B2654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зе </w:t>
                            </w:r>
                            <w:r w:rsidR="008B2654" w:rsidRPr="00E9758D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</w:rPr>
                              <w:t>не должна превышать 60 мг на килограмм продукта</w:t>
                            </w:r>
                            <w:r w:rsidR="008B2654" w:rsidRPr="008B2654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, а все, что свыше этих показателей,</w:t>
                            </w:r>
                            <w:r w:rsidR="008B2654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</w:t>
                            </w:r>
                            <w:r w:rsidR="008B2654" w:rsidRPr="008B2654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представляет угрозу для </w:t>
                            </w:r>
                            <w:r w:rsidR="008B2654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состояния </w:t>
                            </w:r>
                            <w:r w:rsidR="008B2654" w:rsidRPr="008B2654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здоровья </w:t>
                            </w:r>
                            <w:r w:rsidR="008B2654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и жизни населения. </w:t>
                            </w:r>
                          </w:p>
                          <w:p w:rsidR="00812477" w:rsidRDefault="00812477" w:rsidP="00812477">
                            <w:pPr>
                              <w:jc w:val="bot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7" style="position:absolute;margin-left:232.6pt;margin-top:-76.9pt;width:268.3pt;height:579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" fillcolor="white [3201]" strokecolor="#f79646 [3209]" strokeweight="2pt">
                <v:path arrowok="t"/>
                <v:textbox>
                  <w:txbxContent>
                    <w:p w:rsidR="008B2654" w:rsidRDefault="008B2654" w:rsidP="008B2654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8B2654">
                        <w:rPr>
                          <w:rFonts w:ascii="Times New Roman" w:hAnsi="Times New Roman" w:cs="Times New Roman"/>
                          <w:sz w:val="24"/>
                        </w:rPr>
                        <w:t>Однако свойс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тва плода зависят не столько от сезона, сколько от условий</w:t>
                      </w:r>
                      <w:r w:rsidRPr="008B2654">
                        <w:rPr>
                          <w:rFonts w:ascii="Times New Roman" w:hAnsi="Times New Roman" w:cs="Times New Roman"/>
                          <w:sz w:val="24"/>
                        </w:rPr>
                        <w:t xml:space="preserve"> выращивания 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культуры </w:t>
                      </w:r>
                      <w:r w:rsidRPr="008B2654">
                        <w:rPr>
                          <w:rFonts w:ascii="Times New Roman" w:hAnsi="Times New Roman" w:cs="Times New Roman"/>
                          <w:sz w:val="24"/>
                        </w:rPr>
                        <w:t>и полива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.</w:t>
                      </w:r>
                    </w:p>
                    <w:p w:rsidR="008B2654" w:rsidRPr="008B2654" w:rsidRDefault="008B2654" w:rsidP="008B2654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8B2654">
                        <w:rPr>
                          <w:rFonts w:ascii="Times New Roman" w:hAnsi="Times New Roman" w:cs="Times New Roman"/>
                          <w:noProof/>
                          <w:sz w:val="24"/>
                          <w:lang w:eastAsia="ru-RU"/>
                        </w:rPr>
                        <w:drawing>
                          <wp:inline distT="0" distB="0" distL="0" distR="0">
                            <wp:extent cx="3199130" cy="2400285"/>
                            <wp:effectExtent l="0" t="0" r="1270" b="635"/>
                            <wp:docPr id="11" name="Рисунок 11" descr="https://sosud-ok.ru/wp-content/uploads/2018/08/arbuz-3-1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5" descr="https://sosud-ok.ru/wp-content/uploads/2018/08/arbuz-3-1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199130" cy="240028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812477" w:rsidRPr="008B2654" w:rsidRDefault="00E9758D" w:rsidP="008B2654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Согласно Техническому регламенту Таможенногосоюза ТР ТС 021\2011 О безопасности пищевой продукции н</w:t>
                      </w:r>
                      <w:r w:rsidR="008B2654" w:rsidRPr="008B2654">
                        <w:rPr>
                          <w:rFonts w:ascii="Times New Roman" w:hAnsi="Times New Roman" w:cs="Times New Roman"/>
                          <w:sz w:val="24"/>
                        </w:rPr>
                        <w:t>орма нитратов в арбу</w:t>
                      </w:r>
                      <w:r w:rsidR="008B2654">
                        <w:rPr>
                          <w:rFonts w:ascii="Times New Roman" w:hAnsi="Times New Roman" w:cs="Times New Roman"/>
                          <w:sz w:val="24"/>
                        </w:rPr>
                        <w:t xml:space="preserve">зе </w:t>
                      </w:r>
                      <w:r w:rsidR="008B2654" w:rsidRPr="00E9758D">
                        <w:rPr>
                          <w:rFonts w:ascii="Times New Roman" w:hAnsi="Times New Roman" w:cs="Times New Roman"/>
                          <w:b/>
                          <w:sz w:val="24"/>
                        </w:rPr>
                        <w:t>не должна превышать 60 мг на килограмм продукта</w:t>
                      </w:r>
                      <w:r w:rsidR="008B2654" w:rsidRPr="008B2654">
                        <w:rPr>
                          <w:rFonts w:ascii="Times New Roman" w:hAnsi="Times New Roman" w:cs="Times New Roman"/>
                          <w:sz w:val="24"/>
                        </w:rPr>
                        <w:t>, а все, что свыше этих показателей,</w:t>
                      </w:r>
                      <w:r w:rsidR="008B2654">
                        <w:rPr>
                          <w:rFonts w:ascii="Times New Roman" w:hAnsi="Times New Roman" w:cs="Times New Roman"/>
                          <w:sz w:val="24"/>
                        </w:rPr>
                        <w:t xml:space="preserve"> </w:t>
                      </w:r>
                      <w:r w:rsidR="008B2654" w:rsidRPr="008B2654">
                        <w:rPr>
                          <w:rFonts w:ascii="Times New Roman" w:hAnsi="Times New Roman" w:cs="Times New Roman"/>
                          <w:sz w:val="24"/>
                        </w:rPr>
                        <w:t xml:space="preserve">представляет угрозу для </w:t>
                      </w:r>
                      <w:r w:rsidR="008B2654">
                        <w:rPr>
                          <w:rFonts w:ascii="Times New Roman" w:hAnsi="Times New Roman" w:cs="Times New Roman"/>
                          <w:sz w:val="24"/>
                        </w:rPr>
                        <w:t xml:space="preserve">состояния </w:t>
                      </w:r>
                      <w:r w:rsidR="008B2654" w:rsidRPr="008B2654">
                        <w:rPr>
                          <w:rFonts w:ascii="Times New Roman" w:hAnsi="Times New Roman" w:cs="Times New Roman"/>
                          <w:sz w:val="24"/>
                        </w:rPr>
                        <w:t xml:space="preserve">здоровья </w:t>
                      </w:r>
                      <w:r w:rsidR="008B2654">
                        <w:rPr>
                          <w:rFonts w:ascii="Times New Roman" w:hAnsi="Times New Roman" w:cs="Times New Roman"/>
                          <w:sz w:val="24"/>
                        </w:rPr>
                        <w:t xml:space="preserve">и жизни населения. </w:t>
                      </w:r>
                    </w:p>
                    <w:p w:rsidR="00812477" w:rsidRDefault="00812477" w:rsidP="00812477">
                      <w:pPr>
                        <w:jc w:val="both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6476365</wp:posOffset>
                </wp:positionH>
                <wp:positionV relativeFrom="paragraph">
                  <wp:posOffset>-964565</wp:posOffset>
                </wp:positionV>
                <wp:extent cx="3407410" cy="7357745"/>
                <wp:effectExtent l="0" t="0" r="21590" b="14605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407410" cy="735774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87161" w:rsidRPr="00454081" w:rsidRDefault="00454081" w:rsidP="00454081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</w:rPr>
                            </w:pPr>
                            <w:r w:rsidRPr="00454081">
                              <w:rPr>
                                <w:rFonts w:ascii="Times New Roman" w:hAnsi="Times New Roman" w:cs="Times New Roman"/>
                                <w:b/>
                                <w:color w:val="C0504D" w:themeColor="accent2"/>
                                <w:sz w:val="24"/>
                              </w:rPr>
                              <w:t>ЧЕМ ОПАСНЫ НИТРАТЫ?</w:t>
                            </w:r>
                          </w:p>
                          <w:p w:rsidR="00E87161" w:rsidRDefault="00597067" w:rsidP="00E87161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5970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Само по себе присутствие нитратов в растениях – нормальное явление, но излишнее увеличение их крайне нежелательно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.</w:t>
                            </w:r>
                          </w:p>
                          <w:p w:rsidR="00597067" w:rsidRDefault="00597067" w:rsidP="0059706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 w:rsidRPr="005970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Нитраты являются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естественным компонентом почвы. </w:t>
                            </w:r>
                            <w:r w:rsidRPr="005970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Они, в виде различных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соединений, вносятся в почву в </w:t>
                            </w:r>
                            <w:r w:rsidRPr="005970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качестве удобрения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при выращивании сельскохозяйст</w:t>
                            </w:r>
                            <w:r w:rsidRPr="005970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венной продукции. </w:t>
                            </w:r>
                          </w:p>
                          <w:p w:rsidR="00597067" w:rsidRDefault="00597067" w:rsidP="0059706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Х</w:t>
                            </w:r>
                            <w:r w:rsidRPr="005970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роническое отравление нитратами п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роявляется утомляемостью, не</w:t>
                            </w:r>
                            <w:r w:rsidR="00431101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про</w:t>
                            </w:r>
                            <w:r w:rsidR="00431101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х</w:t>
                            </w:r>
                            <w:r w:rsidRPr="005970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одящей слабостью, аритмией, одышкой.</w:t>
                            </w:r>
                          </w:p>
                          <w:p w:rsidR="00597067" w:rsidRDefault="00597067" w:rsidP="0059706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В организме человека, в результа</w:t>
                            </w:r>
                            <w:r w:rsidRPr="005970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те биохимических реакц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ий, </w:t>
                            </w:r>
                            <w:r w:rsidR="00E9758D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нитраты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превращаются в нитриты. </w:t>
                            </w:r>
                            <w:r w:rsidRPr="005970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Нитриты, 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ли соли азотистой кислоты (HNO2</w:t>
                            </w:r>
                            <w:r w:rsidRPr="005970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),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токсичнее </w:t>
                            </w:r>
                            <w:r w:rsidRPr="005970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нитратов в 450 раз. </w:t>
                            </w:r>
                          </w:p>
                          <w:p w:rsidR="00597067" w:rsidRDefault="00597067" w:rsidP="0059706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Нитриты также </w:t>
                            </w:r>
                            <w:r w:rsidRPr="00597067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имеют канцерогенные свойства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 xml:space="preserve"> (могут вызывать опухолевые заболевания);</w:t>
                            </w:r>
                          </w:p>
                          <w:p w:rsidR="00597067" w:rsidRDefault="00597067" w:rsidP="0059706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Могут стать причиной развити</w:t>
                            </w:r>
                            <w:r w:rsidR="00454081">
                              <w:rPr>
                                <w:rFonts w:ascii="Times New Roman" w:hAnsi="Times New Roman" w:cs="Times New Roman"/>
                                <w:sz w:val="24"/>
                              </w:rPr>
                              <w:t>я метгемоглобинемии.</w:t>
                            </w:r>
                          </w:p>
                          <w:p w:rsidR="00597067" w:rsidRPr="00050B7B" w:rsidRDefault="00E9758D" w:rsidP="00597067">
                            <w:pPr>
                              <w:jc w:val="both"/>
                              <w:rPr>
                                <w:rFonts w:ascii="Times New Roman" w:hAnsi="Times New Roman" w:cs="Times New Roman"/>
                                <w:color w:val="C00000"/>
                                <w:sz w:val="24"/>
                              </w:rPr>
                            </w:pPr>
                            <w:r w:rsidRPr="00050B7B">
                              <w:rPr>
                                <w:rFonts w:ascii="Times New Roman" w:hAnsi="Times New Roman" w:cs="Times New Roman"/>
                                <w:color w:val="C00000"/>
                                <w:sz w:val="24"/>
                              </w:rPr>
                              <w:t xml:space="preserve">ПОМНИТЕ! Ответственное отношение   к выбору качественных продуктов питания- основа ВАШЕГО </w:t>
                            </w:r>
                            <w:r w:rsidR="00431101" w:rsidRPr="00050B7B">
                              <w:rPr>
                                <w:rFonts w:ascii="Times New Roman" w:hAnsi="Times New Roman" w:cs="Times New Roman"/>
                                <w:color w:val="C00000"/>
                                <w:sz w:val="24"/>
                              </w:rPr>
                              <w:t>здоровья!</w:t>
                            </w: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  <w:p w:rsidR="00E87161" w:rsidRDefault="00E87161" w:rsidP="00E87161">
                            <w:pPr>
                              <w:jc w:val="both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8" style="position:absolute;margin-left:509.95pt;margin-top:-75.95pt;width:268.3pt;height:579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" fillcolor="white [3201]" strokecolor="#f79646 [3209]" strokeweight="2pt">
                <v:path arrowok="t"/>
                <v:textbox>
                  <w:txbxContent>
                    <w:p w:rsidR="00E87161" w:rsidRPr="00454081" w:rsidRDefault="00454081" w:rsidP="00454081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</w:rPr>
                      </w:pPr>
                      <w:r w:rsidRPr="00454081">
                        <w:rPr>
                          <w:rFonts w:ascii="Times New Roman" w:hAnsi="Times New Roman" w:cs="Times New Roman"/>
                          <w:b/>
                          <w:color w:val="C0504D" w:themeColor="accent2"/>
                          <w:sz w:val="24"/>
                        </w:rPr>
                        <w:t>ЧЕМ ОПАСНЫ НИТРАТЫ?</w:t>
                      </w:r>
                    </w:p>
                    <w:p w:rsidR="00E87161" w:rsidRDefault="00597067" w:rsidP="00E87161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597067">
                        <w:rPr>
                          <w:rFonts w:ascii="Times New Roman" w:hAnsi="Times New Roman" w:cs="Times New Roman"/>
                          <w:sz w:val="24"/>
                        </w:rPr>
                        <w:t>Само по себе присутствие нитратов в растениях – нормальное явление, но излишнее увеличение их крайне нежелательно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.</w:t>
                      </w:r>
                    </w:p>
                    <w:p w:rsidR="00597067" w:rsidRDefault="00597067" w:rsidP="00597067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 w:rsidRPr="00597067">
                        <w:rPr>
                          <w:rFonts w:ascii="Times New Roman" w:hAnsi="Times New Roman" w:cs="Times New Roman"/>
                          <w:sz w:val="24"/>
                        </w:rPr>
                        <w:t xml:space="preserve">Нитраты являются 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естественным компонентом почвы. </w:t>
                      </w:r>
                      <w:r w:rsidRPr="00597067">
                        <w:rPr>
                          <w:rFonts w:ascii="Times New Roman" w:hAnsi="Times New Roman" w:cs="Times New Roman"/>
                          <w:sz w:val="24"/>
                        </w:rPr>
                        <w:t>Они, в виде различных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соединений, вносятся в почву в </w:t>
                      </w:r>
                      <w:r w:rsidRPr="00597067">
                        <w:rPr>
                          <w:rFonts w:ascii="Times New Roman" w:hAnsi="Times New Roman" w:cs="Times New Roman"/>
                          <w:sz w:val="24"/>
                        </w:rPr>
                        <w:t xml:space="preserve">качестве удобрения 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при выращивании сельскохозяйст</w:t>
                      </w:r>
                      <w:r w:rsidRPr="00597067">
                        <w:rPr>
                          <w:rFonts w:ascii="Times New Roman" w:hAnsi="Times New Roman" w:cs="Times New Roman"/>
                          <w:sz w:val="24"/>
                        </w:rPr>
                        <w:t xml:space="preserve">венной продукции. </w:t>
                      </w:r>
                    </w:p>
                    <w:p w:rsidR="00597067" w:rsidRDefault="00597067" w:rsidP="00597067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Х</w:t>
                      </w:r>
                      <w:r w:rsidRPr="00597067">
                        <w:rPr>
                          <w:rFonts w:ascii="Times New Roman" w:hAnsi="Times New Roman" w:cs="Times New Roman"/>
                          <w:sz w:val="24"/>
                        </w:rPr>
                        <w:t>роническое отравление нитратами п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роявляется утомляемостью, не</w:t>
                      </w:r>
                      <w:r w:rsidR="00431101">
                        <w:rPr>
                          <w:rFonts w:ascii="Times New Roman" w:hAnsi="Times New Roman" w:cs="Times New Roman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про</w:t>
                      </w:r>
                      <w:r w:rsidR="00431101">
                        <w:rPr>
                          <w:rFonts w:ascii="Times New Roman" w:hAnsi="Times New Roman" w:cs="Times New Roman"/>
                          <w:sz w:val="24"/>
                        </w:rPr>
                        <w:t>х</w:t>
                      </w:r>
                      <w:r w:rsidRPr="00597067">
                        <w:rPr>
                          <w:rFonts w:ascii="Times New Roman" w:hAnsi="Times New Roman" w:cs="Times New Roman"/>
                          <w:sz w:val="24"/>
                        </w:rPr>
                        <w:t>одящей слабостью, аритмией, одышкой.</w:t>
                      </w:r>
                      <w:bookmarkStart w:id="1" w:name="_GoBack"/>
                      <w:bookmarkEnd w:id="1"/>
                    </w:p>
                    <w:p w:rsidR="00597067" w:rsidRDefault="00597067" w:rsidP="00597067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В организме человека, в результа</w:t>
                      </w:r>
                      <w:r w:rsidRPr="00597067">
                        <w:rPr>
                          <w:rFonts w:ascii="Times New Roman" w:hAnsi="Times New Roman" w:cs="Times New Roman"/>
                          <w:sz w:val="24"/>
                        </w:rPr>
                        <w:t>те биохимических реакц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ий, </w:t>
                      </w:r>
                      <w:r w:rsidR="00E9758D">
                        <w:rPr>
                          <w:rFonts w:ascii="Times New Roman" w:hAnsi="Times New Roman" w:cs="Times New Roman"/>
                          <w:sz w:val="24"/>
                        </w:rPr>
                        <w:t>нитраты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превращаются в нитриты. </w:t>
                      </w:r>
                      <w:r w:rsidRPr="00597067">
                        <w:rPr>
                          <w:rFonts w:ascii="Times New Roman" w:hAnsi="Times New Roman" w:cs="Times New Roman"/>
                          <w:sz w:val="24"/>
                        </w:rPr>
                        <w:t>Нитриты, и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ли соли азотистой кислоты (HNO2</w:t>
                      </w:r>
                      <w:r w:rsidRPr="00597067">
                        <w:rPr>
                          <w:rFonts w:ascii="Times New Roman" w:hAnsi="Times New Roman" w:cs="Times New Roman"/>
                          <w:sz w:val="24"/>
                        </w:rPr>
                        <w:t>),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токсичнее </w:t>
                      </w:r>
                      <w:r w:rsidRPr="00597067">
                        <w:rPr>
                          <w:rFonts w:ascii="Times New Roman" w:hAnsi="Times New Roman" w:cs="Times New Roman"/>
                          <w:sz w:val="24"/>
                        </w:rPr>
                        <w:t xml:space="preserve">нитратов в 450 раз. </w:t>
                      </w:r>
                    </w:p>
                    <w:p w:rsidR="00597067" w:rsidRDefault="00597067" w:rsidP="00597067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Нитриты также </w:t>
                      </w:r>
                      <w:r w:rsidRPr="00597067">
                        <w:rPr>
                          <w:rFonts w:ascii="Times New Roman" w:hAnsi="Times New Roman" w:cs="Times New Roman"/>
                          <w:sz w:val="24"/>
                        </w:rPr>
                        <w:t>имеют канцерогенные свойства</w:t>
                      </w: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 xml:space="preserve"> (могут вызывать опухолевые заболевания);</w:t>
                      </w:r>
                    </w:p>
                    <w:p w:rsidR="00597067" w:rsidRDefault="00597067" w:rsidP="00597067">
                      <w:pPr>
                        <w:jc w:val="both"/>
                        <w:rPr>
                          <w:rFonts w:ascii="Times New Roman" w:hAnsi="Times New Roman" w:cs="Times New Roman"/>
                          <w:sz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</w:rPr>
                        <w:t>Могут стать причиной развити</w:t>
                      </w:r>
                      <w:r w:rsidR="00454081">
                        <w:rPr>
                          <w:rFonts w:ascii="Times New Roman" w:hAnsi="Times New Roman" w:cs="Times New Roman"/>
                          <w:sz w:val="24"/>
                        </w:rPr>
                        <w:t>я метгемоглобинемии.</w:t>
                      </w:r>
                    </w:p>
                    <w:p w:rsidR="00597067" w:rsidRPr="00050B7B" w:rsidRDefault="00E9758D" w:rsidP="00597067">
                      <w:pPr>
                        <w:jc w:val="both"/>
                        <w:rPr>
                          <w:rFonts w:ascii="Times New Roman" w:hAnsi="Times New Roman" w:cs="Times New Roman"/>
                          <w:color w:val="C00000"/>
                          <w:sz w:val="24"/>
                        </w:rPr>
                      </w:pPr>
                      <w:r w:rsidRPr="00050B7B">
                        <w:rPr>
                          <w:rFonts w:ascii="Times New Roman" w:hAnsi="Times New Roman" w:cs="Times New Roman"/>
                          <w:color w:val="C00000"/>
                          <w:sz w:val="24"/>
                        </w:rPr>
                        <w:t xml:space="preserve">ПОМНИТЕ! Ответственное отношение   к выбору качественных продуктов питания- основа ВАШЕГО </w:t>
                      </w:r>
                      <w:r w:rsidR="00431101" w:rsidRPr="00050B7B">
                        <w:rPr>
                          <w:rFonts w:ascii="Times New Roman" w:hAnsi="Times New Roman" w:cs="Times New Roman"/>
                          <w:color w:val="C00000"/>
                          <w:sz w:val="24"/>
                        </w:rPr>
                        <w:t>здоровья!</w:t>
                      </w: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  <w:p w:rsidR="00E87161" w:rsidRDefault="00E87161" w:rsidP="00E87161">
                      <w:pPr>
                        <w:jc w:val="both"/>
                      </w:pPr>
                    </w:p>
                  </w:txbxContent>
                </v:textbox>
              </v:rect>
            </w:pict>
          </mc:Fallback>
        </mc:AlternateContent>
      </w:r>
    </w:p>
    <w:sectPr w:rsidR="00B33DE1" w:rsidRPr="00812477" w:rsidSect="0081247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7C3E" w:rsidRDefault="00D27C3E" w:rsidP="00812477">
      <w:pPr>
        <w:spacing w:after="0" w:line="240" w:lineRule="auto"/>
      </w:pPr>
      <w:r>
        <w:separator/>
      </w:r>
    </w:p>
  </w:endnote>
  <w:endnote w:type="continuationSeparator" w:id="0">
    <w:p w:rsidR="00D27C3E" w:rsidRDefault="00D27C3E" w:rsidP="008124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7C3E" w:rsidRDefault="00D27C3E" w:rsidP="00812477">
      <w:pPr>
        <w:spacing w:after="0" w:line="240" w:lineRule="auto"/>
      </w:pPr>
      <w:r>
        <w:separator/>
      </w:r>
    </w:p>
  </w:footnote>
  <w:footnote w:type="continuationSeparator" w:id="0">
    <w:p w:rsidR="00D27C3E" w:rsidRDefault="00D27C3E" w:rsidP="008124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E92"/>
    <w:rsid w:val="00050B7B"/>
    <w:rsid w:val="00074F7B"/>
    <w:rsid w:val="001B1618"/>
    <w:rsid w:val="001E2F67"/>
    <w:rsid w:val="00396016"/>
    <w:rsid w:val="00401CC3"/>
    <w:rsid w:val="00414772"/>
    <w:rsid w:val="00431101"/>
    <w:rsid w:val="00454081"/>
    <w:rsid w:val="005213EF"/>
    <w:rsid w:val="00597067"/>
    <w:rsid w:val="006244C0"/>
    <w:rsid w:val="007369A1"/>
    <w:rsid w:val="00812477"/>
    <w:rsid w:val="00885471"/>
    <w:rsid w:val="008B2654"/>
    <w:rsid w:val="008C059A"/>
    <w:rsid w:val="00B33DE1"/>
    <w:rsid w:val="00D27C3E"/>
    <w:rsid w:val="00D73FE9"/>
    <w:rsid w:val="00DA44F8"/>
    <w:rsid w:val="00E14E92"/>
    <w:rsid w:val="00E87161"/>
    <w:rsid w:val="00E9758D"/>
    <w:rsid w:val="00F72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FB8D108-7955-4856-8DF9-C7DE0B072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124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12477"/>
  </w:style>
  <w:style w:type="paragraph" w:styleId="a5">
    <w:name w:val="footer"/>
    <w:basedOn w:val="a"/>
    <w:link w:val="a6"/>
    <w:uiPriority w:val="99"/>
    <w:unhideWhenUsed/>
    <w:rsid w:val="008124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12477"/>
  </w:style>
  <w:style w:type="paragraph" w:styleId="a7">
    <w:name w:val="Balloon Text"/>
    <w:basedOn w:val="a"/>
    <w:link w:val="a8"/>
    <w:uiPriority w:val="99"/>
    <w:semiHidden/>
    <w:unhideWhenUsed/>
    <w:rsid w:val="004147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147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image" Target="media/image40.jpe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Samsung</dc:creator>
  <cp:lastModifiedBy>Полякова Анастасия Владимировна</cp:lastModifiedBy>
  <cp:revision>4</cp:revision>
  <dcterms:created xsi:type="dcterms:W3CDTF">2021-08-05T05:35:00Z</dcterms:created>
  <dcterms:modified xsi:type="dcterms:W3CDTF">2024-08-08T09:50:00Z</dcterms:modified>
</cp:coreProperties>
</file>