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3" w:rsidRPr="00590456" w:rsidRDefault="00856763" w:rsidP="00623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b/>
          <w:sz w:val="28"/>
          <w:szCs w:val="28"/>
        </w:rPr>
        <w:t>О порядке получения налоговых льгот по имущественным налогам</w:t>
      </w:r>
    </w:p>
    <w:p w:rsidR="00856763" w:rsidRPr="00590456" w:rsidRDefault="00856763" w:rsidP="005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  <w:t xml:space="preserve"> С наступлением нового года стартует очередная кампания по расчету физическим лицам имущественных налогов, в этот раз за 2020 год. Речь идет о налоге на имущество физических лиц, транспортном и земельном налогах.</w:t>
      </w:r>
    </w:p>
    <w:p w:rsidR="00856763" w:rsidRPr="00590456" w:rsidRDefault="00856763" w:rsidP="005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поступает из регистрирующих органов.</w:t>
      </w:r>
    </w:p>
    <w:p w:rsidR="00856763" w:rsidRPr="00590456" w:rsidRDefault="00856763" w:rsidP="005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856763" w:rsidRPr="00590456" w:rsidRDefault="00856763" w:rsidP="005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  <w:t>В ряде случаев источником информации о наличии права на налоговые льготы являются только сами физические лица. Таким физическим лицам необходимо представить заявление о праве на налоговую льготу.</w:t>
      </w:r>
    </w:p>
    <w:p w:rsidR="00856763" w:rsidRPr="00590456" w:rsidRDefault="00856763" w:rsidP="005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  <w:t>Нужно отметить, что количество таких случаев с каждым годом снижается – в 9 из 10 случаев льгота будет предоставлена физическому лицу без всякого заявления, на основании сведений, полученных от компетентных органов и организаций (прежде всего Пенсионного фонда РФ)</w:t>
      </w:r>
    </w:p>
    <w:p w:rsidR="00856763" w:rsidRPr="00590456" w:rsidRDefault="00856763" w:rsidP="005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</w:r>
      <w:r w:rsidR="00B05D24" w:rsidRPr="00590456">
        <w:rPr>
          <w:rFonts w:ascii="Times New Roman" w:hAnsi="Times New Roman" w:cs="Times New Roman"/>
          <w:sz w:val="28"/>
          <w:szCs w:val="28"/>
        </w:rPr>
        <w:t>Р</w:t>
      </w:r>
      <w:r w:rsidRPr="00590456">
        <w:rPr>
          <w:rFonts w:ascii="Times New Roman" w:hAnsi="Times New Roman" w:cs="Times New Roman"/>
          <w:sz w:val="28"/>
          <w:szCs w:val="28"/>
        </w:rPr>
        <w:t>асчет имущественных налогов будет производит</w:t>
      </w:r>
      <w:r w:rsidR="00B05D24" w:rsidRPr="00590456">
        <w:rPr>
          <w:rFonts w:ascii="Times New Roman" w:hAnsi="Times New Roman" w:cs="Times New Roman"/>
          <w:sz w:val="28"/>
          <w:szCs w:val="28"/>
        </w:rPr>
        <w:t>ь</w:t>
      </w:r>
      <w:r w:rsidRPr="00590456">
        <w:rPr>
          <w:rFonts w:ascii="Times New Roman" w:hAnsi="Times New Roman" w:cs="Times New Roman"/>
          <w:sz w:val="28"/>
          <w:szCs w:val="28"/>
        </w:rPr>
        <w:t xml:space="preserve">ся за 2020 год, соответственно, если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возникло право на налоговую льгот</w:t>
      </w:r>
      <w:r w:rsidR="00B05D24" w:rsidRPr="00590456">
        <w:rPr>
          <w:rFonts w:ascii="Times New Roman" w:hAnsi="Times New Roman" w:cs="Times New Roman"/>
          <w:sz w:val="28"/>
          <w:szCs w:val="28"/>
        </w:rPr>
        <w:t>у</w:t>
      </w:r>
      <w:r w:rsidRPr="00590456">
        <w:rPr>
          <w:rFonts w:ascii="Times New Roman" w:hAnsi="Times New Roman" w:cs="Times New Roman"/>
          <w:sz w:val="28"/>
          <w:szCs w:val="28"/>
        </w:rPr>
        <w:t xml:space="preserve"> ранее и заявление для ее получения</w:t>
      </w:r>
      <w:r w:rsidR="00B05D24" w:rsidRPr="00590456">
        <w:rPr>
          <w:rFonts w:ascii="Times New Roman" w:hAnsi="Times New Roman" w:cs="Times New Roman"/>
          <w:sz w:val="28"/>
          <w:szCs w:val="28"/>
        </w:rPr>
        <w:t xml:space="preserve"> ранее было</w:t>
      </w:r>
      <w:proofErr w:type="gramEnd"/>
      <w:r w:rsidR="00B05D24" w:rsidRPr="00590456">
        <w:rPr>
          <w:rFonts w:ascii="Times New Roman" w:hAnsi="Times New Roman" w:cs="Times New Roman"/>
          <w:sz w:val="28"/>
          <w:szCs w:val="28"/>
        </w:rPr>
        <w:t xml:space="preserve"> подано</w:t>
      </w:r>
      <w:r w:rsidRPr="00590456">
        <w:rPr>
          <w:rFonts w:ascii="Times New Roman" w:hAnsi="Times New Roman" w:cs="Times New Roman"/>
          <w:sz w:val="28"/>
          <w:szCs w:val="28"/>
        </w:rPr>
        <w:t>, повторного представления такого заявления</w:t>
      </w:r>
      <w:r w:rsidR="00942854" w:rsidRPr="00590456">
        <w:rPr>
          <w:rFonts w:ascii="Times New Roman" w:hAnsi="Times New Roman" w:cs="Times New Roman"/>
          <w:sz w:val="28"/>
          <w:szCs w:val="28"/>
        </w:rPr>
        <w:t>, как правило,</w:t>
      </w:r>
      <w:r w:rsidRPr="00590456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942854" w:rsidRPr="00590456">
        <w:rPr>
          <w:rFonts w:ascii="Times New Roman" w:hAnsi="Times New Roman" w:cs="Times New Roman"/>
          <w:sz w:val="28"/>
          <w:szCs w:val="28"/>
        </w:rPr>
        <w:t xml:space="preserve"> (исключение составляют случаи, когда льготный статус ограничен по времени)</w:t>
      </w:r>
      <w:r w:rsidRPr="00590456">
        <w:rPr>
          <w:rFonts w:ascii="Times New Roman" w:hAnsi="Times New Roman" w:cs="Times New Roman"/>
          <w:sz w:val="28"/>
          <w:szCs w:val="28"/>
        </w:rPr>
        <w:t>.</w:t>
      </w:r>
    </w:p>
    <w:p w:rsidR="006B37A7" w:rsidRPr="00D66498" w:rsidRDefault="00856763" w:rsidP="006B3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Таким образом, заявить о своем праве на льготу необходимо физическим лицам, у которых это право возникло в 2020 году либо в 2020 году впервые приобретен объект налогообложения, в отношении которого может быть заявлена льгота</w:t>
      </w:r>
      <w:r w:rsidR="00942854" w:rsidRPr="00590456">
        <w:rPr>
          <w:rFonts w:ascii="Times New Roman" w:hAnsi="Times New Roman" w:cs="Times New Roman"/>
          <w:sz w:val="28"/>
          <w:szCs w:val="28"/>
        </w:rPr>
        <w:t>.</w:t>
      </w:r>
      <w:r w:rsidR="006B37A7">
        <w:rPr>
          <w:rFonts w:ascii="Times New Roman" w:hAnsi="Times New Roman" w:cs="Times New Roman"/>
          <w:sz w:val="28"/>
          <w:szCs w:val="28"/>
        </w:rPr>
        <w:t xml:space="preserve"> </w:t>
      </w:r>
      <w:r w:rsidR="006B37A7">
        <w:rPr>
          <w:rFonts w:ascii="Times New Roman" w:hAnsi="Times New Roman" w:cs="Times New Roman"/>
          <w:sz w:val="28"/>
          <w:szCs w:val="28"/>
        </w:rPr>
        <w:t xml:space="preserve">Данное заявление можно направить в налоговую </w:t>
      </w:r>
      <w:proofErr w:type="gramStart"/>
      <w:r w:rsidR="006B37A7">
        <w:rPr>
          <w:rFonts w:ascii="Times New Roman" w:hAnsi="Times New Roman" w:cs="Times New Roman"/>
          <w:sz w:val="28"/>
          <w:szCs w:val="28"/>
        </w:rPr>
        <w:t>инспекцию</w:t>
      </w:r>
      <w:proofErr w:type="gramEnd"/>
      <w:r w:rsidR="006B37A7">
        <w:rPr>
          <w:rFonts w:ascii="Times New Roman" w:hAnsi="Times New Roman" w:cs="Times New Roman"/>
          <w:sz w:val="28"/>
          <w:szCs w:val="28"/>
        </w:rPr>
        <w:t xml:space="preserve"> как по почте, так и принести лично по адресу г. Нижний Тагил, ул. Ломоносова, 4. Либо обратиться в Многофункциональный центр предоставления государственных и муниципальных услуг, или направить онлайн в Личном кабинете </w:t>
      </w:r>
      <w:r w:rsidR="006B37A7" w:rsidRPr="00FD292B">
        <w:rPr>
          <w:rFonts w:ascii="Times New Roman" w:hAnsi="Times New Roman" w:cs="Times New Roman"/>
          <w:sz w:val="28"/>
          <w:szCs w:val="28"/>
        </w:rPr>
        <w:t>налогоплательщика ф</w:t>
      </w:r>
      <w:r w:rsidR="006B37A7">
        <w:rPr>
          <w:rFonts w:ascii="Times New Roman" w:hAnsi="Times New Roman" w:cs="Times New Roman"/>
          <w:sz w:val="28"/>
          <w:szCs w:val="28"/>
        </w:rPr>
        <w:t xml:space="preserve">изического лица, размещенном на сайте ФНС России </w:t>
      </w:r>
      <w:r w:rsidR="006B37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B37A7" w:rsidRPr="00D664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37A7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6B37A7" w:rsidRPr="00D664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3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37A7">
        <w:rPr>
          <w:rFonts w:ascii="Times New Roman" w:hAnsi="Times New Roman" w:cs="Times New Roman"/>
          <w:sz w:val="28"/>
          <w:szCs w:val="28"/>
        </w:rPr>
        <w:t>.</w:t>
      </w:r>
    </w:p>
    <w:p w:rsidR="006B37A7" w:rsidRPr="00D66498" w:rsidRDefault="006B37A7" w:rsidP="006B3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98">
        <w:rPr>
          <w:rFonts w:ascii="Times New Roman" w:hAnsi="Times New Roman" w:cs="Times New Roman"/>
          <w:b/>
          <w:sz w:val="28"/>
          <w:szCs w:val="28"/>
        </w:rPr>
        <w:t xml:space="preserve">Для учета при расчете имущественных налогов налоговых льгот, предоставление которых предусмотрено только на основании заявлений, </w:t>
      </w:r>
      <w:proofErr w:type="gramStart"/>
      <w:r w:rsidRPr="00D66498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D66498">
        <w:rPr>
          <w:rFonts w:ascii="Times New Roman" w:hAnsi="Times New Roman" w:cs="Times New Roman"/>
          <w:b/>
          <w:sz w:val="28"/>
          <w:szCs w:val="28"/>
        </w:rPr>
        <w:t xml:space="preserve"> ИФНС России № 16 по Свердловской области убедительно просит налогоплательщиков представить такие заявление не позднее 01.04.2020 года.</w:t>
      </w:r>
    </w:p>
    <w:p w:rsidR="00590456" w:rsidRPr="00590456" w:rsidRDefault="00590456" w:rsidP="0059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6763" w:rsidRPr="00590456" w:rsidRDefault="00856763" w:rsidP="00590456">
      <w:pPr>
        <w:tabs>
          <w:tab w:val="left" w:pos="708"/>
          <w:tab w:val="left" w:pos="3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</w:r>
      <w:r w:rsidRPr="00590456">
        <w:rPr>
          <w:rFonts w:ascii="Times New Roman" w:hAnsi="Times New Roman" w:cs="Times New Roman"/>
          <w:b/>
          <w:sz w:val="28"/>
          <w:szCs w:val="28"/>
        </w:rPr>
        <w:t xml:space="preserve">Налоговые </w:t>
      </w:r>
      <w:proofErr w:type="gramStart"/>
      <w:r w:rsidRPr="00590456">
        <w:rPr>
          <w:rFonts w:ascii="Times New Roman" w:hAnsi="Times New Roman" w:cs="Times New Roman"/>
          <w:b/>
          <w:sz w:val="28"/>
          <w:szCs w:val="28"/>
        </w:rPr>
        <w:t>льготы</w:t>
      </w:r>
      <w:proofErr w:type="gramEnd"/>
      <w:r w:rsidRPr="00590456">
        <w:rPr>
          <w:rFonts w:ascii="Times New Roman" w:hAnsi="Times New Roman" w:cs="Times New Roman"/>
          <w:b/>
          <w:sz w:val="28"/>
          <w:szCs w:val="28"/>
        </w:rPr>
        <w:t xml:space="preserve"> предоставляемые в </w:t>
      </w:r>
      <w:proofErr w:type="spellStart"/>
      <w:r w:rsidRPr="00590456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590456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856763" w:rsidRPr="00590456" w:rsidRDefault="00856763" w:rsidP="00856763">
      <w:pPr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  <w:t>Как было отмечено выше расширяется перечень льготных категорий, которым налоговые льготы предоставляются без заявлений</w:t>
      </w:r>
      <w:r w:rsidR="00942854" w:rsidRPr="00590456">
        <w:rPr>
          <w:rFonts w:ascii="Times New Roman" w:hAnsi="Times New Roman" w:cs="Times New Roman"/>
          <w:sz w:val="28"/>
          <w:szCs w:val="28"/>
        </w:rPr>
        <w:t>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ab/>
        <w:t xml:space="preserve">Такой порядок применятся при предоставлении льгот </w:t>
      </w:r>
      <w:r w:rsidRPr="00590456">
        <w:rPr>
          <w:rFonts w:ascii="Times New Roman" w:hAnsi="Times New Roman" w:cs="Times New Roman"/>
          <w:sz w:val="28"/>
          <w:szCs w:val="28"/>
          <w:u w:val="single"/>
        </w:rPr>
        <w:t>по налогу на имущество физических лиц</w:t>
      </w:r>
      <w:r w:rsidRPr="00590456">
        <w:rPr>
          <w:rFonts w:ascii="Times New Roman" w:hAnsi="Times New Roman" w:cs="Times New Roman"/>
          <w:sz w:val="28"/>
          <w:szCs w:val="28"/>
        </w:rPr>
        <w:t xml:space="preserve"> </w:t>
      </w:r>
      <w:r w:rsidR="00352ABB" w:rsidRPr="005904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590456">
        <w:rPr>
          <w:rFonts w:ascii="Times New Roman" w:hAnsi="Times New Roman" w:cs="Times New Roman"/>
          <w:sz w:val="28"/>
          <w:szCs w:val="28"/>
        </w:rPr>
        <w:t>следующих категорий налогоплательщиков:</w:t>
      </w:r>
    </w:p>
    <w:p w:rsidR="00856763" w:rsidRPr="00590456" w:rsidRDefault="00B05D24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lastRenderedPageBreak/>
        <w:t>-  лица</w:t>
      </w:r>
      <w:r w:rsidR="00856763" w:rsidRPr="00590456">
        <w:rPr>
          <w:rFonts w:ascii="Times New Roman" w:hAnsi="Times New Roman" w:cs="Times New Roman"/>
          <w:sz w:val="28"/>
          <w:szCs w:val="28"/>
        </w:rPr>
        <w:t>, в отношении которых органами ПФР принято решение о назначении пенсии;</w:t>
      </w:r>
    </w:p>
    <w:p w:rsidR="00856763" w:rsidRPr="00590456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лица, соответствующие условиям необходимым для назначения пенсии в соответствии с законодательством РФ, действующим на 31.12.2018 года;</w:t>
      </w:r>
    </w:p>
    <w:p w:rsidR="00856763" w:rsidRPr="00590456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лица, относящиеся к ветеранам боевых действий, сведения о которых размещены ЕГИССО;</w:t>
      </w:r>
    </w:p>
    <w:p w:rsidR="00856763" w:rsidRPr="00590456" w:rsidRDefault="00856763" w:rsidP="00856763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лица, сведения о которых внесены в федеральный реестр инвалидов;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Аналогично в 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 xml:space="preserve"> порядке могут предоставляться налоговые льготы </w:t>
      </w:r>
      <w:r w:rsidRPr="00590456">
        <w:rPr>
          <w:rFonts w:ascii="Times New Roman" w:hAnsi="Times New Roman" w:cs="Times New Roman"/>
          <w:sz w:val="28"/>
          <w:szCs w:val="28"/>
          <w:u w:val="single"/>
        </w:rPr>
        <w:t xml:space="preserve">по земельному налогу </w:t>
      </w:r>
      <w:r w:rsidRPr="00590456">
        <w:rPr>
          <w:rFonts w:ascii="Times New Roman" w:hAnsi="Times New Roman" w:cs="Times New Roman"/>
          <w:sz w:val="28"/>
          <w:szCs w:val="28"/>
        </w:rPr>
        <w:t>(вычет в размере стоимости 600 квадратных метров земельного участка) в отношении следующих категорий налогоплательщиков: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инвалиды 1 и 2 группы</w:t>
      </w:r>
      <w:r w:rsidR="00B05D24" w:rsidRPr="00590456">
        <w:rPr>
          <w:rFonts w:ascii="Times New Roman" w:hAnsi="Times New Roman" w:cs="Times New Roman"/>
          <w:sz w:val="28"/>
          <w:szCs w:val="28"/>
        </w:rPr>
        <w:t>,</w:t>
      </w:r>
      <w:r w:rsidRPr="00590456">
        <w:rPr>
          <w:rFonts w:ascii="Times New Roman" w:hAnsi="Times New Roman" w:cs="Times New Roman"/>
          <w:sz w:val="28"/>
          <w:szCs w:val="28"/>
        </w:rPr>
        <w:t xml:space="preserve"> инвалиды с детства, дети инвалиды;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56763" w:rsidRPr="00590456" w:rsidRDefault="00856763" w:rsidP="00856763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56763" w:rsidRPr="00590456" w:rsidRDefault="00856763" w:rsidP="00856763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(«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>»);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физические лица, имеющие трех и более несовершеннолетних детей.</w:t>
      </w:r>
    </w:p>
    <w:p w:rsidR="00942854" w:rsidRPr="00590456" w:rsidRDefault="00942854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 xml:space="preserve"> порядке физическим лицам предоставляется налоговая льгота по транспортному налогу в отношении легковых автомобилей с мощностью двигателя не более 100 л.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>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Перечисленные выше категории физических лиц вправе предоставить заявление о предоставлении налоговой льготы, но необходимость делать это отсутствует, поскольку налоговые льготы будут предоставлены им и без заявления.</w:t>
      </w:r>
    </w:p>
    <w:p w:rsidR="00F51A10" w:rsidRPr="00590456" w:rsidRDefault="00F51A10" w:rsidP="00623B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63" w:rsidRPr="00590456" w:rsidRDefault="00856763" w:rsidP="00623B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56">
        <w:rPr>
          <w:rFonts w:ascii="Times New Roman" w:hAnsi="Times New Roman" w:cs="Times New Roman"/>
          <w:b/>
          <w:sz w:val="28"/>
          <w:szCs w:val="28"/>
        </w:rPr>
        <w:t>Налоговые льготы, предоставляемые на основании заявлен</w:t>
      </w:r>
      <w:r w:rsidR="00623BE4" w:rsidRPr="00590456">
        <w:rPr>
          <w:rFonts w:ascii="Times New Roman" w:hAnsi="Times New Roman" w:cs="Times New Roman"/>
          <w:b/>
          <w:sz w:val="28"/>
          <w:szCs w:val="28"/>
        </w:rPr>
        <w:t>ий физических лиц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Иным категориям налогоплательщиков, получившим статус, позволяющий получать налоговые льготы в 2020 году для получения таких </w:t>
      </w:r>
      <w:r w:rsidRPr="00590456">
        <w:rPr>
          <w:rFonts w:ascii="Times New Roman" w:hAnsi="Times New Roman" w:cs="Times New Roman"/>
          <w:sz w:val="28"/>
          <w:szCs w:val="28"/>
        </w:rPr>
        <w:lastRenderedPageBreak/>
        <w:t>льгот необходимо предоставить в любой налоговый орган заявление по форме, утвержденной Приказом ФНС России от14.11.2017 №ММВ-7-21/897@. К заявлению рекомендуется приложить документы, подтверждающие право на льготу.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352ABB" w:rsidRPr="00590456">
        <w:rPr>
          <w:rFonts w:ascii="Times New Roman" w:hAnsi="Times New Roman" w:cs="Times New Roman"/>
          <w:sz w:val="28"/>
          <w:szCs w:val="28"/>
        </w:rPr>
        <w:t>,</w:t>
      </w:r>
      <w:r w:rsidRPr="00590456">
        <w:rPr>
          <w:rFonts w:ascii="Times New Roman" w:hAnsi="Times New Roman" w:cs="Times New Roman"/>
          <w:sz w:val="28"/>
          <w:szCs w:val="28"/>
        </w:rPr>
        <w:t xml:space="preserve"> имеющих право на налоговые льготы по </w:t>
      </w:r>
      <w:r w:rsidRPr="00590456">
        <w:rPr>
          <w:rFonts w:ascii="Times New Roman" w:hAnsi="Times New Roman" w:cs="Times New Roman"/>
          <w:sz w:val="28"/>
          <w:szCs w:val="28"/>
          <w:u w:val="single"/>
        </w:rPr>
        <w:t>налогу на имущество физических лиц</w:t>
      </w:r>
      <w:r w:rsidRPr="00590456">
        <w:rPr>
          <w:rFonts w:ascii="Times New Roman" w:hAnsi="Times New Roman" w:cs="Times New Roman"/>
          <w:sz w:val="28"/>
          <w:szCs w:val="28"/>
        </w:rPr>
        <w:t xml:space="preserve"> приведен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в пункте 1 статьи 407 Налогового кодекса Российской Федерации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В частности в заявительном порядке будут предоставляться налоговые льготы по налогу на имущество военнослужащим, а также гражданам, уволенным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гражданам, уволенным с военной службы или 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действия.</w:t>
      </w:r>
    </w:p>
    <w:p w:rsidR="00856763" w:rsidRPr="00590456" w:rsidRDefault="00942854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Также</w:t>
      </w:r>
      <w:r w:rsidR="00856763" w:rsidRPr="00590456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своими нормативными правовыми актами, вправе предусматривать дополнительные налоговые льготы по налогу на имущество физических лиц на территории соответствующего муниципального образования. 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Полный перечень категорий физических лиц, имеющих право на получение федеральной льготы, по </w:t>
      </w:r>
      <w:r w:rsidRPr="00590456">
        <w:rPr>
          <w:rFonts w:ascii="Times New Roman" w:hAnsi="Times New Roman" w:cs="Times New Roman"/>
          <w:sz w:val="28"/>
          <w:szCs w:val="28"/>
          <w:u w:val="single"/>
        </w:rPr>
        <w:t>земельному налогу</w:t>
      </w:r>
      <w:r w:rsidRPr="00590456">
        <w:rPr>
          <w:rFonts w:ascii="Times New Roman" w:hAnsi="Times New Roman" w:cs="Times New Roman"/>
          <w:sz w:val="28"/>
          <w:szCs w:val="28"/>
        </w:rPr>
        <w:t xml:space="preserve"> в виде уменьшения налогооблагаемой базы на стоимость 600 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>.</w:t>
      </w:r>
      <w:r w:rsidR="00F51A10" w:rsidRPr="00590456">
        <w:rPr>
          <w:rFonts w:ascii="Times New Roman" w:hAnsi="Times New Roman" w:cs="Times New Roman"/>
          <w:sz w:val="28"/>
          <w:szCs w:val="28"/>
        </w:rPr>
        <w:t xml:space="preserve"> </w:t>
      </w:r>
      <w:r w:rsidRPr="00590456">
        <w:rPr>
          <w:rFonts w:ascii="Times New Roman" w:hAnsi="Times New Roman" w:cs="Times New Roman"/>
          <w:sz w:val="28"/>
          <w:szCs w:val="28"/>
        </w:rPr>
        <w:t xml:space="preserve">земельного участка, приведен в пункте 5 статьи 391 Налогового кодекса Российской Федерации. 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Кроме этого, органы местного самоуправления, своими нормативными правовыми актами, вправе предусматривать дополнительные налоговые льготы по земельному налогу на территории соответствующего муниципального образования.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Перечень категорий налогоплательщиков, имеющих право на налоговые льготы по </w:t>
      </w:r>
      <w:r w:rsidRPr="00590456">
        <w:rPr>
          <w:rFonts w:ascii="Times New Roman" w:hAnsi="Times New Roman" w:cs="Times New Roman"/>
          <w:sz w:val="28"/>
          <w:szCs w:val="28"/>
          <w:u w:val="single"/>
        </w:rPr>
        <w:t>транспортному налогу</w:t>
      </w:r>
      <w:r w:rsidRPr="00590456">
        <w:rPr>
          <w:rFonts w:ascii="Times New Roman" w:hAnsi="Times New Roman" w:cs="Times New Roman"/>
          <w:sz w:val="28"/>
          <w:szCs w:val="28"/>
        </w:rPr>
        <w:t>, приведен в статье 4 Закона Свердловской области №43-ОЗ от 29.11.2002 «Об установлении и введении в действие транспортного налога на территории Свердловской области». Наиболее часто используемы их них: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пенсионеры - за один зарегистрированный на них легковой автомобиль с мощностью двигателя свыше 100 до 150 лошадиных сил включительно или грузовой автомобиль с мощностью двигателя до 150 лошадиных сил включительно, мотоцикл или мотороллер с мощностью двигателя до 36 лошадиных сил включительно;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- инвалиды - за один зарегистрированный на них легковой автомобиль с мощностью двигателя свыше 100 до 150 лошадиных сил включительно, мотоцикл или мотороллер с мощностью двигателя до 36 лошадиных сил включительно;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456">
        <w:rPr>
          <w:rFonts w:ascii="Times New Roman" w:hAnsi="Times New Roman" w:cs="Times New Roman"/>
          <w:sz w:val="28"/>
          <w:szCs w:val="28"/>
        </w:rPr>
        <w:t xml:space="preserve">-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</w:t>
      </w:r>
      <w:r w:rsidRPr="00590456">
        <w:rPr>
          <w:rFonts w:ascii="Times New Roman" w:hAnsi="Times New Roman" w:cs="Times New Roman"/>
          <w:sz w:val="28"/>
          <w:szCs w:val="28"/>
        </w:rPr>
        <w:lastRenderedPageBreak/>
        <w:t>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до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150 лошадиных сил включительно или грузовой автомобиль с мощностью двигателя до 150 лошадиных сил  включительно, мотоцикл или мотороллер с мощностью двигателя до 36 лошадиных сил включительно.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56763" w:rsidRPr="00590456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56">
        <w:rPr>
          <w:rFonts w:ascii="Times New Roman" w:hAnsi="Times New Roman" w:cs="Times New Roman"/>
          <w:b/>
          <w:sz w:val="28"/>
          <w:szCs w:val="28"/>
        </w:rPr>
        <w:t>Льготы организаций по имущественным налогам</w:t>
      </w:r>
    </w:p>
    <w:p w:rsidR="00B05D24" w:rsidRPr="00590456" w:rsidRDefault="00B05D24" w:rsidP="00B05D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Существенные изменения произошли в порядке заявления налоговых льгот организациями в отношении транспортных средств и земельных участков. Дело в том, что начиная с 2020 года принципиально изменился порядок исчисления этих налогов – организации с этого года больше не представляют налоговые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в которых раньше отражалась вся информация необходимая для исчисления налога, в том числе о налоговых льготах. В этом году налоговыми органами для организаций будут формироваться сообщения о суммах исчисленного земельного и транспортного налога на основании данных об объектах налогообложения, которые поступили в налоговые органы. Соответственно, чтобы при формировании сообщения была учтена информация о праве налогоплательщиков на льготы им нужно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в налоговые органы заявление по форме, утвержденной Приказом ФНС России от 25.07.2019 №ММВ-7-21/897@.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Нужно помнить, что для организаций</w:t>
      </w:r>
      <w:r w:rsidR="00942854" w:rsidRPr="0059045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Pr="005904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456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Pr="00590456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42854" w:rsidRPr="00590456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590456">
        <w:rPr>
          <w:rFonts w:ascii="Times New Roman" w:hAnsi="Times New Roman" w:cs="Times New Roman"/>
          <w:sz w:val="28"/>
          <w:szCs w:val="28"/>
        </w:rPr>
        <w:t>льгот не предусмотрена, поэтому</w:t>
      </w:r>
      <w:r w:rsidR="00B05D24" w:rsidRPr="00590456">
        <w:rPr>
          <w:rFonts w:ascii="Times New Roman" w:hAnsi="Times New Roman" w:cs="Times New Roman"/>
          <w:sz w:val="28"/>
          <w:szCs w:val="28"/>
        </w:rPr>
        <w:t>,</w:t>
      </w:r>
      <w:r w:rsidRPr="00590456">
        <w:rPr>
          <w:rFonts w:ascii="Times New Roman" w:hAnsi="Times New Roman" w:cs="Times New Roman"/>
          <w:sz w:val="28"/>
          <w:szCs w:val="28"/>
        </w:rPr>
        <w:t xml:space="preserve"> даже если в налоговом органе есть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информация, указывающая на наличие у организации налоговой льготы эта льгота без п</w:t>
      </w:r>
      <w:r w:rsidR="00B05D24" w:rsidRPr="00590456">
        <w:rPr>
          <w:rFonts w:ascii="Times New Roman" w:hAnsi="Times New Roman" w:cs="Times New Roman"/>
          <w:sz w:val="28"/>
          <w:szCs w:val="28"/>
        </w:rPr>
        <w:t>одачи</w:t>
      </w:r>
      <w:r w:rsidRPr="00590456">
        <w:rPr>
          <w:rFonts w:ascii="Times New Roman" w:hAnsi="Times New Roman" w:cs="Times New Roman"/>
          <w:sz w:val="28"/>
          <w:szCs w:val="28"/>
        </w:rPr>
        <w:t xml:space="preserve"> заявления представлена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не будет.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>Порядок заявления льготы организациями аналогичен порядку</w:t>
      </w:r>
      <w:r w:rsidR="00B05D24" w:rsidRPr="00590456">
        <w:rPr>
          <w:rFonts w:ascii="Times New Roman" w:hAnsi="Times New Roman" w:cs="Times New Roman"/>
          <w:sz w:val="28"/>
          <w:szCs w:val="28"/>
        </w:rPr>
        <w:t>,</w:t>
      </w:r>
      <w:r w:rsidR="00942854" w:rsidRPr="00590456">
        <w:rPr>
          <w:rFonts w:ascii="Times New Roman" w:hAnsi="Times New Roman" w:cs="Times New Roman"/>
          <w:sz w:val="28"/>
          <w:szCs w:val="28"/>
        </w:rPr>
        <w:t xml:space="preserve"> предусмотренному</w:t>
      </w:r>
      <w:r w:rsidRPr="00590456">
        <w:rPr>
          <w:rFonts w:ascii="Times New Roman" w:hAnsi="Times New Roman" w:cs="Times New Roman"/>
          <w:sz w:val="28"/>
          <w:szCs w:val="28"/>
        </w:rPr>
        <w:t xml:space="preserve"> для физических лиц.</w:t>
      </w:r>
    </w:p>
    <w:p w:rsidR="00856763" w:rsidRPr="00590456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56">
        <w:rPr>
          <w:rFonts w:ascii="Times New Roman" w:hAnsi="Times New Roman" w:cs="Times New Roman"/>
          <w:sz w:val="28"/>
          <w:szCs w:val="28"/>
        </w:rPr>
        <w:t xml:space="preserve">Последствия непредставления организацией заявления достаточно критичны, при исчислении налога налоговыми органами льгота не будет учтена, соответственно, сумма налога в сообщении превысит уплаченную сумму налога налогоплательщиком следствием чего будет либо все же представление заявление на льготу, либо инициация процесса </w:t>
      </w:r>
      <w:proofErr w:type="gramStart"/>
      <w:r w:rsidRPr="00590456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Pr="00590456">
        <w:rPr>
          <w:rFonts w:ascii="Times New Roman" w:hAnsi="Times New Roman" w:cs="Times New Roman"/>
          <w:sz w:val="28"/>
          <w:szCs w:val="28"/>
        </w:rPr>
        <w:t xml:space="preserve"> не доплаченного организацией налога.</w:t>
      </w:r>
    </w:p>
    <w:p w:rsidR="009530DE" w:rsidRPr="00590456" w:rsidRDefault="00856763" w:rsidP="00BE4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456">
        <w:rPr>
          <w:rFonts w:ascii="Times New Roman" w:hAnsi="Times New Roman" w:cs="Times New Roman"/>
          <w:i/>
          <w:sz w:val="28"/>
          <w:szCs w:val="28"/>
        </w:rPr>
        <w:t>Обращаем внимание, что сроки предоставления</w:t>
      </w:r>
      <w:r w:rsidR="00B05D24" w:rsidRPr="00590456">
        <w:rPr>
          <w:rFonts w:ascii="Times New Roman" w:hAnsi="Times New Roman" w:cs="Times New Roman"/>
          <w:i/>
          <w:sz w:val="28"/>
          <w:szCs w:val="28"/>
        </w:rPr>
        <w:t xml:space="preserve"> налогоплательщиками</w:t>
      </w:r>
      <w:r w:rsidRPr="00590456">
        <w:rPr>
          <w:rFonts w:ascii="Times New Roman" w:hAnsi="Times New Roman" w:cs="Times New Roman"/>
          <w:i/>
          <w:sz w:val="28"/>
          <w:szCs w:val="28"/>
        </w:rPr>
        <w:t xml:space="preserve"> заявлений на льготы </w:t>
      </w:r>
      <w:r w:rsidR="00B05D24" w:rsidRPr="00590456">
        <w:rPr>
          <w:rFonts w:ascii="Times New Roman" w:hAnsi="Times New Roman" w:cs="Times New Roman"/>
          <w:i/>
          <w:sz w:val="28"/>
          <w:szCs w:val="28"/>
        </w:rPr>
        <w:t>законом не установлены</w:t>
      </w:r>
      <w:r w:rsidRPr="00590456">
        <w:rPr>
          <w:rFonts w:ascii="Times New Roman" w:hAnsi="Times New Roman" w:cs="Times New Roman"/>
          <w:i/>
          <w:sz w:val="28"/>
          <w:szCs w:val="28"/>
        </w:rPr>
        <w:t xml:space="preserve">, но для </w:t>
      </w:r>
      <w:r w:rsidR="00B05D24" w:rsidRPr="00590456">
        <w:rPr>
          <w:rFonts w:ascii="Times New Roman" w:hAnsi="Times New Roman" w:cs="Times New Roman"/>
          <w:i/>
          <w:sz w:val="28"/>
          <w:szCs w:val="28"/>
        </w:rPr>
        <w:t xml:space="preserve">того, чтобы при расчете имущественных налогов налоговые органы могли учесть информацию о льготах </w:t>
      </w:r>
      <w:r w:rsidRPr="00590456">
        <w:rPr>
          <w:rFonts w:ascii="Times New Roman" w:hAnsi="Times New Roman" w:cs="Times New Roman"/>
          <w:i/>
          <w:sz w:val="28"/>
          <w:szCs w:val="28"/>
        </w:rPr>
        <w:t>убедительно просим налогоплательщиков</w:t>
      </w:r>
      <w:r w:rsidR="00942854" w:rsidRPr="00590456">
        <w:rPr>
          <w:rFonts w:ascii="Times New Roman" w:hAnsi="Times New Roman" w:cs="Times New Roman"/>
          <w:i/>
          <w:sz w:val="28"/>
          <w:szCs w:val="28"/>
        </w:rPr>
        <w:t xml:space="preserve"> (и физических и юридических лиц)</w:t>
      </w:r>
      <w:r w:rsidRPr="00590456">
        <w:rPr>
          <w:rFonts w:ascii="Times New Roman" w:hAnsi="Times New Roman" w:cs="Times New Roman"/>
          <w:i/>
          <w:sz w:val="28"/>
          <w:szCs w:val="28"/>
        </w:rPr>
        <w:t xml:space="preserve"> представить такие заявлени</w:t>
      </w:r>
      <w:r w:rsidR="00BE005A" w:rsidRPr="00590456">
        <w:rPr>
          <w:rFonts w:ascii="Times New Roman" w:hAnsi="Times New Roman" w:cs="Times New Roman"/>
          <w:i/>
          <w:sz w:val="28"/>
          <w:szCs w:val="28"/>
        </w:rPr>
        <w:t>я</w:t>
      </w:r>
      <w:r w:rsidRPr="00590456">
        <w:rPr>
          <w:rFonts w:ascii="Times New Roman" w:hAnsi="Times New Roman" w:cs="Times New Roman"/>
          <w:i/>
          <w:sz w:val="28"/>
          <w:szCs w:val="28"/>
        </w:rPr>
        <w:t xml:space="preserve"> не позднее 01.04.2021 года</w:t>
      </w:r>
      <w:r w:rsidR="00B05D24" w:rsidRPr="00590456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9530DE" w:rsidRPr="00590456" w:rsidSect="00BE4E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8"/>
    <w:rsid w:val="00020A0A"/>
    <w:rsid w:val="000E4F60"/>
    <w:rsid w:val="001A3A24"/>
    <w:rsid w:val="00352ABB"/>
    <w:rsid w:val="00354C13"/>
    <w:rsid w:val="00381737"/>
    <w:rsid w:val="003C1400"/>
    <w:rsid w:val="004B7356"/>
    <w:rsid w:val="00586BBA"/>
    <w:rsid w:val="00590456"/>
    <w:rsid w:val="00590839"/>
    <w:rsid w:val="00623BE4"/>
    <w:rsid w:val="006B37A7"/>
    <w:rsid w:val="0072165B"/>
    <w:rsid w:val="00856763"/>
    <w:rsid w:val="00893214"/>
    <w:rsid w:val="008F2860"/>
    <w:rsid w:val="00942854"/>
    <w:rsid w:val="009530DE"/>
    <w:rsid w:val="00A15ABB"/>
    <w:rsid w:val="00A91067"/>
    <w:rsid w:val="00B05D24"/>
    <w:rsid w:val="00B57ECC"/>
    <w:rsid w:val="00BE005A"/>
    <w:rsid w:val="00BE4EDD"/>
    <w:rsid w:val="00C2769C"/>
    <w:rsid w:val="00C92A98"/>
    <w:rsid w:val="00D655CA"/>
    <w:rsid w:val="00EF72F4"/>
    <w:rsid w:val="00F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D285-478B-46E8-BCC5-E3001672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Шпакович Елена Валерьевна</cp:lastModifiedBy>
  <cp:revision>4</cp:revision>
  <cp:lastPrinted>2021-02-08T04:43:00Z</cp:lastPrinted>
  <dcterms:created xsi:type="dcterms:W3CDTF">2021-02-15T08:00:00Z</dcterms:created>
  <dcterms:modified xsi:type="dcterms:W3CDTF">2021-02-15T09:58:00Z</dcterms:modified>
</cp:coreProperties>
</file>